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3"/>
      </w:tblGrid>
      <w:tr w:rsidR="00841CED" w:rsidRPr="00D2643A" w:rsidTr="00B004A1">
        <w:tblPrEx>
          <w:tblCellMar>
            <w:top w:w="0" w:type="dxa"/>
            <w:bottom w:w="0" w:type="dxa"/>
          </w:tblCellMar>
        </w:tblPrEx>
        <w:trPr>
          <w:trHeight w:val="15824"/>
        </w:trPr>
        <w:tc>
          <w:tcPr>
            <w:tcW w:w="10893" w:type="dxa"/>
            <w:tcBorders>
              <w:top w:val="triple" w:sz="4" w:space="0" w:color="auto"/>
              <w:left w:val="triple" w:sz="4" w:space="0" w:color="auto"/>
              <w:bottom w:val="triple" w:sz="4" w:space="0" w:color="auto"/>
              <w:right w:val="triple" w:sz="4" w:space="0" w:color="auto"/>
            </w:tcBorders>
          </w:tcPr>
          <w:p w:rsidR="004A2A54" w:rsidRPr="006F08DD" w:rsidRDefault="003C7C14" w:rsidP="00A81A72">
            <w:pPr>
              <w:pStyle w:val="text"/>
              <w:rPr>
                <w:rFonts w:ascii="Times New Roman" w:hAnsi="Times New Roman"/>
                <w:sz w:val="18"/>
                <w:szCs w:val="18"/>
              </w:rPr>
            </w:pPr>
            <w:bookmarkStart w:id="0" w:name="_GoBack"/>
            <w:bookmarkEnd w:id="0"/>
            <w:r w:rsidRPr="00C20332">
              <w:rPr>
                <w:rFonts w:ascii="Times New Roman" w:hAnsi="Times New Roman"/>
                <w:sz w:val="18"/>
                <w:szCs w:val="18"/>
              </w:rPr>
              <w:t>Приложение №1 к Депозитарному договору</w:t>
            </w:r>
          </w:p>
          <w:tbl>
            <w:tblPr>
              <w:tblW w:w="0" w:type="auto"/>
              <w:jc w:val="right"/>
              <w:tblLook w:val="04A0" w:firstRow="1" w:lastRow="0" w:firstColumn="1" w:lastColumn="0" w:noHBand="0" w:noVBand="1"/>
            </w:tblPr>
            <w:tblGrid>
              <w:gridCol w:w="3573"/>
            </w:tblGrid>
            <w:tr w:rsidR="004A2A54" w:rsidRPr="00D2643A" w:rsidTr="002D3660">
              <w:trPr>
                <w:jc w:val="right"/>
              </w:trPr>
              <w:tc>
                <w:tcPr>
                  <w:tcW w:w="3573" w:type="dxa"/>
                  <w:shd w:val="clear" w:color="auto" w:fill="auto"/>
                </w:tcPr>
                <w:p w:rsidR="004A2A54" w:rsidRPr="006F08DD" w:rsidRDefault="004A2A54" w:rsidP="004A2A54">
                  <w:pPr>
                    <w:pStyle w:val="text"/>
                    <w:rPr>
                      <w:rFonts w:ascii="Times New Roman" w:hAnsi="Times New Roman"/>
                    </w:rPr>
                  </w:pPr>
                  <w:r w:rsidRPr="006F08DD">
                    <w:rPr>
                      <w:rFonts w:ascii="Times New Roman" w:hAnsi="Times New Roman"/>
                      <w:b/>
                      <w:sz w:val="24"/>
                      <w:szCs w:val="24"/>
                    </w:rPr>
                    <w:t>УТВЕРЖДЕНЫ</w:t>
                  </w:r>
                  <w:r w:rsidRPr="006F08DD">
                    <w:rPr>
                      <w:rFonts w:ascii="Times New Roman" w:hAnsi="Times New Roman"/>
                    </w:rPr>
                    <w:t>:</w:t>
                  </w:r>
                </w:p>
                <w:p w:rsidR="004A2A54" w:rsidRPr="006F08DD" w:rsidRDefault="004A2A54" w:rsidP="002D3660">
                  <w:pPr>
                    <w:tabs>
                      <w:tab w:val="left" w:pos="6825"/>
                    </w:tabs>
                    <w:rPr>
                      <w:rFonts w:ascii="Times New Roman" w:hAnsi="Times New Roman"/>
                      <w:sz w:val="24"/>
                      <w:szCs w:val="24"/>
                    </w:rPr>
                  </w:pPr>
                  <w:r w:rsidRPr="006F08DD">
                    <w:rPr>
                      <w:rFonts w:ascii="Times New Roman" w:hAnsi="Times New Roman"/>
                      <w:sz w:val="24"/>
                      <w:szCs w:val="24"/>
                    </w:rPr>
                    <w:t xml:space="preserve">Приказом ООО Банк «Аверс» </w:t>
                  </w:r>
                </w:p>
                <w:p w:rsidR="004A2A54" w:rsidRPr="006F08DD" w:rsidRDefault="004A2A54" w:rsidP="004A2A54">
                  <w:pPr>
                    <w:rPr>
                      <w:rFonts w:ascii="Times New Roman" w:hAnsi="Times New Roman"/>
                      <w:sz w:val="24"/>
                      <w:szCs w:val="24"/>
                    </w:rPr>
                  </w:pPr>
                  <w:r w:rsidRPr="006F08DD">
                    <w:rPr>
                      <w:rFonts w:ascii="Times New Roman" w:hAnsi="Times New Roman"/>
                      <w:sz w:val="24"/>
                      <w:szCs w:val="24"/>
                    </w:rPr>
                    <w:t>от «____» _____________2017г.</w:t>
                  </w:r>
                </w:p>
                <w:p w:rsidR="004A2A54" w:rsidRPr="006F08DD" w:rsidRDefault="004A2A54" w:rsidP="004A2A54">
                  <w:pPr>
                    <w:rPr>
                      <w:rFonts w:ascii="Times New Roman" w:hAnsi="Times New Roman"/>
                      <w:sz w:val="24"/>
                      <w:szCs w:val="24"/>
                    </w:rPr>
                  </w:pPr>
                  <w:r w:rsidRPr="006F08DD">
                    <w:rPr>
                      <w:rFonts w:ascii="Times New Roman" w:hAnsi="Times New Roman"/>
                      <w:sz w:val="24"/>
                      <w:szCs w:val="24"/>
                    </w:rPr>
                    <w:t>№ ________________________</w:t>
                  </w:r>
                </w:p>
                <w:p w:rsidR="004A2A54" w:rsidRPr="006F08DD" w:rsidRDefault="004A2A54" w:rsidP="004A2A54">
                  <w:pPr>
                    <w:rPr>
                      <w:rFonts w:ascii="Times New Roman" w:hAnsi="Times New Roman"/>
                      <w:sz w:val="24"/>
                    </w:rPr>
                  </w:pPr>
                  <w:r w:rsidRPr="006F08DD">
                    <w:rPr>
                      <w:rFonts w:ascii="Times New Roman" w:hAnsi="Times New Roman"/>
                      <w:sz w:val="24"/>
                    </w:rPr>
                    <w:t xml:space="preserve">Вступают в действие </w:t>
                  </w:r>
                </w:p>
                <w:p w:rsidR="004A2A54" w:rsidRPr="003D5316" w:rsidRDefault="004A2A54" w:rsidP="002D3660">
                  <w:pPr>
                    <w:rPr>
                      <w:rFonts w:ascii="Times New Roman" w:hAnsi="Times New Roman"/>
                      <w:sz w:val="24"/>
                    </w:rPr>
                  </w:pPr>
                  <w:r w:rsidRPr="000B6F0B">
                    <w:rPr>
                      <w:rFonts w:ascii="Times New Roman" w:hAnsi="Times New Roman"/>
                      <w:sz w:val="24"/>
                      <w:szCs w:val="24"/>
                    </w:rPr>
                    <w:t>«____» _____________2017г.</w:t>
                  </w:r>
                </w:p>
              </w:tc>
            </w:tr>
          </w:tbl>
          <w:p w:rsidR="00DC129F" w:rsidRPr="00D2643A" w:rsidRDefault="00DC129F" w:rsidP="00841CED">
            <w:pPr>
              <w:jc w:val="both"/>
              <w:rPr>
                <w:rFonts w:ascii="Times New Roman" w:hAnsi="Times New Roman"/>
              </w:rPr>
            </w:pPr>
          </w:p>
          <w:p w:rsidR="004A2A54" w:rsidRPr="00D2643A" w:rsidRDefault="004A2A54" w:rsidP="00841CED">
            <w:pPr>
              <w:jc w:val="both"/>
              <w:rPr>
                <w:rFonts w:ascii="Times New Roman" w:hAnsi="Times New Roman"/>
              </w:rPr>
            </w:pPr>
          </w:p>
          <w:p w:rsidR="004A2A54" w:rsidRPr="00D2643A" w:rsidRDefault="004A2A54" w:rsidP="00841CED">
            <w:pPr>
              <w:jc w:val="both"/>
              <w:rPr>
                <w:rFonts w:ascii="Times New Roman" w:hAnsi="Times New Roman"/>
              </w:rPr>
            </w:pPr>
          </w:p>
          <w:p w:rsidR="004A2A54" w:rsidRPr="00D2643A" w:rsidRDefault="004A2A54" w:rsidP="00841CED">
            <w:pPr>
              <w:jc w:val="both"/>
              <w:rPr>
                <w:rFonts w:ascii="Times New Roman" w:hAnsi="Times New Roman"/>
              </w:rPr>
            </w:pPr>
          </w:p>
          <w:p w:rsidR="004A2A54" w:rsidRPr="00D2643A" w:rsidRDefault="004A2A54"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DC129F" w:rsidRPr="00D2643A" w:rsidRDefault="00DC129F" w:rsidP="00841CED">
            <w:pPr>
              <w:jc w:val="both"/>
              <w:rPr>
                <w:rFonts w:ascii="Times New Roman" w:hAnsi="Times New Roman"/>
              </w:rPr>
            </w:pPr>
          </w:p>
          <w:p w:rsidR="00841CED" w:rsidRPr="00D2643A" w:rsidRDefault="00841CED" w:rsidP="00841CED">
            <w:pPr>
              <w:jc w:val="both"/>
              <w:rPr>
                <w:rFonts w:ascii="Times New Roman" w:hAnsi="Times New Roman"/>
              </w:rPr>
            </w:pPr>
            <w:r w:rsidRPr="00D2643A">
              <w:rPr>
                <w:rFonts w:ascii="Times New Roman" w:hAnsi="Times New Roman"/>
              </w:rPr>
              <w:tab/>
            </w:r>
            <w:r w:rsidRPr="00D2643A">
              <w:rPr>
                <w:rFonts w:ascii="Times New Roman" w:hAnsi="Times New Roman"/>
              </w:rPr>
              <w:tab/>
            </w:r>
            <w:r w:rsidRPr="00D2643A">
              <w:rPr>
                <w:rFonts w:ascii="Times New Roman" w:hAnsi="Times New Roman"/>
              </w:rPr>
              <w:tab/>
            </w:r>
            <w:r w:rsidRPr="00D2643A">
              <w:rPr>
                <w:rFonts w:ascii="Times New Roman" w:hAnsi="Times New Roman"/>
              </w:rPr>
              <w:tab/>
            </w:r>
          </w:p>
          <w:p w:rsidR="00841CED" w:rsidRPr="00D2643A" w:rsidRDefault="007B34E3" w:rsidP="00841CED">
            <w:pPr>
              <w:pStyle w:val="11"/>
              <w:spacing w:before="0" w:after="0"/>
              <w:rPr>
                <w:rFonts w:ascii="Times New Roman" w:hAnsi="Times New Roman"/>
                <w:kern w:val="0"/>
                <w:sz w:val="32"/>
              </w:rPr>
            </w:pPr>
            <w:r w:rsidRPr="00D2643A">
              <w:rPr>
                <w:rFonts w:ascii="Times New Roman" w:hAnsi="Times New Roman"/>
                <w:kern w:val="0"/>
                <w:sz w:val="32"/>
              </w:rPr>
              <w:t xml:space="preserve"> Условия осуществления депозитарной деятельности</w:t>
            </w:r>
          </w:p>
          <w:p w:rsidR="00841CED" w:rsidRPr="00D2643A" w:rsidRDefault="00841CED" w:rsidP="00841CED">
            <w:pPr>
              <w:rPr>
                <w:rFonts w:ascii="Times New Roman" w:hAnsi="Times New Roman"/>
              </w:rPr>
            </w:pPr>
          </w:p>
          <w:p w:rsidR="00841CED" w:rsidRPr="00D2643A" w:rsidRDefault="00841CED" w:rsidP="00841CED">
            <w:pPr>
              <w:pStyle w:val="11"/>
              <w:spacing w:before="0" w:after="0"/>
              <w:rPr>
                <w:rFonts w:ascii="Times New Roman" w:hAnsi="Times New Roman"/>
                <w:kern w:val="0"/>
                <w:sz w:val="32"/>
              </w:rPr>
            </w:pPr>
            <w:r w:rsidRPr="00D2643A">
              <w:rPr>
                <w:rFonts w:ascii="Times New Roman" w:hAnsi="Times New Roman"/>
                <w:kern w:val="0"/>
                <w:sz w:val="32"/>
              </w:rPr>
              <w:t>(Клиентский регламент)</w:t>
            </w:r>
          </w:p>
          <w:p w:rsidR="00841CED" w:rsidRPr="00D2643A" w:rsidRDefault="00841CED" w:rsidP="00841CED">
            <w:pPr>
              <w:rPr>
                <w:rFonts w:ascii="Times New Roman" w:hAnsi="Times New Roman"/>
              </w:rPr>
            </w:pPr>
          </w:p>
          <w:p w:rsidR="00841CED" w:rsidRPr="00D2643A" w:rsidRDefault="00841CED" w:rsidP="00841CED">
            <w:pPr>
              <w:jc w:val="center"/>
              <w:rPr>
                <w:rFonts w:ascii="Times New Roman" w:hAnsi="Times New Roman"/>
                <w:b/>
                <w:sz w:val="32"/>
              </w:rPr>
            </w:pPr>
            <w:r w:rsidRPr="00D2643A">
              <w:rPr>
                <w:rFonts w:ascii="Times New Roman" w:hAnsi="Times New Roman"/>
                <w:b/>
                <w:sz w:val="32"/>
              </w:rPr>
              <w:t>ООО</w:t>
            </w:r>
            <w:r w:rsidR="004A3967" w:rsidRPr="00D2643A">
              <w:rPr>
                <w:rFonts w:ascii="Times New Roman" w:hAnsi="Times New Roman"/>
                <w:b/>
                <w:sz w:val="32"/>
              </w:rPr>
              <w:t xml:space="preserve"> </w:t>
            </w:r>
            <w:r w:rsidR="00B83F87" w:rsidRPr="00D2643A">
              <w:rPr>
                <w:rFonts w:ascii="Times New Roman" w:hAnsi="Times New Roman"/>
                <w:b/>
                <w:sz w:val="32"/>
              </w:rPr>
              <w:t>Банк</w:t>
            </w:r>
            <w:r w:rsidRPr="00D2643A">
              <w:rPr>
                <w:rFonts w:ascii="Times New Roman" w:hAnsi="Times New Roman"/>
                <w:b/>
                <w:sz w:val="32"/>
              </w:rPr>
              <w:t xml:space="preserve"> « АВЕРС»</w:t>
            </w:r>
          </w:p>
          <w:p w:rsidR="00841CED" w:rsidRPr="00D2643A" w:rsidRDefault="00841CED"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950708" w:rsidRPr="00D2643A" w:rsidRDefault="00950708" w:rsidP="00E24B67">
            <w:pPr>
              <w:pStyle w:val="text"/>
              <w:jc w:val="center"/>
              <w:rPr>
                <w:rFonts w:ascii="Times New Roman" w:hAnsi="Times New Roman"/>
                <w:sz w:val="22"/>
                <w:szCs w:val="22"/>
              </w:rPr>
            </w:pPr>
          </w:p>
          <w:p w:rsidR="00A81A72" w:rsidRPr="00D2643A" w:rsidRDefault="00A81A72" w:rsidP="00E24B67">
            <w:pPr>
              <w:pStyle w:val="text"/>
              <w:jc w:val="center"/>
              <w:rPr>
                <w:rFonts w:ascii="Times New Roman" w:hAnsi="Times New Roman"/>
                <w:sz w:val="22"/>
                <w:szCs w:val="22"/>
              </w:rPr>
            </w:pPr>
          </w:p>
          <w:p w:rsidR="00A81A72" w:rsidRPr="00D2643A" w:rsidRDefault="00A81A72" w:rsidP="00E24B67">
            <w:pPr>
              <w:pStyle w:val="text"/>
              <w:jc w:val="center"/>
              <w:rPr>
                <w:rFonts w:ascii="Times New Roman" w:hAnsi="Times New Roman"/>
                <w:sz w:val="22"/>
                <w:szCs w:val="22"/>
              </w:rPr>
            </w:pPr>
          </w:p>
          <w:p w:rsidR="00A81A72" w:rsidRPr="00D2643A" w:rsidRDefault="00A81A72" w:rsidP="00E24B67">
            <w:pPr>
              <w:pStyle w:val="text"/>
              <w:jc w:val="center"/>
              <w:rPr>
                <w:rFonts w:ascii="Times New Roman" w:hAnsi="Times New Roman"/>
                <w:sz w:val="22"/>
                <w:szCs w:val="22"/>
              </w:rPr>
            </w:pPr>
          </w:p>
          <w:p w:rsidR="00A81A72" w:rsidRPr="00D2643A" w:rsidRDefault="00A81A72" w:rsidP="00E24B67">
            <w:pPr>
              <w:pStyle w:val="text"/>
              <w:jc w:val="center"/>
              <w:rPr>
                <w:rFonts w:ascii="Times New Roman" w:hAnsi="Times New Roman"/>
                <w:sz w:val="22"/>
                <w:szCs w:val="22"/>
              </w:rPr>
            </w:pPr>
          </w:p>
          <w:p w:rsidR="00A81A72" w:rsidRPr="00D2643A" w:rsidRDefault="00A81A72" w:rsidP="00E24B67">
            <w:pPr>
              <w:pStyle w:val="text"/>
              <w:jc w:val="center"/>
              <w:rPr>
                <w:rFonts w:ascii="Times New Roman" w:hAnsi="Times New Roman"/>
                <w:sz w:val="22"/>
                <w:szCs w:val="22"/>
              </w:rPr>
            </w:pPr>
          </w:p>
          <w:p w:rsidR="00950708" w:rsidRPr="00D2643A" w:rsidRDefault="00950708" w:rsidP="000C01F2">
            <w:pPr>
              <w:pStyle w:val="text"/>
              <w:jc w:val="center"/>
              <w:rPr>
                <w:rFonts w:ascii="Times New Roman" w:hAnsi="Times New Roman"/>
                <w:b/>
                <w:sz w:val="22"/>
                <w:szCs w:val="22"/>
              </w:rPr>
            </w:pPr>
            <w:r w:rsidRPr="00D2643A">
              <w:rPr>
                <w:rFonts w:ascii="Times New Roman" w:hAnsi="Times New Roman"/>
                <w:b/>
                <w:sz w:val="22"/>
                <w:szCs w:val="22"/>
              </w:rPr>
              <w:t xml:space="preserve">Казань </w:t>
            </w:r>
          </w:p>
        </w:tc>
      </w:tr>
    </w:tbl>
    <w:p w:rsidR="007C101D" w:rsidRPr="00D2643A" w:rsidRDefault="009A6848">
      <w:pPr>
        <w:jc w:val="center"/>
        <w:rPr>
          <w:rFonts w:ascii="Times New Roman" w:hAnsi="Times New Roman"/>
          <w:b/>
          <w:sz w:val="22"/>
        </w:rPr>
      </w:pPr>
      <w:r w:rsidRPr="00D2643A">
        <w:rPr>
          <w:rFonts w:ascii="Times New Roman" w:hAnsi="Times New Roman"/>
          <w:b/>
          <w:sz w:val="22"/>
        </w:rPr>
        <w:lastRenderedPageBreak/>
        <w:t>ОГЛАВЛЕНИЕ</w:t>
      </w:r>
    </w:p>
    <w:p w:rsidR="00A81A72" w:rsidRPr="00D2643A" w:rsidRDefault="00A81A72">
      <w:pPr>
        <w:pStyle w:val="13"/>
        <w:tabs>
          <w:tab w:val="right" w:leader="dot" w:pos="10479"/>
        </w:tabs>
        <w:rPr>
          <w:b w:val="0"/>
          <w:bCs w:val="0"/>
          <w:iCs/>
          <w:sz w:val="22"/>
          <w:szCs w:val="24"/>
        </w:rPr>
      </w:pPr>
    </w:p>
    <w:p w:rsidR="00841BBA" w:rsidRPr="00AE00CF" w:rsidRDefault="00F117EB">
      <w:pPr>
        <w:pStyle w:val="13"/>
        <w:tabs>
          <w:tab w:val="right" w:leader="dot" w:pos="10479"/>
        </w:tabs>
        <w:rPr>
          <w:rFonts w:ascii="Calibri" w:hAnsi="Calibri"/>
          <w:b w:val="0"/>
          <w:bCs w:val="0"/>
          <w:caps w:val="0"/>
          <w:noProof/>
          <w:sz w:val="22"/>
          <w:szCs w:val="22"/>
        </w:rPr>
      </w:pPr>
      <w:r w:rsidRPr="00D2643A">
        <w:rPr>
          <w:b w:val="0"/>
          <w:bCs w:val="0"/>
          <w:iCs/>
          <w:sz w:val="22"/>
          <w:szCs w:val="24"/>
        </w:rPr>
        <w:fldChar w:fldCharType="begin"/>
      </w:r>
      <w:r w:rsidRPr="00D2643A">
        <w:rPr>
          <w:b w:val="0"/>
          <w:bCs w:val="0"/>
          <w:iCs/>
          <w:sz w:val="22"/>
          <w:szCs w:val="24"/>
        </w:rPr>
        <w:instrText xml:space="preserve"> TOC \o "1-4" \h \z \u </w:instrText>
      </w:r>
      <w:r w:rsidRPr="00D2643A">
        <w:rPr>
          <w:b w:val="0"/>
          <w:bCs w:val="0"/>
          <w:iCs/>
          <w:sz w:val="22"/>
          <w:szCs w:val="24"/>
        </w:rPr>
        <w:fldChar w:fldCharType="separate"/>
      </w:r>
      <w:r w:rsidR="00841BBA" w:rsidRPr="00FE3902">
        <w:rPr>
          <w:rStyle w:val="ab"/>
          <w:noProof/>
        </w:rPr>
        <w:fldChar w:fldCharType="begin"/>
      </w:r>
      <w:r w:rsidR="00841BBA" w:rsidRPr="00FE3902">
        <w:rPr>
          <w:rStyle w:val="ab"/>
          <w:noProof/>
        </w:rPr>
        <w:instrText xml:space="preserve"> </w:instrText>
      </w:r>
      <w:r w:rsidR="00841BBA">
        <w:rPr>
          <w:noProof/>
        </w:rPr>
        <w:instrText>HYPERLINK \l "_Toc483235449"</w:instrText>
      </w:r>
      <w:r w:rsidR="00841BBA" w:rsidRPr="00FE3902">
        <w:rPr>
          <w:rStyle w:val="ab"/>
          <w:noProof/>
        </w:rPr>
        <w:instrText xml:space="preserve"> </w:instrText>
      </w:r>
      <w:r w:rsidR="00841BBA" w:rsidRPr="00FE3902">
        <w:rPr>
          <w:rStyle w:val="ab"/>
          <w:noProof/>
        </w:rPr>
      </w:r>
      <w:r w:rsidR="00841BBA" w:rsidRPr="00FE3902">
        <w:rPr>
          <w:rStyle w:val="ab"/>
          <w:noProof/>
        </w:rPr>
        <w:fldChar w:fldCharType="separate"/>
      </w:r>
      <w:r w:rsidR="00841BBA" w:rsidRPr="00FE3902">
        <w:rPr>
          <w:rStyle w:val="ab"/>
          <w:noProof/>
        </w:rPr>
        <w:t>ГЛАВА 1. ТЕРМИНЫ И ОПРЕДЕЛЕНИЯ</w:t>
      </w:r>
      <w:r w:rsidR="00841BBA">
        <w:rPr>
          <w:noProof/>
          <w:webHidden/>
        </w:rPr>
        <w:tab/>
      </w:r>
      <w:r w:rsidR="00841BBA">
        <w:rPr>
          <w:noProof/>
          <w:webHidden/>
        </w:rPr>
        <w:fldChar w:fldCharType="begin"/>
      </w:r>
      <w:r w:rsidR="00841BBA">
        <w:rPr>
          <w:noProof/>
          <w:webHidden/>
        </w:rPr>
        <w:instrText xml:space="preserve"> PAGEREF _Toc483235449 \h </w:instrText>
      </w:r>
      <w:r w:rsidR="00841BBA">
        <w:rPr>
          <w:noProof/>
          <w:webHidden/>
        </w:rPr>
      </w:r>
      <w:r w:rsidR="00841BBA">
        <w:rPr>
          <w:noProof/>
          <w:webHidden/>
        </w:rPr>
        <w:fldChar w:fldCharType="separate"/>
      </w:r>
      <w:r w:rsidR="00841BBA">
        <w:rPr>
          <w:noProof/>
          <w:webHidden/>
        </w:rPr>
        <w:t>4</w:t>
      </w:r>
      <w:r w:rsidR="00841BBA">
        <w:rPr>
          <w:noProof/>
          <w:webHidden/>
        </w:rPr>
        <w:fldChar w:fldCharType="end"/>
      </w:r>
      <w:r w:rsidR="00841BBA" w:rsidRPr="00FE3902">
        <w:rPr>
          <w:rStyle w:val="ab"/>
          <w:noProof/>
        </w:rPr>
        <w:fldChar w:fldCharType="end"/>
      </w:r>
    </w:p>
    <w:p w:rsidR="00841BBA" w:rsidRPr="00AE00CF" w:rsidRDefault="00841BBA">
      <w:pPr>
        <w:pStyle w:val="13"/>
        <w:tabs>
          <w:tab w:val="right" w:leader="dot" w:pos="10479"/>
        </w:tabs>
        <w:rPr>
          <w:rFonts w:ascii="Calibri" w:hAnsi="Calibri"/>
          <w:b w:val="0"/>
          <w:bCs w:val="0"/>
          <w:caps w:val="0"/>
          <w:noProof/>
          <w:sz w:val="22"/>
          <w:szCs w:val="22"/>
        </w:rPr>
      </w:pPr>
      <w:hyperlink w:anchor="_Toc483235450" w:history="1">
        <w:r w:rsidRPr="00FE3902">
          <w:rPr>
            <w:rStyle w:val="ab"/>
            <w:noProof/>
          </w:rPr>
          <w:t>ГЛАВА 2. ОБЩИЕ ПОЛОЖЕНИЯ</w:t>
        </w:r>
        <w:r>
          <w:rPr>
            <w:noProof/>
            <w:webHidden/>
          </w:rPr>
          <w:tab/>
        </w:r>
        <w:r>
          <w:rPr>
            <w:noProof/>
            <w:webHidden/>
          </w:rPr>
          <w:fldChar w:fldCharType="begin"/>
        </w:r>
        <w:r>
          <w:rPr>
            <w:noProof/>
            <w:webHidden/>
          </w:rPr>
          <w:instrText xml:space="preserve"> PAGEREF _Toc483235450 \h </w:instrText>
        </w:r>
        <w:r>
          <w:rPr>
            <w:noProof/>
            <w:webHidden/>
          </w:rPr>
        </w:r>
        <w:r>
          <w:rPr>
            <w:noProof/>
            <w:webHidden/>
          </w:rPr>
          <w:fldChar w:fldCharType="separate"/>
        </w:r>
        <w:r>
          <w:rPr>
            <w:noProof/>
            <w:webHidden/>
          </w:rPr>
          <w:t>7</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51" w:history="1">
        <w:r w:rsidRPr="00FE3902">
          <w:rPr>
            <w:rStyle w:val="ab"/>
          </w:rPr>
          <w:t>2.1. Объект депозитарной деятельности</w:t>
        </w:r>
        <w:r>
          <w:rPr>
            <w:webHidden/>
          </w:rPr>
          <w:tab/>
        </w:r>
        <w:r>
          <w:rPr>
            <w:webHidden/>
          </w:rPr>
          <w:fldChar w:fldCharType="begin"/>
        </w:r>
        <w:r>
          <w:rPr>
            <w:webHidden/>
          </w:rPr>
          <w:instrText xml:space="preserve"> PAGEREF _Toc483235451 \h </w:instrText>
        </w:r>
        <w:r>
          <w:rPr>
            <w:webHidden/>
          </w:rPr>
        </w:r>
        <w:r>
          <w:rPr>
            <w:webHidden/>
          </w:rPr>
          <w:fldChar w:fldCharType="separate"/>
        </w:r>
        <w:r>
          <w:rPr>
            <w:webHidden/>
          </w:rPr>
          <w:t>7</w:t>
        </w:r>
        <w:r>
          <w:rPr>
            <w:webHidden/>
          </w:rPr>
          <w:fldChar w:fldCharType="end"/>
        </w:r>
      </w:hyperlink>
    </w:p>
    <w:p w:rsidR="00841BBA" w:rsidRPr="00AE00CF" w:rsidRDefault="00841BBA">
      <w:pPr>
        <w:pStyle w:val="23"/>
        <w:rPr>
          <w:rFonts w:ascii="Calibri" w:hAnsi="Calibri"/>
          <w:b w:val="0"/>
          <w:smallCaps w:val="0"/>
          <w:sz w:val="22"/>
          <w:szCs w:val="22"/>
        </w:rPr>
      </w:pPr>
      <w:hyperlink w:anchor="_Toc483235452" w:history="1">
        <w:r w:rsidRPr="00FE3902">
          <w:rPr>
            <w:rStyle w:val="ab"/>
          </w:rPr>
          <w:t>2.2. Услуги, предоставляемые Депозитарием</w:t>
        </w:r>
        <w:r>
          <w:rPr>
            <w:webHidden/>
          </w:rPr>
          <w:tab/>
        </w:r>
        <w:r>
          <w:rPr>
            <w:webHidden/>
          </w:rPr>
          <w:fldChar w:fldCharType="begin"/>
        </w:r>
        <w:r>
          <w:rPr>
            <w:webHidden/>
          </w:rPr>
          <w:instrText xml:space="preserve"> PAGEREF _Toc483235452 \h </w:instrText>
        </w:r>
        <w:r>
          <w:rPr>
            <w:webHidden/>
          </w:rPr>
        </w:r>
        <w:r>
          <w:rPr>
            <w:webHidden/>
          </w:rPr>
          <w:fldChar w:fldCharType="separate"/>
        </w:r>
        <w:r>
          <w:rPr>
            <w:webHidden/>
          </w:rPr>
          <w:t>7</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53" w:history="1">
        <w:r w:rsidRPr="00FE3902">
          <w:rPr>
            <w:rStyle w:val="ab"/>
            <w:noProof/>
          </w:rPr>
          <w:t>ГЛАВА 3. ПРОЦЕДУРЫ ПРИЕМА НА ОБСЛУЖИВАНИЕ И ПРЕКРАЩЕНИЕ ОБСЛУЖИВАНИЯ ВЫПУСКА ЦЕННЫХ БУМАГ ДЕПОЗИТАРИЕМ</w:t>
        </w:r>
        <w:r>
          <w:rPr>
            <w:noProof/>
            <w:webHidden/>
          </w:rPr>
          <w:tab/>
        </w:r>
        <w:r>
          <w:rPr>
            <w:noProof/>
            <w:webHidden/>
          </w:rPr>
          <w:fldChar w:fldCharType="begin"/>
        </w:r>
        <w:r>
          <w:rPr>
            <w:noProof/>
            <w:webHidden/>
          </w:rPr>
          <w:instrText xml:space="preserve"> PAGEREF _Toc483235453 \h </w:instrText>
        </w:r>
        <w:r>
          <w:rPr>
            <w:noProof/>
            <w:webHidden/>
          </w:rPr>
        </w:r>
        <w:r>
          <w:rPr>
            <w:noProof/>
            <w:webHidden/>
          </w:rPr>
          <w:fldChar w:fldCharType="separate"/>
        </w:r>
        <w:r>
          <w:rPr>
            <w:noProof/>
            <w:webHidden/>
          </w:rPr>
          <w:t>8</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54" w:history="1">
        <w:r w:rsidRPr="00FE3902">
          <w:rPr>
            <w:rStyle w:val="ab"/>
          </w:rPr>
          <w:t>3.1. Процедура принятия на обслуживание Депозитарием выпуска ценных бумаг</w:t>
        </w:r>
        <w:r>
          <w:rPr>
            <w:webHidden/>
          </w:rPr>
          <w:tab/>
        </w:r>
        <w:r>
          <w:rPr>
            <w:webHidden/>
          </w:rPr>
          <w:fldChar w:fldCharType="begin"/>
        </w:r>
        <w:r>
          <w:rPr>
            <w:webHidden/>
          </w:rPr>
          <w:instrText xml:space="preserve"> PAGEREF _Toc483235454 \h </w:instrText>
        </w:r>
        <w:r>
          <w:rPr>
            <w:webHidden/>
          </w:rPr>
        </w:r>
        <w:r>
          <w:rPr>
            <w:webHidden/>
          </w:rPr>
          <w:fldChar w:fldCharType="separate"/>
        </w:r>
        <w:r>
          <w:rPr>
            <w:webHidden/>
          </w:rPr>
          <w:t>8</w:t>
        </w:r>
        <w:r>
          <w:rPr>
            <w:webHidden/>
          </w:rPr>
          <w:fldChar w:fldCharType="end"/>
        </w:r>
      </w:hyperlink>
    </w:p>
    <w:p w:rsidR="00841BBA" w:rsidRPr="00AE00CF" w:rsidRDefault="00841BBA">
      <w:pPr>
        <w:pStyle w:val="23"/>
        <w:rPr>
          <w:rFonts w:ascii="Calibri" w:hAnsi="Calibri"/>
          <w:b w:val="0"/>
          <w:smallCaps w:val="0"/>
          <w:sz w:val="22"/>
          <w:szCs w:val="22"/>
        </w:rPr>
      </w:pPr>
      <w:hyperlink w:anchor="_Toc483235455" w:history="1">
        <w:r w:rsidRPr="00FE3902">
          <w:rPr>
            <w:rStyle w:val="ab"/>
          </w:rPr>
          <w:t>3.2. Процедура прекращения обслуживания Депозитарием выпуска ценных бумаг</w:t>
        </w:r>
        <w:r>
          <w:rPr>
            <w:webHidden/>
          </w:rPr>
          <w:tab/>
        </w:r>
        <w:r>
          <w:rPr>
            <w:webHidden/>
          </w:rPr>
          <w:fldChar w:fldCharType="begin"/>
        </w:r>
        <w:r>
          <w:rPr>
            <w:webHidden/>
          </w:rPr>
          <w:instrText xml:space="preserve"> PAGEREF _Toc483235455 \h </w:instrText>
        </w:r>
        <w:r>
          <w:rPr>
            <w:webHidden/>
          </w:rPr>
        </w:r>
        <w:r>
          <w:rPr>
            <w:webHidden/>
          </w:rPr>
          <w:fldChar w:fldCharType="separate"/>
        </w:r>
        <w:r>
          <w:rPr>
            <w:webHidden/>
          </w:rPr>
          <w:t>9</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56" w:history="1">
        <w:r w:rsidRPr="00FE3902">
          <w:rPr>
            <w:rStyle w:val="ab"/>
            <w:noProof/>
          </w:rPr>
          <w:t>ГЛАВА 4. ПОРЯДОК ВЗАИМОДЕЙСТВИЯ ДЕПОЗИТАРИЯ С ДЕПОНЕНТАМИ И ТРЕТЬИМИ ЛИЦАМИ И ДОКУМЕНТЫ, ЕГО ОПРЕДЕЛЯЮЩИЕ</w:t>
        </w:r>
        <w:r>
          <w:rPr>
            <w:noProof/>
            <w:webHidden/>
          </w:rPr>
          <w:tab/>
        </w:r>
        <w:r>
          <w:rPr>
            <w:noProof/>
            <w:webHidden/>
          </w:rPr>
          <w:fldChar w:fldCharType="begin"/>
        </w:r>
        <w:r>
          <w:rPr>
            <w:noProof/>
            <w:webHidden/>
          </w:rPr>
          <w:instrText xml:space="preserve"> PAGEREF _Toc483235456 \h </w:instrText>
        </w:r>
        <w:r>
          <w:rPr>
            <w:noProof/>
            <w:webHidden/>
          </w:rPr>
        </w:r>
        <w:r>
          <w:rPr>
            <w:noProof/>
            <w:webHidden/>
          </w:rPr>
          <w:fldChar w:fldCharType="separate"/>
        </w:r>
        <w:r>
          <w:rPr>
            <w:noProof/>
            <w:webHidden/>
          </w:rPr>
          <w:t>10</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57" w:history="1">
        <w:r w:rsidRPr="00FE3902">
          <w:rPr>
            <w:rStyle w:val="ab"/>
          </w:rPr>
          <w:t>4.1. Депозитарный договор</w:t>
        </w:r>
        <w:r>
          <w:rPr>
            <w:webHidden/>
          </w:rPr>
          <w:tab/>
        </w:r>
        <w:r>
          <w:rPr>
            <w:webHidden/>
          </w:rPr>
          <w:fldChar w:fldCharType="begin"/>
        </w:r>
        <w:r>
          <w:rPr>
            <w:webHidden/>
          </w:rPr>
          <w:instrText xml:space="preserve"> PAGEREF _Toc483235457 \h </w:instrText>
        </w:r>
        <w:r>
          <w:rPr>
            <w:webHidden/>
          </w:rPr>
        </w:r>
        <w:r>
          <w:rPr>
            <w:webHidden/>
          </w:rPr>
          <w:fldChar w:fldCharType="separate"/>
        </w:r>
        <w:r>
          <w:rPr>
            <w:webHidden/>
          </w:rPr>
          <w:t>10</w:t>
        </w:r>
        <w:r>
          <w:rPr>
            <w:webHidden/>
          </w:rPr>
          <w:fldChar w:fldCharType="end"/>
        </w:r>
      </w:hyperlink>
    </w:p>
    <w:p w:rsidR="00841BBA" w:rsidRPr="00AE00CF" w:rsidRDefault="00841BBA">
      <w:pPr>
        <w:pStyle w:val="23"/>
        <w:rPr>
          <w:rFonts w:ascii="Calibri" w:hAnsi="Calibri"/>
          <w:b w:val="0"/>
          <w:smallCaps w:val="0"/>
          <w:sz w:val="22"/>
          <w:szCs w:val="22"/>
        </w:rPr>
      </w:pPr>
      <w:hyperlink w:anchor="_Toc483235458" w:history="1">
        <w:r w:rsidRPr="00FE3902">
          <w:rPr>
            <w:rStyle w:val="ab"/>
          </w:rPr>
          <w:t>4.2. Отношения Депозитария с другими депозитариями</w:t>
        </w:r>
        <w:r>
          <w:rPr>
            <w:webHidden/>
          </w:rPr>
          <w:tab/>
        </w:r>
        <w:r>
          <w:rPr>
            <w:webHidden/>
          </w:rPr>
          <w:fldChar w:fldCharType="begin"/>
        </w:r>
        <w:r>
          <w:rPr>
            <w:webHidden/>
          </w:rPr>
          <w:instrText xml:space="preserve"> PAGEREF _Toc483235458 \h </w:instrText>
        </w:r>
        <w:r>
          <w:rPr>
            <w:webHidden/>
          </w:rPr>
        </w:r>
        <w:r>
          <w:rPr>
            <w:webHidden/>
          </w:rPr>
          <w:fldChar w:fldCharType="separate"/>
        </w:r>
        <w:r>
          <w:rPr>
            <w:webHidden/>
          </w:rPr>
          <w:t>10</w:t>
        </w:r>
        <w:r>
          <w:rPr>
            <w:webHidden/>
          </w:rPr>
          <w:fldChar w:fldCharType="end"/>
        </w:r>
      </w:hyperlink>
    </w:p>
    <w:p w:rsidR="00841BBA" w:rsidRPr="00AE00CF" w:rsidRDefault="00841BBA">
      <w:pPr>
        <w:pStyle w:val="23"/>
        <w:rPr>
          <w:rFonts w:ascii="Calibri" w:hAnsi="Calibri"/>
          <w:b w:val="0"/>
          <w:smallCaps w:val="0"/>
          <w:sz w:val="22"/>
          <w:szCs w:val="22"/>
        </w:rPr>
      </w:pPr>
      <w:hyperlink w:anchor="_Toc483235459" w:history="1">
        <w:r w:rsidRPr="00FE3902">
          <w:rPr>
            <w:rStyle w:val="ab"/>
          </w:rPr>
          <w:t>4.3 Оператор счета (раздела счета) депо</w:t>
        </w:r>
        <w:r>
          <w:rPr>
            <w:webHidden/>
          </w:rPr>
          <w:tab/>
        </w:r>
        <w:r>
          <w:rPr>
            <w:webHidden/>
          </w:rPr>
          <w:fldChar w:fldCharType="begin"/>
        </w:r>
        <w:r>
          <w:rPr>
            <w:webHidden/>
          </w:rPr>
          <w:instrText xml:space="preserve"> PAGEREF _Toc483235459 \h </w:instrText>
        </w:r>
        <w:r>
          <w:rPr>
            <w:webHidden/>
          </w:rPr>
        </w:r>
        <w:r>
          <w:rPr>
            <w:webHidden/>
          </w:rPr>
          <w:fldChar w:fldCharType="separate"/>
        </w:r>
        <w:r>
          <w:rPr>
            <w:webHidden/>
          </w:rPr>
          <w:t>11</w:t>
        </w:r>
        <w:r>
          <w:rPr>
            <w:webHidden/>
          </w:rPr>
          <w:fldChar w:fldCharType="end"/>
        </w:r>
      </w:hyperlink>
    </w:p>
    <w:p w:rsidR="00841BBA" w:rsidRPr="00AE00CF" w:rsidRDefault="00841BBA">
      <w:pPr>
        <w:pStyle w:val="23"/>
        <w:rPr>
          <w:rFonts w:ascii="Calibri" w:hAnsi="Calibri"/>
          <w:b w:val="0"/>
          <w:smallCaps w:val="0"/>
          <w:sz w:val="22"/>
          <w:szCs w:val="22"/>
        </w:rPr>
      </w:pPr>
      <w:hyperlink w:anchor="_Toc483235460" w:history="1">
        <w:r w:rsidRPr="00FE3902">
          <w:rPr>
            <w:rStyle w:val="ab"/>
          </w:rPr>
          <w:t>4.4. Распорядитель счета</w:t>
        </w:r>
        <w:r>
          <w:rPr>
            <w:webHidden/>
          </w:rPr>
          <w:tab/>
        </w:r>
        <w:r>
          <w:rPr>
            <w:webHidden/>
          </w:rPr>
          <w:fldChar w:fldCharType="begin"/>
        </w:r>
        <w:r>
          <w:rPr>
            <w:webHidden/>
          </w:rPr>
          <w:instrText xml:space="preserve"> PAGEREF _Toc483235460 \h </w:instrText>
        </w:r>
        <w:r>
          <w:rPr>
            <w:webHidden/>
          </w:rPr>
        </w:r>
        <w:r>
          <w:rPr>
            <w:webHidden/>
          </w:rPr>
          <w:fldChar w:fldCharType="separate"/>
        </w:r>
        <w:r>
          <w:rPr>
            <w:webHidden/>
          </w:rPr>
          <w:t>12</w:t>
        </w:r>
        <w:r>
          <w:rPr>
            <w:webHidden/>
          </w:rPr>
          <w:fldChar w:fldCharType="end"/>
        </w:r>
      </w:hyperlink>
    </w:p>
    <w:p w:rsidR="00841BBA" w:rsidRPr="00AE00CF" w:rsidRDefault="00841BBA">
      <w:pPr>
        <w:pStyle w:val="23"/>
        <w:rPr>
          <w:rFonts w:ascii="Calibri" w:hAnsi="Calibri"/>
          <w:b w:val="0"/>
          <w:smallCaps w:val="0"/>
          <w:sz w:val="22"/>
          <w:szCs w:val="22"/>
        </w:rPr>
      </w:pPr>
      <w:hyperlink w:anchor="_Toc483235461" w:history="1">
        <w:r w:rsidRPr="00FE3902">
          <w:rPr>
            <w:rStyle w:val="ab"/>
          </w:rPr>
          <w:t>4.5. Номинальный держатель</w:t>
        </w:r>
        <w:r>
          <w:rPr>
            <w:webHidden/>
          </w:rPr>
          <w:tab/>
        </w:r>
        <w:r>
          <w:rPr>
            <w:webHidden/>
          </w:rPr>
          <w:fldChar w:fldCharType="begin"/>
        </w:r>
        <w:r>
          <w:rPr>
            <w:webHidden/>
          </w:rPr>
          <w:instrText xml:space="preserve"> PAGEREF _Toc483235461 \h </w:instrText>
        </w:r>
        <w:r>
          <w:rPr>
            <w:webHidden/>
          </w:rPr>
        </w:r>
        <w:r>
          <w:rPr>
            <w:webHidden/>
          </w:rPr>
          <w:fldChar w:fldCharType="separate"/>
        </w:r>
        <w:r>
          <w:rPr>
            <w:webHidden/>
          </w:rPr>
          <w:t>12</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62" w:history="1">
        <w:r w:rsidRPr="00FE3902">
          <w:rPr>
            <w:rStyle w:val="ab"/>
            <w:noProof/>
          </w:rPr>
          <w:t>ГЛАВА 5. ПОРЯДОК УЧЕТА ЦЕННЫХ БУМАГ В ДЕПОЗИТАРИИ</w:t>
        </w:r>
        <w:r>
          <w:rPr>
            <w:noProof/>
            <w:webHidden/>
          </w:rPr>
          <w:tab/>
        </w:r>
        <w:r>
          <w:rPr>
            <w:noProof/>
            <w:webHidden/>
          </w:rPr>
          <w:fldChar w:fldCharType="begin"/>
        </w:r>
        <w:r>
          <w:rPr>
            <w:noProof/>
            <w:webHidden/>
          </w:rPr>
          <w:instrText xml:space="preserve"> PAGEREF _Toc483235462 \h </w:instrText>
        </w:r>
        <w:r>
          <w:rPr>
            <w:noProof/>
            <w:webHidden/>
          </w:rPr>
        </w:r>
        <w:r>
          <w:rPr>
            <w:noProof/>
            <w:webHidden/>
          </w:rPr>
          <w:fldChar w:fldCharType="separate"/>
        </w:r>
        <w:r>
          <w:rPr>
            <w:noProof/>
            <w:webHidden/>
          </w:rPr>
          <w:t>13</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63" w:history="1">
        <w:r w:rsidRPr="00FE3902">
          <w:rPr>
            <w:rStyle w:val="ab"/>
          </w:rPr>
          <w:t>5.1. Принципы депозитарного учета</w:t>
        </w:r>
        <w:r>
          <w:rPr>
            <w:webHidden/>
          </w:rPr>
          <w:tab/>
        </w:r>
        <w:r>
          <w:rPr>
            <w:webHidden/>
          </w:rPr>
          <w:fldChar w:fldCharType="begin"/>
        </w:r>
        <w:r>
          <w:rPr>
            <w:webHidden/>
          </w:rPr>
          <w:instrText xml:space="preserve"> PAGEREF _Toc483235463 \h </w:instrText>
        </w:r>
        <w:r>
          <w:rPr>
            <w:webHidden/>
          </w:rPr>
        </w:r>
        <w:r>
          <w:rPr>
            <w:webHidden/>
          </w:rPr>
          <w:fldChar w:fldCharType="separate"/>
        </w:r>
        <w:r>
          <w:rPr>
            <w:webHidden/>
          </w:rPr>
          <w:t>13</w:t>
        </w:r>
        <w:r>
          <w:rPr>
            <w:webHidden/>
          </w:rPr>
          <w:fldChar w:fldCharType="end"/>
        </w:r>
      </w:hyperlink>
    </w:p>
    <w:p w:rsidR="00841BBA" w:rsidRPr="00AE00CF" w:rsidRDefault="00841BBA">
      <w:pPr>
        <w:pStyle w:val="23"/>
        <w:rPr>
          <w:rFonts w:ascii="Calibri" w:hAnsi="Calibri"/>
          <w:b w:val="0"/>
          <w:smallCaps w:val="0"/>
          <w:sz w:val="22"/>
          <w:szCs w:val="22"/>
        </w:rPr>
      </w:pPr>
      <w:hyperlink w:anchor="_Toc483235464" w:history="1">
        <w:r w:rsidRPr="00FE3902">
          <w:rPr>
            <w:rStyle w:val="ab"/>
          </w:rPr>
          <w:t>5.2. Места хранения ценных бумаг</w:t>
        </w:r>
        <w:r>
          <w:rPr>
            <w:webHidden/>
          </w:rPr>
          <w:tab/>
        </w:r>
        <w:r>
          <w:rPr>
            <w:webHidden/>
          </w:rPr>
          <w:fldChar w:fldCharType="begin"/>
        </w:r>
        <w:r>
          <w:rPr>
            <w:webHidden/>
          </w:rPr>
          <w:instrText xml:space="preserve"> PAGEREF _Toc483235464 \h </w:instrText>
        </w:r>
        <w:r>
          <w:rPr>
            <w:webHidden/>
          </w:rPr>
        </w:r>
        <w:r>
          <w:rPr>
            <w:webHidden/>
          </w:rPr>
          <w:fldChar w:fldCharType="separate"/>
        </w:r>
        <w:r>
          <w:rPr>
            <w:webHidden/>
          </w:rPr>
          <w:t>14</w:t>
        </w:r>
        <w:r>
          <w:rPr>
            <w:webHidden/>
          </w:rPr>
          <w:fldChar w:fldCharType="end"/>
        </w:r>
      </w:hyperlink>
    </w:p>
    <w:p w:rsidR="00841BBA" w:rsidRPr="00AE00CF" w:rsidRDefault="00841BBA">
      <w:pPr>
        <w:pStyle w:val="23"/>
        <w:rPr>
          <w:rFonts w:ascii="Calibri" w:hAnsi="Calibri"/>
          <w:b w:val="0"/>
          <w:smallCaps w:val="0"/>
          <w:sz w:val="22"/>
          <w:szCs w:val="22"/>
        </w:rPr>
      </w:pPr>
      <w:hyperlink w:anchor="_Toc483235465" w:history="1">
        <w:r w:rsidRPr="00FE3902">
          <w:rPr>
            <w:rStyle w:val="ab"/>
          </w:rPr>
          <w:t>5.3. Ведение счетов депо и иных счетов</w:t>
        </w:r>
        <w:r>
          <w:rPr>
            <w:webHidden/>
          </w:rPr>
          <w:tab/>
        </w:r>
        <w:r>
          <w:rPr>
            <w:webHidden/>
          </w:rPr>
          <w:fldChar w:fldCharType="begin"/>
        </w:r>
        <w:r>
          <w:rPr>
            <w:webHidden/>
          </w:rPr>
          <w:instrText xml:space="preserve"> PAGEREF _Toc483235465 \h </w:instrText>
        </w:r>
        <w:r>
          <w:rPr>
            <w:webHidden/>
          </w:rPr>
        </w:r>
        <w:r>
          <w:rPr>
            <w:webHidden/>
          </w:rPr>
          <w:fldChar w:fldCharType="separate"/>
        </w:r>
        <w:r>
          <w:rPr>
            <w:webHidden/>
          </w:rPr>
          <w:t>14</w:t>
        </w:r>
        <w:r>
          <w:rPr>
            <w:webHidden/>
          </w:rPr>
          <w:fldChar w:fldCharType="end"/>
        </w:r>
      </w:hyperlink>
    </w:p>
    <w:p w:rsidR="00841BBA" w:rsidRPr="00AE00CF" w:rsidRDefault="00841BBA">
      <w:pPr>
        <w:pStyle w:val="23"/>
        <w:rPr>
          <w:rFonts w:ascii="Calibri" w:hAnsi="Calibri"/>
          <w:b w:val="0"/>
          <w:smallCaps w:val="0"/>
          <w:sz w:val="22"/>
          <w:szCs w:val="22"/>
        </w:rPr>
      </w:pPr>
      <w:hyperlink w:anchor="_Toc483235466" w:history="1">
        <w:r w:rsidRPr="00FE3902">
          <w:rPr>
            <w:rStyle w:val="ab"/>
          </w:rPr>
          <w:t>5.4. Порядок сверки Депозитарием остатков на счетах депо</w:t>
        </w:r>
        <w:r>
          <w:rPr>
            <w:webHidden/>
          </w:rPr>
          <w:tab/>
        </w:r>
        <w:r>
          <w:rPr>
            <w:webHidden/>
          </w:rPr>
          <w:fldChar w:fldCharType="begin"/>
        </w:r>
        <w:r>
          <w:rPr>
            <w:webHidden/>
          </w:rPr>
          <w:instrText xml:space="preserve"> PAGEREF _Toc483235466 \h </w:instrText>
        </w:r>
        <w:r>
          <w:rPr>
            <w:webHidden/>
          </w:rPr>
        </w:r>
        <w:r>
          <w:rPr>
            <w:webHidden/>
          </w:rPr>
          <w:fldChar w:fldCharType="separate"/>
        </w:r>
        <w:r>
          <w:rPr>
            <w:webHidden/>
          </w:rPr>
          <w:t>18</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67" w:history="1">
        <w:r w:rsidRPr="00FE3902">
          <w:rPr>
            <w:rStyle w:val="ab"/>
            <w:noProof/>
          </w:rPr>
          <w:t>ГЛАВА 6. ОБЩИЙ ПОРЯДОК СОВЕРШЕНИЯ ДЕПОЗИТАРНЫХ ОПЕРАЦИЙ</w:t>
        </w:r>
        <w:r>
          <w:rPr>
            <w:noProof/>
            <w:webHidden/>
          </w:rPr>
          <w:tab/>
        </w:r>
        <w:r>
          <w:rPr>
            <w:noProof/>
            <w:webHidden/>
          </w:rPr>
          <w:fldChar w:fldCharType="begin"/>
        </w:r>
        <w:r>
          <w:rPr>
            <w:noProof/>
            <w:webHidden/>
          </w:rPr>
          <w:instrText xml:space="preserve"> PAGEREF _Toc483235467 \h </w:instrText>
        </w:r>
        <w:r>
          <w:rPr>
            <w:noProof/>
            <w:webHidden/>
          </w:rPr>
        </w:r>
        <w:r>
          <w:rPr>
            <w:noProof/>
            <w:webHidden/>
          </w:rPr>
          <w:fldChar w:fldCharType="separate"/>
        </w:r>
        <w:r>
          <w:rPr>
            <w:noProof/>
            <w:webHidden/>
          </w:rPr>
          <w:t>19</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68" w:history="1">
        <w:r w:rsidRPr="00FE3902">
          <w:rPr>
            <w:rStyle w:val="ab"/>
          </w:rPr>
          <w:t>6.1. Основания для совершения депозитарных операций</w:t>
        </w:r>
        <w:r>
          <w:rPr>
            <w:webHidden/>
          </w:rPr>
          <w:tab/>
        </w:r>
        <w:r>
          <w:rPr>
            <w:webHidden/>
          </w:rPr>
          <w:fldChar w:fldCharType="begin"/>
        </w:r>
        <w:r>
          <w:rPr>
            <w:webHidden/>
          </w:rPr>
          <w:instrText xml:space="preserve"> PAGEREF _Toc483235468 \h </w:instrText>
        </w:r>
        <w:r>
          <w:rPr>
            <w:webHidden/>
          </w:rPr>
        </w:r>
        <w:r>
          <w:rPr>
            <w:webHidden/>
          </w:rPr>
          <w:fldChar w:fldCharType="separate"/>
        </w:r>
        <w:r>
          <w:rPr>
            <w:webHidden/>
          </w:rPr>
          <w:t>19</w:t>
        </w:r>
        <w:r>
          <w:rPr>
            <w:webHidden/>
          </w:rPr>
          <w:fldChar w:fldCharType="end"/>
        </w:r>
      </w:hyperlink>
    </w:p>
    <w:p w:rsidR="00841BBA" w:rsidRPr="00AE00CF" w:rsidRDefault="00841BBA">
      <w:pPr>
        <w:pStyle w:val="23"/>
        <w:rPr>
          <w:rFonts w:ascii="Calibri" w:hAnsi="Calibri"/>
          <w:b w:val="0"/>
          <w:smallCaps w:val="0"/>
          <w:sz w:val="22"/>
          <w:szCs w:val="22"/>
        </w:rPr>
      </w:pPr>
      <w:hyperlink w:anchor="_Toc483235469" w:history="1">
        <w:r w:rsidRPr="00FE3902">
          <w:rPr>
            <w:rStyle w:val="ab"/>
          </w:rPr>
          <w:t>6.2. Порядок подачи поручений в Депозитарий и процедура исполнения поручений Депонента.</w:t>
        </w:r>
        <w:r>
          <w:rPr>
            <w:webHidden/>
          </w:rPr>
          <w:tab/>
        </w:r>
        <w:r>
          <w:rPr>
            <w:webHidden/>
          </w:rPr>
          <w:fldChar w:fldCharType="begin"/>
        </w:r>
        <w:r>
          <w:rPr>
            <w:webHidden/>
          </w:rPr>
          <w:instrText xml:space="preserve"> PAGEREF _Toc483235469 \h </w:instrText>
        </w:r>
        <w:r>
          <w:rPr>
            <w:webHidden/>
          </w:rPr>
        </w:r>
        <w:r>
          <w:rPr>
            <w:webHidden/>
          </w:rPr>
          <w:fldChar w:fldCharType="separate"/>
        </w:r>
        <w:r>
          <w:rPr>
            <w:webHidden/>
          </w:rPr>
          <w:t>20</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0" w:history="1">
        <w:r w:rsidRPr="00FE3902">
          <w:rPr>
            <w:rStyle w:val="ab"/>
          </w:rPr>
          <w:t>6.3. Стадии совершения депозитарных операций</w:t>
        </w:r>
        <w:r>
          <w:rPr>
            <w:webHidden/>
          </w:rPr>
          <w:tab/>
        </w:r>
        <w:r>
          <w:rPr>
            <w:webHidden/>
          </w:rPr>
          <w:fldChar w:fldCharType="begin"/>
        </w:r>
        <w:r>
          <w:rPr>
            <w:webHidden/>
          </w:rPr>
          <w:instrText xml:space="preserve"> PAGEREF _Toc483235470 \h </w:instrText>
        </w:r>
        <w:r>
          <w:rPr>
            <w:webHidden/>
          </w:rPr>
        </w:r>
        <w:r>
          <w:rPr>
            <w:webHidden/>
          </w:rPr>
          <w:fldChar w:fldCharType="separate"/>
        </w:r>
        <w:r>
          <w:rPr>
            <w:webHidden/>
          </w:rPr>
          <w:t>21</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1" w:history="1">
        <w:r w:rsidRPr="00FE3902">
          <w:rPr>
            <w:rStyle w:val="ab"/>
          </w:rPr>
          <w:t>6.4. Сроки исполнения депозитарных операций</w:t>
        </w:r>
        <w:r>
          <w:rPr>
            <w:webHidden/>
          </w:rPr>
          <w:tab/>
        </w:r>
        <w:r>
          <w:rPr>
            <w:webHidden/>
          </w:rPr>
          <w:fldChar w:fldCharType="begin"/>
        </w:r>
        <w:r>
          <w:rPr>
            <w:webHidden/>
          </w:rPr>
          <w:instrText xml:space="preserve"> PAGEREF _Toc483235471 \h </w:instrText>
        </w:r>
        <w:r>
          <w:rPr>
            <w:webHidden/>
          </w:rPr>
        </w:r>
        <w:r>
          <w:rPr>
            <w:webHidden/>
          </w:rPr>
          <w:fldChar w:fldCharType="separate"/>
        </w:r>
        <w:r>
          <w:rPr>
            <w:webHidden/>
          </w:rPr>
          <w:t>21</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2" w:history="1">
        <w:r w:rsidRPr="00FE3902">
          <w:rPr>
            <w:rStyle w:val="ab"/>
          </w:rPr>
          <w:t>6.5. Завершение депозитарных операций</w:t>
        </w:r>
        <w:r>
          <w:rPr>
            <w:webHidden/>
          </w:rPr>
          <w:tab/>
        </w:r>
        <w:r>
          <w:rPr>
            <w:webHidden/>
          </w:rPr>
          <w:fldChar w:fldCharType="begin"/>
        </w:r>
        <w:r>
          <w:rPr>
            <w:webHidden/>
          </w:rPr>
          <w:instrText xml:space="preserve"> PAGEREF _Toc483235472 \h </w:instrText>
        </w:r>
        <w:r>
          <w:rPr>
            <w:webHidden/>
          </w:rPr>
        </w:r>
        <w:r>
          <w:rPr>
            <w:webHidden/>
          </w:rPr>
          <w:fldChar w:fldCharType="separate"/>
        </w:r>
        <w:r>
          <w:rPr>
            <w:webHidden/>
          </w:rPr>
          <w:t>23</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73" w:history="1">
        <w:r w:rsidRPr="00FE3902">
          <w:rPr>
            <w:rStyle w:val="ab"/>
            <w:noProof/>
          </w:rPr>
          <w:t>ГЛАВА 7. ДЕПОЗИТАРНЫЕ ОПЕРАЦИИ</w:t>
        </w:r>
        <w:r>
          <w:rPr>
            <w:noProof/>
            <w:webHidden/>
          </w:rPr>
          <w:tab/>
        </w:r>
        <w:r>
          <w:rPr>
            <w:noProof/>
            <w:webHidden/>
          </w:rPr>
          <w:fldChar w:fldCharType="begin"/>
        </w:r>
        <w:r>
          <w:rPr>
            <w:noProof/>
            <w:webHidden/>
          </w:rPr>
          <w:instrText xml:space="preserve"> PAGEREF _Toc483235473 \h </w:instrText>
        </w:r>
        <w:r>
          <w:rPr>
            <w:noProof/>
            <w:webHidden/>
          </w:rPr>
        </w:r>
        <w:r>
          <w:rPr>
            <w:noProof/>
            <w:webHidden/>
          </w:rPr>
          <w:fldChar w:fldCharType="separate"/>
        </w:r>
        <w:r>
          <w:rPr>
            <w:noProof/>
            <w:webHidden/>
          </w:rPr>
          <w:t>23</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74" w:history="1">
        <w:r w:rsidRPr="00FE3902">
          <w:rPr>
            <w:rStyle w:val="ab"/>
          </w:rPr>
          <w:t>7.1. Открытие счета депо</w:t>
        </w:r>
        <w:r>
          <w:rPr>
            <w:webHidden/>
          </w:rPr>
          <w:tab/>
        </w:r>
        <w:r>
          <w:rPr>
            <w:webHidden/>
          </w:rPr>
          <w:fldChar w:fldCharType="begin"/>
        </w:r>
        <w:r>
          <w:rPr>
            <w:webHidden/>
          </w:rPr>
          <w:instrText xml:space="preserve"> PAGEREF _Toc483235474 \h </w:instrText>
        </w:r>
        <w:r>
          <w:rPr>
            <w:webHidden/>
          </w:rPr>
        </w:r>
        <w:r>
          <w:rPr>
            <w:webHidden/>
          </w:rPr>
          <w:fldChar w:fldCharType="separate"/>
        </w:r>
        <w:r>
          <w:rPr>
            <w:webHidden/>
          </w:rPr>
          <w:t>23</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5" w:history="1">
        <w:r w:rsidRPr="00FE3902">
          <w:rPr>
            <w:rStyle w:val="ab"/>
          </w:rPr>
          <w:t>7.2. Порядок открытия и осуществления операций по торговому счету депо</w:t>
        </w:r>
        <w:r>
          <w:rPr>
            <w:webHidden/>
          </w:rPr>
          <w:tab/>
        </w:r>
        <w:r>
          <w:rPr>
            <w:webHidden/>
          </w:rPr>
          <w:fldChar w:fldCharType="begin"/>
        </w:r>
        <w:r>
          <w:rPr>
            <w:webHidden/>
          </w:rPr>
          <w:instrText xml:space="preserve"> PAGEREF _Toc483235475 \h </w:instrText>
        </w:r>
        <w:r>
          <w:rPr>
            <w:webHidden/>
          </w:rPr>
        </w:r>
        <w:r>
          <w:rPr>
            <w:webHidden/>
          </w:rPr>
          <w:fldChar w:fldCharType="separate"/>
        </w:r>
        <w:r>
          <w:rPr>
            <w:webHidden/>
          </w:rPr>
          <w:t>27</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6" w:history="1">
        <w:r w:rsidRPr="00FE3902">
          <w:rPr>
            <w:rStyle w:val="ab"/>
          </w:rPr>
          <w:t>7.3. Закрытие счета депо</w:t>
        </w:r>
        <w:r>
          <w:rPr>
            <w:webHidden/>
          </w:rPr>
          <w:tab/>
        </w:r>
        <w:r>
          <w:rPr>
            <w:webHidden/>
          </w:rPr>
          <w:fldChar w:fldCharType="begin"/>
        </w:r>
        <w:r>
          <w:rPr>
            <w:webHidden/>
          </w:rPr>
          <w:instrText xml:space="preserve"> PAGEREF _Toc483235476 \h </w:instrText>
        </w:r>
        <w:r>
          <w:rPr>
            <w:webHidden/>
          </w:rPr>
        </w:r>
        <w:r>
          <w:rPr>
            <w:webHidden/>
          </w:rPr>
          <w:fldChar w:fldCharType="separate"/>
        </w:r>
        <w:r>
          <w:rPr>
            <w:webHidden/>
          </w:rPr>
          <w:t>27</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7" w:history="1">
        <w:r w:rsidRPr="00FE3902">
          <w:rPr>
            <w:rStyle w:val="ab"/>
          </w:rPr>
          <w:t>7.4. Внесение изменений в анкетные данные</w:t>
        </w:r>
        <w:r>
          <w:rPr>
            <w:webHidden/>
          </w:rPr>
          <w:tab/>
        </w:r>
        <w:r>
          <w:rPr>
            <w:webHidden/>
          </w:rPr>
          <w:fldChar w:fldCharType="begin"/>
        </w:r>
        <w:r>
          <w:rPr>
            <w:webHidden/>
          </w:rPr>
          <w:instrText xml:space="preserve"> PAGEREF _Toc483235477 \h </w:instrText>
        </w:r>
        <w:r>
          <w:rPr>
            <w:webHidden/>
          </w:rPr>
        </w:r>
        <w:r>
          <w:rPr>
            <w:webHidden/>
          </w:rPr>
          <w:fldChar w:fldCharType="separate"/>
        </w:r>
        <w:r>
          <w:rPr>
            <w:webHidden/>
          </w:rPr>
          <w:t>28</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8" w:history="1">
        <w:r w:rsidRPr="00FE3902">
          <w:rPr>
            <w:rStyle w:val="ab"/>
          </w:rPr>
          <w:t>7.5. Назначение оператора/распорядителя счета (раздела счета) депо</w:t>
        </w:r>
        <w:r>
          <w:rPr>
            <w:webHidden/>
          </w:rPr>
          <w:tab/>
        </w:r>
        <w:r>
          <w:rPr>
            <w:webHidden/>
          </w:rPr>
          <w:fldChar w:fldCharType="begin"/>
        </w:r>
        <w:r>
          <w:rPr>
            <w:webHidden/>
          </w:rPr>
          <w:instrText xml:space="preserve"> PAGEREF _Toc483235478 \h </w:instrText>
        </w:r>
        <w:r>
          <w:rPr>
            <w:webHidden/>
          </w:rPr>
        </w:r>
        <w:r>
          <w:rPr>
            <w:webHidden/>
          </w:rPr>
          <w:fldChar w:fldCharType="separate"/>
        </w:r>
        <w:r>
          <w:rPr>
            <w:webHidden/>
          </w:rPr>
          <w:t>28</w:t>
        </w:r>
        <w:r>
          <w:rPr>
            <w:webHidden/>
          </w:rPr>
          <w:fldChar w:fldCharType="end"/>
        </w:r>
      </w:hyperlink>
    </w:p>
    <w:p w:rsidR="00841BBA" w:rsidRPr="00AE00CF" w:rsidRDefault="00841BBA">
      <w:pPr>
        <w:pStyle w:val="23"/>
        <w:rPr>
          <w:rFonts w:ascii="Calibri" w:hAnsi="Calibri"/>
          <w:b w:val="0"/>
          <w:smallCaps w:val="0"/>
          <w:sz w:val="22"/>
          <w:szCs w:val="22"/>
        </w:rPr>
      </w:pPr>
      <w:hyperlink w:anchor="_Toc483235479" w:history="1">
        <w:r w:rsidRPr="00FE3902">
          <w:rPr>
            <w:rStyle w:val="ab"/>
          </w:rPr>
          <w:t>7.6. Отмена полномочий оператора/распорядителя счета депо</w:t>
        </w:r>
        <w:r>
          <w:rPr>
            <w:webHidden/>
          </w:rPr>
          <w:tab/>
        </w:r>
        <w:r>
          <w:rPr>
            <w:webHidden/>
          </w:rPr>
          <w:fldChar w:fldCharType="begin"/>
        </w:r>
        <w:r>
          <w:rPr>
            <w:webHidden/>
          </w:rPr>
          <w:instrText xml:space="preserve"> PAGEREF _Toc483235479 \h </w:instrText>
        </w:r>
        <w:r>
          <w:rPr>
            <w:webHidden/>
          </w:rPr>
        </w:r>
        <w:r>
          <w:rPr>
            <w:webHidden/>
          </w:rPr>
          <w:fldChar w:fldCharType="separate"/>
        </w:r>
        <w:r>
          <w:rPr>
            <w:webHidden/>
          </w:rPr>
          <w:t>29</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0" w:history="1">
        <w:r w:rsidRPr="00FE3902">
          <w:rPr>
            <w:rStyle w:val="ab"/>
          </w:rPr>
          <w:t>7.7. Прием ценных бумаг на хранение и/или учет</w:t>
        </w:r>
        <w:r>
          <w:rPr>
            <w:webHidden/>
          </w:rPr>
          <w:tab/>
        </w:r>
        <w:r>
          <w:rPr>
            <w:webHidden/>
          </w:rPr>
          <w:fldChar w:fldCharType="begin"/>
        </w:r>
        <w:r>
          <w:rPr>
            <w:webHidden/>
          </w:rPr>
          <w:instrText xml:space="preserve"> PAGEREF _Toc483235480 \h </w:instrText>
        </w:r>
        <w:r>
          <w:rPr>
            <w:webHidden/>
          </w:rPr>
        </w:r>
        <w:r>
          <w:rPr>
            <w:webHidden/>
          </w:rPr>
          <w:fldChar w:fldCharType="separate"/>
        </w:r>
        <w:r>
          <w:rPr>
            <w:webHidden/>
          </w:rPr>
          <w:t>29</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1" w:history="1">
        <w:r w:rsidRPr="00FE3902">
          <w:rPr>
            <w:rStyle w:val="ab"/>
          </w:rPr>
          <w:t>7.8 Снятие ценных бумаг с хранение и/или учета</w:t>
        </w:r>
        <w:r>
          <w:rPr>
            <w:webHidden/>
          </w:rPr>
          <w:tab/>
        </w:r>
        <w:r>
          <w:rPr>
            <w:webHidden/>
          </w:rPr>
          <w:fldChar w:fldCharType="begin"/>
        </w:r>
        <w:r>
          <w:rPr>
            <w:webHidden/>
          </w:rPr>
          <w:instrText xml:space="preserve"> PAGEREF _Toc483235481 \h </w:instrText>
        </w:r>
        <w:r>
          <w:rPr>
            <w:webHidden/>
          </w:rPr>
        </w:r>
        <w:r>
          <w:rPr>
            <w:webHidden/>
          </w:rPr>
          <w:fldChar w:fldCharType="separate"/>
        </w:r>
        <w:r>
          <w:rPr>
            <w:webHidden/>
          </w:rPr>
          <w:t>31</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2" w:history="1">
        <w:r w:rsidRPr="00FE3902">
          <w:rPr>
            <w:rStyle w:val="ab"/>
          </w:rPr>
          <w:t>7.9. Операция по списанию ценных бумаг со счета депо (раздела счета депо) с одновременным зачислением на другой счет депо (раздел счета депо) на основании встречных поручений внутри Депозитария (Перевод ценных бумаг)</w:t>
        </w:r>
        <w:r>
          <w:rPr>
            <w:webHidden/>
          </w:rPr>
          <w:tab/>
        </w:r>
        <w:r>
          <w:rPr>
            <w:webHidden/>
          </w:rPr>
          <w:fldChar w:fldCharType="begin"/>
        </w:r>
        <w:r>
          <w:rPr>
            <w:webHidden/>
          </w:rPr>
          <w:instrText xml:space="preserve"> PAGEREF _Toc483235482 \h </w:instrText>
        </w:r>
        <w:r>
          <w:rPr>
            <w:webHidden/>
          </w:rPr>
        </w:r>
        <w:r>
          <w:rPr>
            <w:webHidden/>
          </w:rPr>
          <w:fldChar w:fldCharType="separate"/>
        </w:r>
        <w:r>
          <w:rPr>
            <w:webHidden/>
          </w:rPr>
          <w:t>34</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3" w:history="1">
        <w:r w:rsidRPr="00FE3902">
          <w:rPr>
            <w:rStyle w:val="ab"/>
          </w:rPr>
          <w:t>7.10 Операция по изменению места хранения ценных бумаг (Перемещение ценных бумаг)</w:t>
        </w:r>
        <w:r>
          <w:rPr>
            <w:webHidden/>
          </w:rPr>
          <w:tab/>
        </w:r>
        <w:r>
          <w:rPr>
            <w:webHidden/>
          </w:rPr>
          <w:fldChar w:fldCharType="begin"/>
        </w:r>
        <w:r>
          <w:rPr>
            <w:webHidden/>
          </w:rPr>
          <w:instrText xml:space="preserve"> PAGEREF _Toc483235483 \h </w:instrText>
        </w:r>
        <w:r>
          <w:rPr>
            <w:webHidden/>
          </w:rPr>
        </w:r>
        <w:r>
          <w:rPr>
            <w:webHidden/>
          </w:rPr>
          <w:fldChar w:fldCharType="separate"/>
        </w:r>
        <w:r>
          <w:rPr>
            <w:webHidden/>
          </w:rPr>
          <w:t>34</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4" w:history="1">
        <w:r w:rsidRPr="00FE3902">
          <w:rPr>
            <w:rStyle w:val="ab"/>
          </w:rPr>
          <w:t>7.11 Блокирование ценных бумаг/ снятие блокирования ценных бумаг</w:t>
        </w:r>
        <w:r>
          <w:rPr>
            <w:webHidden/>
          </w:rPr>
          <w:tab/>
        </w:r>
        <w:r>
          <w:rPr>
            <w:webHidden/>
          </w:rPr>
          <w:fldChar w:fldCharType="begin"/>
        </w:r>
        <w:r>
          <w:rPr>
            <w:webHidden/>
          </w:rPr>
          <w:instrText xml:space="preserve"> PAGEREF _Toc483235484 \h </w:instrText>
        </w:r>
        <w:r>
          <w:rPr>
            <w:webHidden/>
          </w:rPr>
        </w:r>
        <w:r>
          <w:rPr>
            <w:webHidden/>
          </w:rPr>
          <w:fldChar w:fldCharType="separate"/>
        </w:r>
        <w:r>
          <w:rPr>
            <w:webHidden/>
          </w:rPr>
          <w:t>35</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5" w:history="1">
        <w:r w:rsidRPr="00FE3902">
          <w:rPr>
            <w:rStyle w:val="ab"/>
          </w:rPr>
          <w:t>7.12. Административное блокирование ценных бумаг/ снятие блокирования ценных бумаг</w:t>
        </w:r>
        <w:r>
          <w:rPr>
            <w:webHidden/>
          </w:rPr>
          <w:tab/>
        </w:r>
        <w:r>
          <w:rPr>
            <w:webHidden/>
          </w:rPr>
          <w:fldChar w:fldCharType="begin"/>
        </w:r>
        <w:r>
          <w:rPr>
            <w:webHidden/>
          </w:rPr>
          <w:instrText xml:space="preserve"> PAGEREF _Toc483235485 \h </w:instrText>
        </w:r>
        <w:r>
          <w:rPr>
            <w:webHidden/>
          </w:rPr>
        </w:r>
        <w:r>
          <w:rPr>
            <w:webHidden/>
          </w:rPr>
          <w:fldChar w:fldCharType="separate"/>
        </w:r>
        <w:r>
          <w:rPr>
            <w:webHidden/>
          </w:rPr>
          <w:t>36</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6" w:history="1">
        <w:r w:rsidRPr="00FE3902">
          <w:rPr>
            <w:rStyle w:val="ab"/>
          </w:rPr>
          <w:t>7.13. Обременение ценных бумаг обязательствами/ Прекращение обременения ценных бумаг обязательствами</w:t>
        </w:r>
        <w:r>
          <w:rPr>
            <w:webHidden/>
          </w:rPr>
          <w:tab/>
        </w:r>
        <w:r>
          <w:rPr>
            <w:webHidden/>
          </w:rPr>
          <w:fldChar w:fldCharType="begin"/>
        </w:r>
        <w:r>
          <w:rPr>
            <w:webHidden/>
          </w:rPr>
          <w:instrText xml:space="preserve"> PAGEREF _Toc483235486 \h </w:instrText>
        </w:r>
        <w:r>
          <w:rPr>
            <w:webHidden/>
          </w:rPr>
        </w:r>
        <w:r>
          <w:rPr>
            <w:webHidden/>
          </w:rPr>
          <w:fldChar w:fldCharType="separate"/>
        </w:r>
        <w:r>
          <w:rPr>
            <w:webHidden/>
          </w:rPr>
          <w:t>37</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7" w:history="1">
        <w:r w:rsidRPr="00FE3902">
          <w:rPr>
            <w:rStyle w:val="ab"/>
          </w:rPr>
          <w:t>7.14. Конвертация ценных бумаг</w:t>
        </w:r>
        <w:r>
          <w:rPr>
            <w:webHidden/>
          </w:rPr>
          <w:tab/>
        </w:r>
        <w:r>
          <w:rPr>
            <w:webHidden/>
          </w:rPr>
          <w:fldChar w:fldCharType="begin"/>
        </w:r>
        <w:r>
          <w:rPr>
            <w:webHidden/>
          </w:rPr>
          <w:instrText xml:space="preserve"> PAGEREF _Toc483235487 \h </w:instrText>
        </w:r>
        <w:r>
          <w:rPr>
            <w:webHidden/>
          </w:rPr>
        </w:r>
        <w:r>
          <w:rPr>
            <w:webHidden/>
          </w:rPr>
          <w:fldChar w:fldCharType="separate"/>
        </w:r>
        <w:r>
          <w:rPr>
            <w:webHidden/>
          </w:rPr>
          <w:t>38</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8" w:history="1">
        <w:r w:rsidRPr="00FE3902">
          <w:rPr>
            <w:rStyle w:val="ab"/>
          </w:rPr>
          <w:t>7.15. Аннулирование (погашение) ценных бумаг</w:t>
        </w:r>
        <w:r>
          <w:rPr>
            <w:webHidden/>
          </w:rPr>
          <w:tab/>
        </w:r>
        <w:r>
          <w:rPr>
            <w:webHidden/>
          </w:rPr>
          <w:fldChar w:fldCharType="begin"/>
        </w:r>
        <w:r>
          <w:rPr>
            <w:webHidden/>
          </w:rPr>
          <w:instrText xml:space="preserve"> PAGEREF _Toc483235488 \h </w:instrText>
        </w:r>
        <w:r>
          <w:rPr>
            <w:webHidden/>
          </w:rPr>
        </w:r>
        <w:r>
          <w:rPr>
            <w:webHidden/>
          </w:rPr>
          <w:fldChar w:fldCharType="separate"/>
        </w:r>
        <w:r>
          <w:rPr>
            <w:webHidden/>
          </w:rPr>
          <w:t>39</w:t>
        </w:r>
        <w:r>
          <w:rPr>
            <w:webHidden/>
          </w:rPr>
          <w:fldChar w:fldCharType="end"/>
        </w:r>
      </w:hyperlink>
    </w:p>
    <w:p w:rsidR="00841BBA" w:rsidRPr="00AE00CF" w:rsidRDefault="00841BBA">
      <w:pPr>
        <w:pStyle w:val="23"/>
        <w:rPr>
          <w:rFonts w:ascii="Calibri" w:hAnsi="Calibri"/>
          <w:b w:val="0"/>
          <w:smallCaps w:val="0"/>
          <w:sz w:val="22"/>
          <w:szCs w:val="22"/>
        </w:rPr>
      </w:pPr>
      <w:hyperlink w:anchor="_Toc483235489" w:history="1">
        <w:r w:rsidRPr="00FE3902">
          <w:rPr>
            <w:rStyle w:val="ab"/>
          </w:rPr>
          <w:t>7.16. Дробление или консолидация ценных бумаг</w:t>
        </w:r>
        <w:r>
          <w:rPr>
            <w:webHidden/>
          </w:rPr>
          <w:tab/>
        </w:r>
        <w:r>
          <w:rPr>
            <w:webHidden/>
          </w:rPr>
          <w:fldChar w:fldCharType="begin"/>
        </w:r>
        <w:r>
          <w:rPr>
            <w:webHidden/>
          </w:rPr>
          <w:instrText xml:space="preserve"> PAGEREF _Toc483235489 \h </w:instrText>
        </w:r>
        <w:r>
          <w:rPr>
            <w:webHidden/>
          </w:rPr>
        </w:r>
        <w:r>
          <w:rPr>
            <w:webHidden/>
          </w:rPr>
          <w:fldChar w:fldCharType="separate"/>
        </w:r>
        <w:r>
          <w:rPr>
            <w:webHidden/>
          </w:rPr>
          <w:t>39</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0" w:history="1">
        <w:r w:rsidRPr="00FE3902">
          <w:rPr>
            <w:rStyle w:val="ab"/>
          </w:rPr>
          <w:t>7.17. Начисление доходов ценными бумагами</w:t>
        </w:r>
        <w:r>
          <w:rPr>
            <w:webHidden/>
          </w:rPr>
          <w:tab/>
        </w:r>
        <w:r>
          <w:rPr>
            <w:webHidden/>
          </w:rPr>
          <w:fldChar w:fldCharType="begin"/>
        </w:r>
        <w:r>
          <w:rPr>
            <w:webHidden/>
          </w:rPr>
          <w:instrText xml:space="preserve"> PAGEREF _Toc483235490 \h </w:instrText>
        </w:r>
        <w:r>
          <w:rPr>
            <w:webHidden/>
          </w:rPr>
        </w:r>
        <w:r>
          <w:rPr>
            <w:webHidden/>
          </w:rPr>
          <w:fldChar w:fldCharType="separate"/>
        </w:r>
        <w:r>
          <w:rPr>
            <w:webHidden/>
          </w:rPr>
          <w:t>39</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1" w:history="1">
        <w:r w:rsidRPr="00FE3902">
          <w:rPr>
            <w:rStyle w:val="ab"/>
          </w:rPr>
          <w:t>7.18. Объединение дополнительных выпусков эмиссионных ценных бумаг</w:t>
        </w:r>
        <w:r>
          <w:rPr>
            <w:webHidden/>
          </w:rPr>
          <w:tab/>
        </w:r>
        <w:r>
          <w:rPr>
            <w:webHidden/>
          </w:rPr>
          <w:fldChar w:fldCharType="begin"/>
        </w:r>
        <w:r>
          <w:rPr>
            <w:webHidden/>
          </w:rPr>
          <w:instrText xml:space="preserve"> PAGEREF _Toc483235491 \h </w:instrText>
        </w:r>
        <w:r>
          <w:rPr>
            <w:webHidden/>
          </w:rPr>
        </w:r>
        <w:r>
          <w:rPr>
            <w:webHidden/>
          </w:rPr>
          <w:fldChar w:fldCharType="separate"/>
        </w:r>
        <w:r>
          <w:rPr>
            <w:webHidden/>
          </w:rPr>
          <w:t>40</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2" w:history="1">
        <w:r w:rsidRPr="00FE3902">
          <w:rPr>
            <w:rStyle w:val="ab"/>
          </w:rPr>
          <w:t>7.19. Аннулирование индивидуальных номеров (кодов) дополнительных выпусков эмиссионных ценных бумаг</w:t>
        </w:r>
        <w:r>
          <w:rPr>
            <w:webHidden/>
          </w:rPr>
          <w:tab/>
        </w:r>
        <w:r>
          <w:rPr>
            <w:webHidden/>
          </w:rPr>
          <w:fldChar w:fldCharType="begin"/>
        </w:r>
        <w:r>
          <w:rPr>
            <w:webHidden/>
          </w:rPr>
          <w:instrText xml:space="preserve"> PAGEREF _Toc483235492 \h </w:instrText>
        </w:r>
        <w:r>
          <w:rPr>
            <w:webHidden/>
          </w:rPr>
        </w:r>
        <w:r>
          <w:rPr>
            <w:webHidden/>
          </w:rPr>
          <w:fldChar w:fldCharType="separate"/>
        </w:r>
        <w:r>
          <w:rPr>
            <w:webHidden/>
          </w:rPr>
          <w:t>40</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3" w:history="1">
        <w:r w:rsidRPr="00FE3902">
          <w:rPr>
            <w:rStyle w:val="ab"/>
          </w:rPr>
          <w:t>7.20. Информационные операции</w:t>
        </w:r>
        <w:r>
          <w:rPr>
            <w:webHidden/>
          </w:rPr>
          <w:tab/>
        </w:r>
        <w:r>
          <w:rPr>
            <w:webHidden/>
          </w:rPr>
          <w:fldChar w:fldCharType="begin"/>
        </w:r>
        <w:r>
          <w:rPr>
            <w:webHidden/>
          </w:rPr>
          <w:instrText xml:space="preserve"> PAGEREF _Toc483235493 \h </w:instrText>
        </w:r>
        <w:r>
          <w:rPr>
            <w:webHidden/>
          </w:rPr>
        </w:r>
        <w:r>
          <w:rPr>
            <w:webHidden/>
          </w:rPr>
          <w:fldChar w:fldCharType="separate"/>
        </w:r>
        <w:r>
          <w:rPr>
            <w:webHidden/>
          </w:rPr>
          <w:t>40</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4" w:history="1">
        <w:r w:rsidRPr="00FE3902">
          <w:rPr>
            <w:rStyle w:val="ab"/>
          </w:rPr>
          <w:t>7.21. Исправление ошибочных операций</w:t>
        </w:r>
        <w:r>
          <w:rPr>
            <w:webHidden/>
          </w:rPr>
          <w:tab/>
        </w:r>
        <w:r>
          <w:rPr>
            <w:webHidden/>
          </w:rPr>
          <w:fldChar w:fldCharType="begin"/>
        </w:r>
        <w:r>
          <w:rPr>
            <w:webHidden/>
          </w:rPr>
          <w:instrText xml:space="preserve"> PAGEREF _Toc483235494 \h </w:instrText>
        </w:r>
        <w:r>
          <w:rPr>
            <w:webHidden/>
          </w:rPr>
        </w:r>
        <w:r>
          <w:rPr>
            <w:webHidden/>
          </w:rPr>
          <w:fldChar w:fldCharType="separate"/>
        </w:r>
        <w:r>
          <w:rPr>
            <w:webHidden/>
          </w:rPr>
          <w:t>41</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5" w:history="1">
        <w:r w:rsidRPr="00FE3902">
          <w:rPr>
            <w:rStyle w:val="ab"/>
          </w:rPr>
          <w:t>7.22. Отмена Поручений по счету депо</w:t>
        </w:r>
        <w:r>
          <w:rPr>
            <w:webHidden/>
          </w:rPr>
          <w:tab/>
        </w:r>
        <w:r>
          <w:rPr>
            <w:webHidden/>
          </w:rPr>
          <w:fldChar w:fldCharType="begin"/>
        </w:r>
        <w:r>
          <w:rPr>
            <w:webHidden/>
          </w:rPr>
          <w:instrText xml:space="preserve"> PAGEREF _Toc483235495 \h </w:instrText>
        </w:r>
        <w:r>
          <w:rPr>
            <w:webHidden/>
          </w:rPr>
        </w:r>
        <w:r>
          <w:rPr>
            <w:webHidden/>
          </w:rPr>
          <w:fldChar w:fldCharType="separate"/>
        </w:r>
        <w:r>
          <w:rPr>
            <w:webHidden/>
          </w:rPr>
          <w:t>42</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96" w:history="1">
        <w:r w:rsidRPr="00FE3902">
          <w:rPr>
            <w:rStyle w:val="ab"/>
            <w:noProof/>
          </w:rPr>
          <w:t>ГЛАВА 8. ОСОБЕННОСТИ СОВЕРШЕНИЯ ЗАПИСЕЙ ПО СЧЕТАМ ДЕПО В СЛУЧАЯХ ВЫКУПА ЦЕННЫХ БУМАГ ПУБЛИЧНОГО ОБЩЕСТВА ПО ТРЕБОВАНИЮ ЛИЦА, КОТОРОЕ ПРИОБРЕЛО БОЛЕЕ 95 ПРОЦЕНТОВ АКЦИЙ ПУБЛИЧНОГО ОБЩЕСТВА</w:t>
        </w:r>
        <w:r>
          <w:rPr>
            <w:noProof/>
            <w:webHidden/>
          </w:rPr>
          <w:tab/>
        </w:r>
        <w:r>
          <w:rPr>
            <w:noProof/>
            <w:webHidden/>
          </w:rPr>
          <w:fldChar w:fldCharType="begin"/>
        </w:r>
        <w:r>
          <w:rPr>
            <w:noProof/>
            <w:webHidden/>
          </w:rPr>
          <w:instrText xml:space="preserve"> PAGEREF _Toc483235496 \h </w:instrText>
        </w:r>
        <w:r>
          <w:rPr>
            <w:noProof/>
            <w:webHidden/>
          </w:rPr>
        </w:r>
        <w:r>
          <w:rPr>
            <w:noProof/>
            <w:webHidden/>
          </w:rPr>
          <w:fldChar w:fldCharType="separate"/>
        </w:r>
        <w:r>
          <w:rPr>
            <w:noProof/>
            <w:webHidden/>
          </w:rPr>
          <w:t>43</w:t>
        </w:r>
        <w:r>
          <w:rPr>
            <w:noProof/>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497" w:history="1">
        <w:r w:rsidRPr="00FE3902">
          <w:rPr>
            <w:rStyle w:val="ab"/>
            <w:noProof/>
          </w:rPr>
          <w:t>ГЛАВА 9. СОДЕЙСТВИЕ ВЛАДЕЛЬЦАМ В РЕАЛИЗАЦИИ ПРАВ ПО ЦЕННЫМ БУМАГАМ</w:t>
        </w:r>
        <w:r>
          <w:rPr>
            <w:noProof/>
            <w:webHidden/>
          </w:rPr>
          <w:tab/>
        </w:r>
        <w:r>
          <w:rPr>
            <w:noProof/>
            <w:webHidden/>
          </w:rPr>
          <w:fldChar w:fldCharType="begin"/>
        </w:r>
        <w:r>
          <w:rPr>
            <w:noProof/>
            <w:webHidden/>
          </w:rPr>
          <w:instrText xml:space="preserve"> PAGEREF _Toc483235497 \h </w:instrText>
        </w:r>
        <w:r>
          <w:rPr>
            <w:noProof/>
            <w:webHidden/>
          </w:rPr>
        </w:r>
        <w:r>
          <w:rPr>
            <w:noProof/>
            <w:webHidden/>
          </w:rPr>
          <w:fldChar w:fldCharType="separate"/>
        </w:r>
        <w:r>
          <w:rPr>
            <w:noProof/>
            <w:webHidden/>
          </w:rPr>
          <w:t>44</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498" w:history="1">
        <w:r w:rsidRPr="00FE3902">
          <w:rPr>
            <w:rStyle w:val="ab"/>
          </w:rPr>
          <w:t>9.1. Общие положения</w:t>
        </w:r>
        <w:r>
          <w:rPr>
            <w:webHidden/>
          </w:rPr>
          <w:tab/>
        </w:r>
        <w:r>
          <w:rPr>
            <w:webHidden/>
          </w:rPr>
          <w:fldChar w:fldCharType="begin"/>
        </w:r>
        <w:r>
          <w:rPr>
            <w:webHidden/>
          </w:rPr>
          <w:instrText xml:space="preserve"> PAGEREF _Toc483235498 \h </w:instrText>
        </w:r>
        <w:r>
          <w:rPr>
            <w:webHidden/>
          </w:rPr>
        </w:r>
        <w:r>
          <w:rPr>
            <w:webHidden/>
          </w:rPr>
          <w:fldChar w:fldCharType="separate"/>
        </w:r>
        <w:r>
          <w:rPr>
            <w:webHidden/>
          </w:rPr>
          <w:t>44</w:t>
        </w:r>
        <w:r>
          <w:rPr>
            <w:webHidden/>
          </w:rPr>
          <w:fldChar w:fldCharType="end"/>
        </w:r>
      </w:hyperlink>
    </w:p>
    <w:p w:rsidR="00841BBA" w:rsidRPr="00AE00CF" w:rsidRDefault="00841BBA">
      <w:pPr>
        <w:pStyle w:val="23"/>
        <w:rPr>
          <w:rFonts w:ascii="Calibri" w:hAnsi="Calibri"/>
          <w:b w:val="0"/>
          <w:smallCaps w:val="0"/>
          <w:sz w:val="22"/>
          <w:szCs w:val="22"/>
        </w:rPr>
      </w:pPr>
      <w:hyperlink w:anchor="_Toc483235499" w:history="1">
        <w:r w:rsidRPr="00FE3902">
          <w:rPr>
            <w:rStyle w:val="ab"/>
          </w:rPr>
          <w:t>9.2. Порядок передачи Депонентам информации и документов, полученных от Регистраторов и Эмитентов</w:t>
        </w:r>
        <w:r>
          <w:rPr>
            <w:webHidden/>
          </w:rPr>
          <w:tab/>
        </w:r>
        <w:r>
          <w:rPr>
            <w:webHidden/>
          </w:rPr>
          <w:fldChar w:fldCharType="begin"/>
        </w:r>
        <w:r>
          <w:rPr>
            <w:webHidden/>
          </w:rPr>
          <w:instrText xml:space="preserve"> PAGEREF _Toc483235499 \h </w:instrText>
        </w:r>
        <w:r>
          <w:rPr>
            <w:webHidden/>
          </w:rPr>
        </w:r>
        <w:r>
          <w:rPr>
            <w:webHidden/>
          </w:rPr>
          <w:fldChar w:fldCharType="separate"/>
        </w:r>
        <w:r>
          <w:rPr>
            <w:webHidden/>
          </w:rPr>
          <w:t>44</w:t>
        </w:r>
        <w:r>
          <w:rPr>
            <w:webHidden/>
          </w:rPr>
          <w:fldChar w:fldCharType="end"/>
        </w:r>
      </w:hyperlink>
    </w:p>
    <w:p w:rsidR="00841BBA" w:rsidRPr="00AE00CF" w:rsidRDefault="00841BBA">
      <w:pPr>
        <w:pStyle w:val="23"/>
        <w:rPr>
          <w:rFonts w:ascii="Calibri" w:hAnsi="Calibri"/>
          <w:b w:val="0"/>
          <w:smallCaps w:val="0"/>
          <w:sz w:val="22"/>
          <w:szCs w:val="22"/>
        </w:rPr>
      </w:pPr>
      <w:hyperlink w:anchor="_Toc483235500" w:history="1">
        <w:r w:rsidRPr="00FE3902">
          <w:rPr>
            <w:rStyle w:val="ab"/>
          </w:rPr>
          <w:t>9.3. Порядок предоставления информации (списка владельцев ценных бумаг) Депозитарием</w:t>
        </w:r>
        <w:r>
          <w:rPr>
            <w:webHidden/>
          </w:rPr>
          <w:tab/>
        </w:r>
        <w:r>
          <w:rPr>
            <w:webHidden/>
          </w:rPr>
          <w:fldChar w:fldCharType="begin"/>
        </w:r>
        <w:r>
          <w:rPr>
            <w:webHidden/>
          </w:rPr>
          <w:instrText xml:space="preserve"> PAGEREF _Toc483235500 \h </w:instrText>
        </w:r>
        <w:r>
          <w:rPr>
            <w:webHidden/>
          </w:rPr>
        </w:r>
        <w:r>
          <w:rPr>
            <w:webHidden/>
          </w:rPr>
          <w:fldChar w:fldCharType="separate"/>
        </w:r>
        <w:r>
          <w:rPr>
            <w:webHidden/>
          </w:rPr>
          <w:t>45</w:t>
        </w:r>
        <w:r>
          <w:rPr>
            <w:webHidden/>
          </w:rPr>
          <w:fldChar w:fldCharType="end"/>
        </w:r>
      </w:hyperlink>
    </w:p>
    <w:p w:rsidR="00841BBA" w:rsidRPr="00AE00CF" w:rsidRDefault="00841BBA">
      <w:pPr>
        <w:pStyle w:val="23"/>
        <w:rPr>
          <w:rFonts w:ascii="Calibri" w:hAnsi="Calibri"/>
          <w:b w:val="0"/>
          <w:smallCaps w:val="0"/>
          <w:sz w:val="22"/>
          <w:szCs w:val="22"/>
        </w:rPr>
      </w:pPr>
      <w:hyperlink w:anchor="_Toc483235501" w:history="1">
        <w:r w:rsidRPr="00FE3902">
          <w:rPr>
            <w:rStyle w:val="ab"/>
          </w:rPr>
          <w:t>9.4. Осуществление прав по ценным бумагам через депозитарий</w:t>
        </w:r>
        <w:r>
          <w:rPr>
            <w:webHidden/>
          </w:rPr>
          <w:tab/>
        </w:r>
        <w:r>
          <w:rPr>
            <w:webHidden/>
          </w:rPr>
          <w:fldChar w:fldCharType="begin"/>
        </w:r>
        <w:r>
          <w:rPr>
            <w:webHidden/>
          </w:rPr>
          <w:instrText xml:space="preserve"> PAGEREF _Toc483235501 \h </w:instrText>
        </w:r>
        <w:r>
          <w:rPr>
            <w:webHidden/>
          </w:rPr>
        </w:r>
        <w:r>
          <w:rPr>
            <w:webHidden/>
          </w:rPr>
          <w:fldChar w:fldCharType="separate"/>
        </w:r>
        <w:r>
          <w:rPr>
            <w:webHidden/>
          </w:rPr>
          <w:t>46</w:t>
        </w:r>
        <w:r>
          <w:rPr>
            <w:webHidden/>
          </w:rPr>
          <w:fldChar w:fldCharType="end"/>
        </w:r>
      </w:hyperlink>
    </w:p>
    <w:p w:rsidR="00841BBA" w:rsidRPr="00AE00CF" w:rsidRDefault="00841BBA">
      <w:pPr>
        <w:pStyle w:val="23"/>
        <w:rPr>
          <w:rFonts w:ascii="Calibri" w:hAnsi="Calibri"/>
          <w:b w:val="0"/>
          <w:smallCaps w:val="0"/>
          <w:sz w:val="22"/>
          <w:szCs w:val="22"/>
        </w:rPr>
      </w:pPr>
      <w:hyperlink w:anchor="_Toc483235502" w:history="1">
        <w:r w:rsidRPr="00FE3902">
          <w:rPr>
            <w:rStyle w:val="ab"/>
          </w:rPr>
          <w:t>9.5. Особенности выплаты дивидендов в денежной форме по акциям, доходов в денежной форме и иных денежных выплат по именным облигациям и эмиссионным ценным бумагам с обязательным централизованным хранением, а также иных денежных выплат, связанных с реализацией прав по ценным бумагам</w:t>
        </w:r>
        <w:r>
          <w:rPr>
            <w:webHidden/>
          </w:rPr>
          <w:tab/>
        </w:r>
        <w:r>
          <w:rPr>
            <w:webHidden/>
          </w:rPr>
          <w:fldChar w:fldCharType="begin"/>
        </w:r>
        <w:r>
          <w:rPr>
            <w:webHidden/>
          </w:rPr>
          <w:instrText xml:space="preserve"> PAGEREF _Toc483235502 \h </w:instrText>
        </w:r>
        <w:r>
          <w:rPr>
            <w:webHidden/>
          </w:rPr>
        </w:r>
        <w:r>
          <w:rPr>
            <w:webHidden/>
          </w:rPr>
          <w:fldChar w:fldCharType="separate"/>
        </w:r>
        <w:r>
          <w:rPr>
            <w:webHidden/>
          </w:rPr>
          <w:t>47</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03" w:history="1">
        <w:r w:rsidRPr="00FE3902">
          <w:rPr>
            <w:rStyle w:val="ab"/>
            <w:noProof/>
          </w:rPr>
          <w:t>ГЛАВА 10. ОПЛАТА УСЛУГ ДЕПОЗИТАРИЯ И ПОРЯДОК ВЗИМАНИЯ</w:t>
        </w:r>
        <w:r>
          <w:rPr>
            <w:noProof/>
            <w:webHidden/>
          </w:rPr>
          <w:tab/>
        </w:r>
        <w:r>
          <w:rPr>
            <w:noProof/>
            <w:webHidden/>
          </w:rPr>
          <w:fldChar w:fldCharType="begin"/>
        </w:r>
        <w:r>
          <w:rPr>
            <w:noProof/>
            <w:webHidden/>
          </w:rPr>
          <w:instrText xml:space="preserve"> PAGEREF _Toc483235503 \h </w:instrText>
        </w:r>
        <w:r>
          <w:rPr>
            <w:noProof/>
            <w:webHidden/>
          </w:rPr>
        </w:r>
        <w:r>
          <w:rPr>
            <w:noProof/>
            <w:webHidden/>
          </w:rPr>
          <w:fldChar w:fldCharType="separate"/>
        </w:r>
        <w:r>
          <w:rPr>
            <w:noProof/>
            <w:webHidden/>
          </w:rPr>
          <w:t>48</w:t>
        </w:r>
        <w:r>
          <w:rPr>
            <w:noProof/>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04" w:history="1">
        <w:r w:rsidRPr="00FE3902">
          <w:rPr>
            <w:rStyle w:val="ab"/>
            <w:noProof/>
            <w:lang w:eastAsia="en-US"/>
          </w:rPr>
          <w:t>ГЛАВА 11. ПОРЯДОК УПЛАТЫ НАЛОГОВ.</w:t>
        </w:r>
        <w:r>
          <w:rPr>
            <w:noProof/>
            <w:webHidden/>
          </w:rPr>
          <w:tab/>
        </w:r>
        <w:r>
          <w:rPr>
            <w:noProof/>
            <w:webHidden/>
          </w:rPr>
          <w:fldChar w:fldCharType="begin"/>
        </w:r>
        <w:r>
          <w:rPr>
            <w:noProof/>
            <w:webHidden/>
          </w:rPr>
          <w:instrText xml:space="preserve"> PAGEREF _Toc483235504 \h </w:instrText>
        </w:r>
        <w:r>
          <w:rPr>
            <w:noProof/>
            <w:webHidden/>
          </w:rPr>
        </w:r>
        <w:r>
          <w:rPr>
            <w:noProof/>
            <w:webHidden/>
          </w:rPr>
          <w:fldChar w:fldCharType="separate"/>
        </w:r>
        <w:r>
          <w:rPr>
            <w:noProof/>
            <w:webHidden/>
          </w:rPr>
          <w:t>49</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505" w:history="1">
        <w:r w:rsidRPr="00FE3902">
          <w:rPr>
            <w:rStyle w:val="ab"/>
          </w:rPr>
          <w:t>11.1. Налог</w:t>
        </w:r>
        <w:r>
          <w:rPr>
            <w:webHidden/>
          </w:rPr>
          <w:tab/>
        </w:r>
        <w:r>
          <w:rPr>
            <w:webHidden/>
          </w:rPr>
          <w:fldChar w:fldCharType="begin"/>
        </w:r>
        <w:r>
          <w:rPr>
            <w:webHidden/>
          </w:rPr>
          <w:instrText xml:space="preserve"> PAGEREF _Toc483235505 \h </w:instrText>
        </w:r>
        <w:r>
          <w:rPr>
            <w:webHidden/>
          </w:rPr>
        </w:r>
        <w:r>
          <w:rPr>
            <w:webHidden/>
          </w:rPr>
          <w:fldChar w:fldCharType="separate"/>
        </w:r>
        <w:r>
          <w:rPr>
            <w:webHidden/>
          </w:rPr>
          <w:t>49</w:t>
        </w:r>
        <w:r>
          <w:rPr>
            <w:webHidden/>
          </w:rPr>
          <w:fldChar w:fldCharType="end"/>
        </w:r>
      </w:hyperlink>
    </w:p>
    <w:p w:rsidR="00841BBA" w:rsidRPr="00AE00CF" w:rsidRDefault="00841BBA">
      <w:pPr>
        <w:pStyle w:val="23"/>
        <w:rPr>
          <w:rFonts w:ascii="Calibri" w:hAnsi="Calibri"/>
          <w:b w:val="0"/>
          <w:smallCaps w:val="0"/>
          <w:sz w:val="22"/>
          <w:szCs w:val="22"/>
        </w:rPr>
      </w:pPr>
      <w:hyperlink w:anchor="_Toc483235506" w:history="1">
        <w:r w:rsidRPr="00FE3902">
          <w:rPr>
            <w:rStyle w:val="ab"/>
          </w:rPr>
          <w:t>11.2. Особенности выявления лиц, на которых распространяется законодательство иностранного государства о налогообложении иностранных счетов, и их обслуживанию.</w:t>
        </w:r>
        <w:r>
          <w:rPr>
            <w:webHidden/>
          </w:rPr>
          <w:tab/>
        </w:r>
        <w:r>
          <w:rPr>
            <w:webHidden/>
          </w:rPr>
          <w:fldChar w:fldCharType="begin"/>
        </w:r>
        <w:r>
          <w:rPr>
            <w:webHidden/>
          </w:rPr>
          <w:instrText xml:space="preserve"> PAGEREF _Toc483235506 \h </w:instrText>
        </w:r>
        <w:r>
          <w:rPr>
            <w:webHidden/>
          </w:rPr>
        </w:r>
        <w:r>
          <w:rPr>
            <w:webHidden/>
          </w:rPr>
          <w:fldChar w:fldCharType="separate"/>
        </w:r>
        <w:r>
          <w:rPr>
            <w:webHidden/>
          </w:rPr>
          <w:t>49</w:t>
        </w:r>
        <w:r>
          <w:rPr>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07" w:history="1">
        <w:r w:rsidRPr="00FE3902">
          <w:rPr>
            <w:rStyle w:val="ab"/>
            <w:noProof/>
          </w:rPr>
          <w:t>ГЛАВА 12. ОБЕСПЕЧЕНИЕ КОНФЕНДИЦИАЛЬНОСТИ ИНФОРМАЦИИ</w:t>
        </w:r>
        <w:r>
          <w:rPr>
            <w:noProof/>
            <w:webHidden/>
          </w:rPr>
          <w:tab/>
        </w:r>
        <w:r>
          <w:rPr>
            <w:noProof/>
            <w:webHidden/>
          </w:rPr>
          <w:fldChar w:fldCharType="begin"/>
        </w:r>
        <w:r>
          <w:rPr>
            <w:noProof/>
            <w:webHidden/>
          </w:rPr>
          <w:instrText xml:space="preserve"> PAGEREF _Toc483235507 \h </w:instrText>
        </w:r>
        <w:r>
          <w:rPr>
            <w:noProof/>
            <w:webHidden/>
          </w:rPr>
        </w:r>
        <w:r>
          <w:rPr>
            <w:noProof/>
            <w:webHidden/>
          </w:rPr>
          <w:fldChar w:fldCharType="separate"/>
        </w:r>
        <w:r>
          <w:rPr>
            <w:noProof/>
            <w:webHidden/>
          </w:rPr>
          <w:t>50</w:t>
        </w:r>
        <w:r>
          <w:rPr>
            <w:noProof/>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08" w:history="1">
        <w:r w:rsidRPr="00FE3902">
          <w:rPr>
            <w:rStyle w:val="ab"/>
            <w:noProof/>
          </w:rPr>
          <w:t>ГЛАВА 13. МЕРЫ БЕЗОПАСНОСТИ И ЗАЩИТЫ ИНФОРМАЦИИ</w:t>
        </w:r>
        <w:r>
          <w:rPr>
            <w:noProof/>
            <w:webHidden/>
          </w:rPr>
          <w:tab/>
        </w:r>
        <w:r>
          <w:rPr>
            <w:noProof/>
            <w:webHidden/>
          </w:rPr>
          <w:fldChar w:fldCharType="begin"/>
        </w:r>
        <w:r>
          <w:rPr>
            <w:noProof/>
            <w:webHidden/>
          </w:rPr>
          <w:instrText xml:space="preserve"> PAGEREF _Toc483235508 \h </w:instrText>
        </w:r>
        <w:r>
          <w:rPr>
            <w:noProof/>
            <w:webHidden/>
          </w:rPr>
        </w:r>
        <w:r>
          <w:rPr>
            <w:noProof/>
            <w:webHidden/>
          </w:rPr>
          <w:fldChar w:fldCharType="separate"/>
        </w:r>
        <w:r>
          <w:rPr>
            <w:noProof/>
            <w:webHidden/>
          </w:rPr>
          <w:t>51</w:t>
        </w:r>
        <w:r>
          <w:rPr>
            <w:noProof/>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09" w:history="1">
        <w:r w:rsidRPr="00FE3902">
          <w:rPr>
            <w:rStyle w:val="ab"/>
            <w:noProof/>
          </w:rPr>
          <w:t>ГЛАВА 14. ПРЕКРАЩЕНИЕ ДЕПОЗИТАРНОЙ ДЕЯТЕЛЬНОСТИ</w:t>
        </w:r>
        <w:r>
          <w:rPr>
            <w:noProof/>
            <w:webHidden/>
          </w:rPr>
          <w:tab/>
        </w:r>
        <w:r>
          <w:rPr>
            <w:noProof/>
            <w:webHidden/>
          </w:rPr>
          <w:fldChar w:fldCharType="begin"/>
        </w:r>
        <w:r>
          <w:rPr>
            <w:noProof/>
            <w:webHidden/>
          </w:rPr>
          <w:instrText xml:space="preserve"> PAGEREF _Toc483235509 \h </w:instrText>
        </w:r>
        <w:r>
          <w:rPr>
            <w:noProof/>
            <w:webHidden/>
          </w:rPr>
        </w:r>
        <w:r>
          <w:rPr>
            <w:noProof/>
            <w:webHidden/>
          </w:rPr>
          <w:fldChar w:fldCharType="separate"/>
        </w:r>
        <w:r>
          <w:rPr>
            <w:noProof/>
            <w:webHidden/>
          </w:rPr>
          <w:t>51</w:t>
        </w:r>
        <w:r>
          <w:rPr>
            <w:noProof/>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10" w:history="1">
        <w:r w:rsidRPr="00FE3902">
          <w:rPr>
            <w:rStyle w:val="ab"/>
            <w:noProof/>
          </w:rPr>
          <w:t>ГЛАВА 15. ПОРЯДОК ВНЕСЕНИЯ ИЗМЕНЕНИЙ И/ИЛИ ДОПОЛНЕНИЙ В КЛИЕНТСКИЙ РЕГЛАМЕНТ</w:t>
        </w:r>
        <w:r>
          <w:rPr>
            <w:noProof/>
            <w:webHidden/>
          </w:rPr>
          <w:tab/>
        </w:r>
        <w:r>
          <w:rPr>
            <w:noProof/>
            <w:webHidden/>
          </w:rPr>
          <w:fldChar w:fldCharType="begin"/>
        </w:r>
        <w:r>
          <w:rPr>
            <w:noProof/>
            <w:webHidden/>
          </w:rPr>
          <w:instrText xml:space="preserve"> PAGEREF _Toc483235510 \h </w:instrText>
        </w:r>
        <w:r>
          <w:rPr>
            <w:noProof/>
            <w:webHidden/>
          </w:rPr>
        </w:r>
        <w:r>
          <w:rPr>
            <w:noProof/>
            <w:webHidden/>
          </w:rPr>
          <w:fldChar w:fldCharType="separate"/>
        </w:r>
        <w:r>
          <w:rPr>
            <w:noProof/>
            <w:webHidden/>
          </w:rPr>
          <w:t>52</w:t>
        </w:r>
        <w:r>
          <w:rPr>
            <w:noProof/>
            <w:webHidden/>
          </w:rPr>
          <w:fldChar w:fldCharType="end"/>
        </w:r>
      </w:hyperlink>
    </w:p>
    <w:p w:rsidR="00841BBA" w:rsidRPr="00AE00CF" w:rsidRDefault="00841BBA">
      <w:pPr>
        <w:pStyle w:val="13"/>
        <w:tabs>
          <w:tab w:val="right" w:leader="dot" w:pos="10479"/>
        </w:tabs>
        <w:rPr>
          <w:rFonts w:ascii="Calibri" w:hAnsi="Calibri"/>
          <w:b w:val="0"/>
          <w:bCs w:val="0"/>
          <w:caps w:val="0"/>
          <w:noProof/>
          <w:sz w:val="22"/>
          <w:szCs w:val="22"/>
        </w:rPr>
      </w:pPr>
      <w:hyperlink w:anchor="_Toc483235511" w:history="1">
        <w:r w:rsidRPr="00FE3902">
          <w:rPr>
            <w:rStyle w:val="ab"/>
            <w:noProof/>
          </w:rPr>
          <w:t>ГЛАВА 16. ФОРМЫ ДОКУМЕНТОВ ДЕПОЗИТАРИЯ</w:t>
        </w:r>
        <w:r>
          <w:rPr>
            <w:noProof/>
            <w:webHidden/>
          </w:rPr>
          <w:tab/>
        </w:r>
        <w:r>
          <w:rPr>
            <w:noProof/>
            <w:webHidden/>
          </w:rPr>
          <w:fldChar w:fldCharType="begin"/>
        </w:r>
        <w:r>
          <w:rPr>
            <w:noProof/>
            <w:webHidden/>
          </w:rPr>
          <w:instrText xml:space="preserve"> PAGEREF _Toc483235511 \h </w:instrText>
        </w:r>
        <w:r>
          <w:rPr>
            <w:noProof/>
            <w:webHidden/>
          </w:rPr>
        </w:r>
        <w:r>
          <w:rPr>
            <w:noProof/>
            <w:webHidden/>
          </w:rPr>
          <w:fldChar w:fldCharType="separate"/>
        </w:r>
        <w:r>
          <w:rPr>
            <w:noProof/>
            <w:webHidden/>
          </w:rPr>
          <w:t>53</w:t>
        </w:r>
        <w:r>
          <w:rPr>
            <w:noProof/>
            <w:webHidden/>
          </w:rPr>
          <w:fldChar w:fldCharType="end"/>
        </w:r>
      </w:hyperlink>
    </w:p>
    <w:p w:rsidR="00841BBA" w:rsidRPr="00AE00CF" w:rsidRDefault="00841BBA">
      <w:pPr>
        <w:pStyle w:val="23"/>
        <w:rPr>
          <w:rFonts w:ascii="Calibri" w:hAnsi="Calibri"/>
          <w:b w:val="0"/>
          <w:smallCaps w:val="0"/>
          <w:sz w:val="22"/>
          <w:szCs w:val="22"/>
        </w:rPr>
      </w:pPr>
      <w:hyperlink w:anchor="_Toc483235512" w:history="1">
        <w:r w:rsidRPr="00FE3902">
          <w:rPr>
            <w:rStyle w:val="ab"/>
          </w:rPr>
          <w:t>16.1.Формы документов, предоставляемых Депонентами</w:t>
        </w:r>
        <w:r>
          <w:rPr>
            <w:webHidden/>
          </w:rPr>
          <w:tab/>
        </w:r>
        <w:r>
          <w:rPr>
            <w:webHidden/>
          </w:rPr>
          <w:fldChar w:fldCharType="begin"/>
        </w:r>
        <w:r>
          <w:rPr>
            <w:webHidden/>
          </w:rPr>
          <w:instrText xml:space="preserve"> PAGEREF _Toc483235512 \h </w:instrText>
        </w:r>
        <w:r>
          <w:rPr>
            <w:webHidden/>
          </w:rPr>
        </w:r>
        <w:r>
          <w:rPr>
            <w:webHidden/>
          </w:rPr>
          <w:fldChar w:fldCharType="separate"/>
        </w:r>
        <w:r>
          <w:rPr>
            <w:webHidden/>
          </w:rPr>
          <w:t>53</w:t>
        </w:r>
        <w:r>
          <w:rPr>
            <w:webHidden/>
          </w:rPr>
          <w:fldChar w:fldCharType="end"/>
        </w:r>
      </w:hyperlink>
    </w:p>
    <w:p w:rsidR="00841BBA" w:rsidRPr="00AE00CF" w:rsidRDefault="00841BBA">
      <w:pPr>
        <w:pStyle w:val="23"/>
        <w:rPr>
          <w:rFonts w:ascii="Calibri" w:hAnsi="Calibri"/>
          <w:b w:val="0"/>
          <w:smallCaps w:val="0"/>
          <w:sz w:val="22"/>
          <w:szCs w:val="22"/>
        </w:rPr>
      </w:pPr>
      <w:hyperlink w:anchor="_Toc483235513" w:history="1">
        <w:r w:rsidRPr="00FE3902">
          <w:rPr>
            <w:rStyle w:val="ab"/>
          </w:rPr>
          <w:t>16.2. Формы документов, предоставляемые депозитарием</w:t>
        </w:r>
        <w:r>
          <w:rPr>
            <w:webHidden/>
          </w:rPr>
          <w:tab/>
        </w:r>
        <w:r>
          <w:rPr>
            <w:webHidden/>
          </w:rPr>
          <w:fldChar w:fldCharType="begin"/>
        </w:r>
        <w:r>
          <w:rPr>
            <w:webHidden/>
          </w:rPr>
          <w:instrText xml:space="preserve"> PAGEREF _Toc483235513 \h </w:instrText>
        </w:r>
        <w:r>
          <w:rPr>
            <w:webHidden/>
          </w:rPr>
        </w:r>
        <w:r>
          <w:rPr>
            <w:webHidden/>
          </w:rPr>
          <w:fldChar w:fldCharType="separate"/>
        </w:r>
        <w:r>
          <w:rPr>
            <w:webHidden/>
          </w:rPr>
          <w:t>81</w:t>
        </w:r>
        <w:r>
          <w:rPr>
            <w:webHidden/>
          </w:rPr>
          <w:fldChar w:fldCharType="end"/>
        </w:r>
      </w:hyperlink>
    </w:p>
    <w:p w:rsidR="002D7731" w:rsidRPr="006F08DD" w:rsidRDefault="00F117EB" w:rsidP="00DC0D90">
      <w:pPr>
        <w:tabs>
          <w:tab w:val="left" w:pos="2775"/>
        </w:tabs>
        <w:ind w:firstLine="567"/>
        <w:jc w:val="both"/>
        <w:rPr>
          <w:rFonts w:ascii="Times New Roman" w:hAnsi="Times New Roman"/>
          <w:b/>
          <w:bCs/>
          <w:iCs/>
          <w:sz w:val="22"/>
          <w:szCs w:val="24"/>
        </w:rPr>
      </w:pPr>
      <w:r w:rsidRPr="006F08DD">
        <w:rPr>
          <w:rFonts w:ascii="Times New Roman" w:hAnsi="Times New Roman"/>
          <w:b/>
          <w:bCs/>
          <w:iCs/>
          <w:sz w:val="22"/>
          <w:szCs w:val="24"/>
        </w:rPr>
        <w:fldChar w:fldCharType="end"/>
      </w:r>
      <w:r w:rsidR="00DC0D90" w:rsidRPr="006F08DD">
        <w:rPr>
          <w:rFonts w:ascii="Times New Roman" w:hAnsi="Times New Roman"/>
          <w:b/>
          <w:bCs/>
          <w:iCs/>
          <w:sz w:val="22"/>
          <w:szCs w:val="24"/>
        </w:rPr>
        <w:tab/>
      </w:r>
    </w:p>
    <w:p w:rsidR="00113586" w:rsidRPr="00126851" w:rsidRDefault="002D7731" w:rsidP="002D7731">
      <w:pPr>
        <w:tabs>
          <w:tab w:val="left" w:pos="2775"/>
        </w:tabs>
        <w:ind w:firstLine="567"/>
        <w:jc w:val="both"/>
        <w:rPr>
          <w:rFonts w:ascii="Times New Roman" w:hAnsi="Times New Roman"/>
          <w:sz w:val="22"/>
          <w:szCs w:val="22"/>
        </w:rPr>
      </w:pPr>
      <w:r w:rsidRPr="000B6F0B">
        <w:rPr>
          <w:rFonts w:ascii="Times New Roman" w:hAnsi="Times New Roman"/>
          <w:b/>
          <w:bCs/>
          <w:iCs/>
          <w:sz w:val="22"/>
          <w:szCs w:val="24"/>
        </w:rPr>
        <w:br w:type="page"/>
      </w:r>
      <w:r w:rsidR="000336F1" w:rsidRPr="000B6F0B">
        <w:rPr>
          <w:rFonts w:ascii="Times New Roman" w:hAnsi="Times New Roman"/>
          <w:sz w:val="22"/>
          <w:szCs w:val="22"/>
        </w:rPr>
        <w:lastRenderedPageBreak/>
        <w:t xml:space="preserve">Настоящие Условия осуществления депозитарной деятельности ООО </w:t>
      </w:r>
      <w:r w:rsidR="00B83F87" w:rsidRPr="003D5316">
        <w:rPr>
          <w:rFonts w:ascii="Times New Roman" w:hAnsi="Times New Roman"/>
          <w:sz w:val="22"/>
          <w:szCs w:val="22"/>
        </w:rPr>
        <w:t>Банк</w:t>
      </w:r>
      <w:r w:rsidR="004A3967" w:rsidRPr="00735823">
        <w:rPr>
          <w:rFonts w:ascii="Times New Roman" w:hAnsi="Times New Roman"/>
          <w:sz w:val="22"/>
          <w:szCs w:val="22"/>
        </w:rPr>
        <w:t xml:space="preserve"> </w:t>
      </w:r>
      <w:r w:rsidR="000336F1" w:rsidRPr="00066DBB">
        <w:rPr>
          <w:rFonts w:ascii="Times New Roman" w:hAnsi="Times New Roman"/>
          <w:sz w:val="22"/>
          <w:szCs w:val="22"/>
        </w:rPr>
        <w:t>«Аверс» (далее –Клиентский регламент</w:t>
      </w:r>
      <w:r w:rsidR="00EE72DC" w:rsidRPr="00F971A5">
        <w:rPr>
          <w:rFonts w:ascii="Times New Roman" w:hAnsi="Times New Roman"/>
          <w:sz w:val="22"/>
          <w:szCs w:val="22"/>
        </w:rPr>
        <w:t>, Регламент</w:t>
      </w:r>
      <w:r w:rsidR="003F7E00" w:rsidRPr="005756C4">
        <w:rPr>
          <w:rFonts w:ascii="Times New Roman" w:hAnsi="Times New Roman"/>
          <w:sz w:val="22"/>
          <w:szCs w:val="22"/>
        </w:rPr>
        <w:t>, Условия</w:t>
      </w:r>
      <w:r w:rsidR="000336F1" w:rsidRPr="00DB2F17">
        <w:rPr>
          <w:rFonts w:ascii="Times New Roman" w:hAnsi="Times New Roman"/>
          <w:sz w:val="22"/>
          <w:szCs w:val="22"/>
        </w:rPr>
        <w:t xml:space="preserve">) </w:t>
      </w:r>
      <w:r w:rsidR="002F47F6" w:rsidRPr="00126851">
        <w:rPr>
          <w:rFonts w:ascii="Times New Roman" w:hAnsi="Times New Roman"/>
          <w:sz w:val="22"/>
          <w:szCs w:val="22"/>
        </w:rPr>
        <w:t xml:space="preserve">определяют </w:t>
      </w:r>
      <w:r w:rsidR="000336F1" w:rsidRPr="00126851">
        <w:rPr>
          <w:rFonts w:ascii="Times New Roman" w:hAnsi="Times New Roman"/>
          <w:sz w:val="22"/>
          <w:szCs w:val="22"/>
        </w:rPr>
        <w:t>порядок взаимодействия Депозитария и Депонента.</w:t>
      </w:r>
    </w:p>
    <w:p w:rsidR="00C17C12" w:rsidRPr="004E1758" w:rsidRDefault="002F47F6" w:rsidP="00E60FB3">
      <w:pPr>
        <w:ind w:firstLine="709"/>
        <w:jc w:val="both"/>
        <w:rPr>
          <w:rFonts w:ascii="Times New Roman" w:hAnsi="Times New Roman"/>
          <w:sz w:val="22"/>
          <w:szCs w:val="22"/>
        </w:rPr>
      </w:pPr>
      <w:r w:rsidRPr="00126851">
        <w:rPr>
          <w:rFonts w:ascii="Times New Roman" w:hAnsi="Times New Roman"/>
          <w:sz w:val="22"/>
          <w:szCs w:val="22"/>
        </w:rPr>
        <w:t>Клиентский регламент разработан в соответствии с требованиями Гражданского кодекса Российской Федерации, Федерального закона «О рынке ценных бумаг» № 39-ФЗ от 22.04.</w:t>
      </w:r>
      <w:r w:rsidR="00953A7A" w:rsidRPr="00126851">
        <w:rPr>
          <w:rFonts w:ascii="Times New Roman" w:hAnsi="Times New Roman"/>
          <w:sz w:val="22"/>
          <w:szCs w:val="22"/>
        </w:rPr>
        <w:t>19</w:t>
      </w:r>
      <w:r w:rsidRPr="00AD2422">
        <w:rPr>
          <w:rFonts w:ascii="Times New Roman" w:hAnsi="Times New Roman"/>
          <w:sz w:val="22"/>
          <w:szCs w:val="22"/>
        </w:rPr>
        <w:t xml:space="preserve">96г., </w:t>
      </w:r>
      <w:r w:rsidR="002F7489" w:rsidRPr="00CB470E">
        <w:rPr>
          <w:rFonts w:ascii="Times New Roman" w:hAnsi="Times New Roman"/>
          <w:sz w:val="22"/>
          <w:szCs w:val="22"/>
        </w:rPr>
        <w:t>Положения Центрального банка Российской Фе</w:t>
      </w:r>
      <w:r w:rsidR="002F7489" w:rsidRPr="00421EC8">
        <w:rPr>
          <w:rFonts w:ascii="Times New Roman" w:hAnsi="Times New Roman"/>
          <w:sz w:val="22"/>
          <w:szCs w:val="22"/>
        </w:rPr>
        <w:t>дерации</w:t>
      </w:r>
      <w:r w:rsidR="004A3967" w:rsidRPr="0034333B">
        <w:rPr>
          <w:rFonts w:ascii="Times New Roman" w:hAnsi="Times New Roman"/>
          <w:sz w:val="22"/>
          <w:szCs w:val="22"/>
        </w:rPr>
        <w:t xml:space="preserve"> </w:t>
      </w:r>
      <w:r w:rsidR="002F7489" w:rsidRPr="009723D6">
        <w:rPr>
          <w:rFonts w:ascii="Times New Roman" w:hAnsi="Times New Roman"/>
          <w:sz w:val="22"/>
          <w:szCs w:val="22"/>
        </w:rPr>
        <w:t>от 13 мая 2016 г. N 542-П</w:t>
      </w:r>
      <w:r w:rsidR="004A3967" w:rsidRPr="00150E01">
        <w:rPr>
          <w:rFonts w:ascii="Times New Roman" w:hAnsi="Times New Roman"/>
          <w:sz w:val="22"/>
          <w:szCs w:val="22"/>
        </w:rPr>
        <w:t xml:space="preserve"> </w:t>
      </w:r>
      <w:r w:rsidR="002F7489" w:rsidRPr="002058C6">
        <w:rPr>
          <w:rFonts w:ascii="Times New Roman" w:hAnsi="Times New Roman"/>
          <w:sz w:val="22"/>
          <w:szCs w:val="22"/>
        </w:rPr>
        <w:t>«О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w:t>
      </w:r>
      <w:r w:rsidR="002F7489" w:rsidRPr="007F1CBB">
        <w:rPr>
          <w:rFonts w:ascii="Times New Roman" w:hAnsi="Times New Roman"/>
          <w:sz w:val="22"/>
          <w:szCs w:val="22"/>
        </w:rPr>
        <w:t>, и при хранении указанных документов»,</w:t>
      </w:r>
      <w:r w:rsidR="002F7489" w:rsidRPr="002E3B38">
        <w:rPr>
          <w:rFonts w:ascii="Times New Roman" w:hAnsi="Times New Roman"/>
          <w:b/>
          <w:sz w:val="24"/>
          <w:szCs w:val="24"/>
        </w:rPr>
        <w:t xml:space="preserve"> </w:t>
      </w:r>
      <w:r w:rsidRPr="00592BD9">
        <w:rPr>
          <w:rFonts w:ascii="Times New Roman" w:hAnsi="Times New Roman"/>
          <w:sz w:val="22"/>
          <w:szCs w:val="22"/>
        </w:rPr>
        <w:t>Положения Центрального банка Российской Федерации от 13.11.2015 г. № 503–П «О порядке открытия и ведения депозитарием счетов депо и иных счетов», Указания Центрального банка</w:t>
      </w:r>
      <w:r w:rsidR="004A3967" w:rsidRPr="00F11305">
        <w:rPr>
          <w:rFonts w:ascii="Times New Roman" w:hAnsi="Times New Roman"/>
          <w:sz w:val="22"/>
          <w:szCs w:val="22"/>
        </w:rPr>
        <w:t xml:space="preserve"> </w:t>
      </w:r>
      <w:r w:rsidRPr="009A565F">
        <w:rPr>
          <w:rFonts w:ascii="Times New Roman" w:hAnsi="Times New Roman"/>
          <w:sz w:val="22"/>
          <w:szCs w:val="22"/>
        </w:rPr>
        <w:t>Российской Федерации «О единых требованиях</w:t>
      </w:r>
      <w:r w:rsidRPr="00C0524A">
        <w:rPr>
          <w:rFonts w:ascii="Times New Roman" w:hAnsi="Times New Roman"/>
          <w:sz w:val="22"/>
          <w:szCs w:val="22"/>
        </w:rPr>
        <w:t xml:space="preserve">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операционного дня депозитария» №3980-У от 14.03.2016 г. со</w:t>
      </w:r>
      <w:r w:rsidRPr="00837C96">
        <w:rPr>
          <w:rFonts w:ascii="Times New Roman" w:hAnsi="Times New Roman"/>
          <w:sz w:val="22"/>
          <w:szCs w:val="22"/>
        </w:rPr>
        <w:t xml:space="preserve"> всеми последующими изменениями и дополнениями к вышеназванным документам и иными нормативными актами Российской Федерации, регулирующими деятельность</w:t>
      </w:r>
      <w:r w:rsidR="004A3967" w:rsidRPr="00D2643A">
        <w:rPr>
          <w:rFonts w:ascii="Times New Roman" w:hAnsi="Times New Roman"/>
          <w:sz w:val="22"/>
          <w:szCs w:val="22"/>
        </w:rPr>
        <w:t xml:space="preserve"> </w:t>
      </w:r>
      <w:r w:rsidRPr="00D2643A">
        <w:rPr>
          <w:rFonts w:ascii="Times New Roman" w:hAnsi="Times New Roman"/>
          <w:sz w:val="22"/>
          <w:szCs w:val="22"/>
        </w:rPr>
        <w:t>в сфере финансовых рынков.</w:t>
      </w:r>
    </w:p>
    <w:p w:rsidR="00953A7A" w:rsidRPr="00BE6B5E" w:rsidRDefault="00EC4C2D" w:rsidP="00E60FB3">
      <w:pPr>
        <w:ind w:firstLine="709"/>
        <w:jc w:val="both"/>
        <w:rPr>
          <w:rFonts w:ascii="Times New Roman" w:hAnsi="Times New Roman"/>
          <w:sz w:val="22"/>
          <w:szCs w:val="22"/>
        </w:rPr>
      </w:pPr>
      <w:r w:rsidRPr="00D929BB">
        <w:rPr>
          <w:rFonts w:ascii="Times New Roman" w:hAnsi="Times New Roman"/>
          <w:sz w:val="22"/>
          <w:szCs w:val="22"/>
        </w:rPr>
        <w:t xml:space="preserve">ООО </w:t>
      </w:r>
      <w:r w:rsidR="00B83F87" w:rsidRPr="006B5320">
        <w:rPr>
          <w:rFonts w:ascii="Times New Roman" w:hAnsi="Times New Roman"/>
          <w:sz w:val="22"/>
          <w:szCs w:val="22"/>
        </w:rPr>
        <w:t>Банк</w:t>
      </w:r>
      <w:r w:rsidRPr="006B5320">
        <w:rPr>
          <w:rFonts w:ascii="Times New Roman" w:hAnsi="Times New Roman"/>
          <w:sz w:val="22"/>
          <w:szCs w:val="22"/>
        </w:rPr>
        <w:t xml:space="preserve"> «Аверс» </w:t>
      </w:r>
      <w:r w:rsidR="002F47F6" w:rsidRPr="006B5320">
        <w:rPr>
          <w:rFonts w:ascii="Times New Roman" w:hAnsi="Times New Roman"/>
          <w:sz w:val="22"/>
          <w:szCs w:val="22"/>
        </w:rPr>
        <w:t>действует на основании лицензии профессионального участника рынка ценных бумаг на осуществление депозитарной деятельности</w:t>
      </w:r>
      <w:r w:rsidR="004A3967" w:rsidRPr="006B5320">
        <w:rPr>
          <w:rFonts w:ascii="Times New Roman" w:hAnsi="Times New Roman"/>
          <w:sz w:val="22"/>
          <w:szCs w:val="22"/>
        </w:rPr>
        <w:t xml:space="preserve"> </w:t>
      </w:r>
      <w:r w:rsidRPr="00C46FD3">
        <w:rPr>
          <w:rFonts w:ascii="Times New Roman" w:hAnsi="Times New Roman"/>
          <w:sz w:val="22"/>
          <w:szCs w:val="22"/>
        </w:rPr>
        <w:t>№</w:t>
      </w:r>
      <w:r w:rsidR="004A3967" w:rsidRPr="00BE6B5E">
        <w:rPr>
          <w:rFonts w:ascii="Times New Roman" w:hAnsi="Times New Roman"/>
          <w:sz w:val="22"/>
          <w:szCs w:val="22"/>
        </w:rPr>
        <w:t xml:space="preserve"> </w:t>
      </w:r>
      <w:r w:rsidR="00FF7711" w:rsidRPr="00BE6B5E">
        <w:rPr>
          <w:rFonts w:ascii="Times New Roman" w:hAnsi="Times New Roman"/>
          <w:sz w:val="22"/>
          <w:szCs w:val="22"/>
        </w:rPr>
        <w:t>016-10479-000100</w:t>
      </w:r>
      <w:r w:rsidRPr="00BE6B5E">
        <w:rPr>
          <w:rFonts w:ascii="Times New Roman" w:hAnsi="Times New Roman"/>
          <w:sz w:val="22"/>
          <w:szCs w:val="22"/>
        </w:rPr>
        <w:t xml:space="preserve">, выданной </w:t>
      </w:r>
      <w:r w:rsidR="00953A7A" w:rsidRPr="00BE6B5E">
        <w:rPr>
          <w:rFonts w:ascii="Times New Roman" w:hAnsi="Times New Roman"/>
          <w:sz w:val="22"/>
          <w:szCs w:val="22"/>
        </w:rPr>
        <w:t>Банком</w:t>
      </w:r>
      <w:r w:rsidRPr="00BE6B5E">
        <w:rPr>
          <w:rFonts w:ascii="Times New Roman" w:hAnsi="Times New Roman"/>
          <w:sz w:val="22"/>
          <w:szCs w:val="22"/>
        </w:rPr>
        <w:t xml:space="preserve"> России</w:t>
      </w:r>
      <w:r w:rsidR="00FF7711" w:rsidRPr="00BE6B5E">
        <w:rPr>
          <w:rFonts w:ascii="Times New Roman" w:hAnsi="Times New Roman"/>
          <w:sz w:val="22"/>
          <w:szCs w:val="22"/>
        </w:rPr>
        <w:t xml:space="preserve"> </w:t>
      </w:r>
      <w:r w:rsidR="00953A7A" w:rsidRPr="00BE6B5E">
        <w:rPr>
          <w:rFonts w:ascii="Times New Roman" w:hAnsi="Times New Roman"/>
          <w:sz w:val="22"/>
          <w:szCs w:val="22"/>
        </w:rPr>
        <w:t>16 августа 2007г. без ограничения срока действия.</w:t>
      </w:r>
    </w:p>
    <w:p w:rsidR="00EC4C2D" w:rsidRPr="00BE6B5E" w:rsidRDefault="00EC4C2D" w:rsidP="00E60FB3">
      <w:pPr>
        <w:ind w:firstLine="709"/>
        <w:jc w:val="both"/>
        <w:rPr>
          <w:rFonts w:ascii="Times New Roman" w:hAnsi="Times New Roman"/>
          <w:sz w:val="22"/>
          <w:szCs w:val="22"/>
        </w:rPr>
      </w:pPr>
      <w:r w:rsidRPr="00BE6B5E">
        <w:rPr>
          <w:rFonts w:ascii="Times New Roman" w:hAnsi="Times New Roman"/>
          <w:sz w:val="22"/>
          <w:szCs w:val="22"/>
        </w:rPr>
        <w:t xml:space="preserve">Депозитарная деятельность в ООО </w:t>
      </w:r>
      <w:r w:rsidR="00B83F87" w:rsidRPr="00BE6B5E">
        <w:rPr>
          <w:rFonts w:ascii="Times New Roman" w:hAnsi="Times New Roman"/>
          <w:sz w:val="22"/>
          <w:szCs w:val="22"/>
        </w:rPr>
        <w:t>Банк</w:t>
      </w:r>
      <w:r w:rsidRPr="00BE6B5E">
        <w:rPr>
          <w:rFonts w:ascii="Times New Roman" w:hAnsi="Times New Roman"/>
          <w:sz w:val="22"/>
          <w:szCs w:val="22"/>
        </w:rPr>
        <w:t xml:space="preserve"> «Аверс» осуществляется отдельным структурным подразделением</w:t>
      </w:r>
      <w:r w:rsidR="00113586" w:rsidRPr="00BE6B5E">
        <w:rPr>
          <w:rFonts w:ascii="Times New Roman" w:hAnsi="Times New Roman"/>
          <w:sz w:val="22"/>
          <w:szCs w:val="22"/>
        </w:rPr>
        <w:t xml:space="preserve"> (далее - Депозитарий)</w:t>
      </w:r>
      <w:r w:rsidRPr="00BE6B5E">
        <w:rPr>
          <w:rFonts w:ascii="Times New Roman" w:hAnsi="Times New Roman"/>
          <w:sz w:val="22"/>
          <w:szCs w:val="22"/>
        </w:rPr>
        <w:t>, для которого указанная деятельность является исключительной.</w:t>
      </w:r>
    </w:p>
    <w:p w:rsidR="00953A7A" w:rsidRPr="00BE6B5E" w:rsidRDefault="00F50FC1" w:rsidP="00E60FB3">
      <w:pPr>
        <w:ind w:firstLine="709"/>
        <w:jc w:val="both"/>
        <w:rPr>
          <w:rFonts w:ascii="Times New Roman" w:hAnsi="Times New Roman"/>
          <w:sz w:val="22"/>
          <w:szCs w:val="22"/>
        </w:rPr>
      </w:pPr>
      <w:r w:rsidRPr="00BE6B5E">
        <w:rPr>
          <w:rFonts w:ascii="Times New Roman" w:hAnsi="Times New Roman"/>
          <w:b/>
          <w:sz w:val="22"/>
          <w:szCs w:val="22"/>
        </w:rPr>
        <w:t xml:space="preserve">Депозитарий уведомляет Депонентов о том, что </w:t>
      </w:r>
      <w:r w:rsidR="00EC4C2D" w:rsidRPr="00BE6B5E">
        <w:rPr>
          <w:rFonts w:ascii="Times New Roman" w:hAnsi="Times New Roman"/>
          <w:b/>
          <w:sz w:val="22"/>
          <w:szCs w:val="22"/>
        </w:rPr>
        <w:t xml:space="preserve">ООО </w:t>
      </w:r>
      <w:r w:rsidR="00B83F87" w:rsidRPr="00BE6B5E">
        <w:rPr>
          <w:rFonts w:ascii="Times New Roman" w:hAnsi="Times New Roman"/>
          <w:b/>
          <w:sz w:val="22"/>
          <w:szCs w:val="22"/>
        </w:rPr>
        <w:t>Банк</w:t>
      </w:r>
      <w:r w:rsidR="00EC4C2D" w:rsidRPr="00BE6B5E">
        <w:rPr>
          <w:rFonts w:ascii="Times New Roman" w:hAnsi="Times New Roman"/>
          <w:b/>
          <w:sz w:val="22"/>
          <w:szCs w:val="22"/>
        </w:rPr>
        <w:t xml:space="preserve"> «Аверс» совмещает депозитарную деятельность на рынке ценных бумаг с брок</w:t>
      </w:r>
      <w:r w:rsidR="00AC673F" w:rsidRPr="00BE6B5E">
        <w:rPr>
          <w:rFonts w:ascii="Times New Roman" w:hAnsi="Times New Roman"/>
          <w:b/>
          <w:sz w:val="22"/>
          <w:szCs w:val="22"/>
        </w:rPr>
        <w:t xml:space="preserve">ерской и дилерской деятельностью. </w:t>
      </w:r>
      <w:r w:rsidR="00950708" w:rsidRPr="00BE6B5E">
        <w:rPr>
          <w:rFonts w:ascii="Times New Roman" w:hAnsi="Times New Roman"/>
          <w:sz w:val="22"/>
          <w:szCs w:val="22"/>
        </w:rPr>
        <w:t xml:space="preserve">Депозитарий уведомляет </w:t>
      </w:r>
      <w:r w:rsidR="00AD1DD3" w:rsidRPr="00BE6B5E">
        <w:rPr>
          <w:rFonts w:ascii="Times New Roman" w:hAnsi="Times New Roman"/>
          <w:sz w:val="22"/>
          <w:szCs w:val="22"/>
        </w:rPr>
        <w:t xml:space="preserve">потенциального </w:t>
      </w:r>
      <w:r w:rsidR="00950708" w:rsidRPr="00BE6B5E">
        <w:rPr>
          <w:rFonts w:ascii="Times New Roman" w:hAnsi="Times New Roman"/>
          <w:sz w:val="22"/>
          <w:szCs w:val="22"/>
        </w:rPr>
        <w:t xml:space="preserve">Депонента о совмещении до заключения Депозитарного договора. </w:t>
      </w:r>
    </w:p>
    <w:p w:rsidR="00950708" w:rsidRPr="00BE6B5E" w:rsidRDefault="00950708" w:rsidP="00E60FB3">
      <w:pPr>
        <w:ind w:firstLine="709"/>
        <w:jc w:val="both"/>
        <w:rPr>
          <w:rFonts w:ascii="Times New Roman" w:hAnsi="Times New Roman"/>
          <w:sz w:val="22"/>
          <w:szCs w:val="22"/>
        </w:rPr>
      </w:pPr>
      <w:r w:rsidRPr="00BE6B5E">
        <w:rPr>
          <w:rFonts w:ascii="Times New Roman" w:hAnsi="Times New Roman"/>
          <w:sz w:val="22"/>
          <w:szCs w:val="22"/>
        </w:rPr>
        <w:t>В интересах Депонентов Банк реализует комплекс мер по предупреждению конфликта интересов, связанных с совмещением различных видов профессиональной деятельности на рынке ценных бумаг.</w:t>
      </w:r>
    </w:p>
    <w:p w:rsidR="00EC4C2D" w:rsidRPr="00BE6B5E" w:rsidRDefault="00EC4C2D" w:rsidP="00E60FB3">
      <w:pPr>
        <w:ind w:firstLine="709"/>
        <w:jc w:val="both"/>
        <w:rPr>
          <w:rFonts w:ascii="Times New Roman" w:hAnsi="Times New Roman"/>
          <w:sz w:val="22"/>
          <w:szCs w:val="22"/>
        </w:rPr>
      </w:pPr>
      <w:r w:rsidRPr="00BE6B5E">
        <w:rPr>
          <w:rFonts w:ascii="Times New Roman" w:hAnsi="Times New Roman"/>
          <w:sz w:val="22"/>
          <w:szCs w:val="22"/>
        </w:rPr>
        <w:t xml:space="preserve">Настоящий регламент утверждается Председателем Правления ООО </w:t>
      </w:r>
      <w:r w:rsidR="00B83F87" w:rsidRPr="00BE6B5E">
        <w:rPr>
          <w:rFonts w:ascii="Times New Roman" w:hAnsi="Times New Roman"/>
          <w:sz w:val="22"/>
          <w:szCs w:val="22"/>
        </w:rPr>
        <w:t>Банк</w:t>
      </w:r>
      <w:r w:rsidRPr="00BE6B5E">
        <w:rPr>
          <w:rFonts w:ascii="Times New Roman" w:hAnsi="Times New Roman"/>
          <w:sz w:val="22"/>
          <w:szCs w:val="22"/>
        </w:rPr>
        <w:t xml:space="preserve"> «Аверс».</w:t>
      </w:r>
    </w:p>
    <w:p w:rsidR="00E31900" w:rsidRPr="00BE6B5E" w:rsidRDefault="00950708" w:rsidP="00E60FB3">
      <w:pPr>
        <w:ind w:firstLine="709"/>
        <w:jc w:val="both"/>
        <w:rPr>
          <w:rFonts w:ascii="Times New Roman" w:hAnsi="Times New Roman"/>
          <w:sz w:val="22"/>
          <w:szCs w:val="22"/>
        </w:rPr>
      </w:pPr>
      <w:r w:rsidRPr="00BE6B5E">
        <w:rPr>
          <w:rFonts w:ascii="Times New Roman" w:hAnsi="Times New Roman"/>
          <w:sz w:val="22"/>
          <w:szCs w:val="22"/>
        </w:rPr>
        <w:t>Настоящий Клиентский регламент депозитария ООО Банк «Аверс» является неотъемлемой частью Депозитарного договора с Депонентом. Клиентский регламент</w:t>
      </w:r>
      <w:r w:rsidR="004A3967" w:rsidRPr="00BE6B5E">
        <w:rPr>
          <w:rFonts w:ascii="Times New Roman" w:hAnsi="Times New Roman"/>
          <w:sz w:val="22"/>
          <w:szCs w:val="22"/>
        </w:rPr>
        <w:t xml:space="preserve"> </w:t>
      </w:r>
      <w:r w:rsidRPr="00BE6B5E">
        <w:rPr>
          <w:rFonts w:ascii="Times New Roman" w:hAnsi="Times New Roman"/>
          <w:sz w:val="22"/>
          <w:szCs w:val="22"/>
        </w:rPr>
        <w:t>содержит в качестве приложений формы документов</w:t>
      </w:r>
      <w:r w:rsidR="00AF1E69" w:rsidRPr="00BE6B5E">
        <w:rPr>
          <w:rFonts w:ascii="Times New Roman" w:hAnsi="Times New Roman"/>
          <w:sz w:val="22"/>
          <w:szCs w:val="22"/>
        </w:rPr>
        <w:t xml:space="preserve">, заполняемых Депонентами и выдаваемых Депонентам. </w:t>
      </w:r>
    </w:p>
    <w:p w:rsidR="001D1CD6" w:rsidRPr="006F08DD" w:rsidRDefault="001D1CD6" w:rsidP="00E60FB3">
      <w:pPr>
        <w:ind w:firstLine="709"/>
        <w:jc w:val="both"/>
        <w:rPr>
          <w:rFonts w:ascii="Times New Roman" w:hAnsi="Times New Roman"/>
          <w:sz w:val="22"/>
          <w:szCs w:val="22"/>
        </w:rPr>
      </w:pPr>
      <w:r w:rsidRPr="00BE6B5E">
        <w:rPr>
          <w:rFonts w:ascii="Times New Roman" w:hAnsi="Times New Roman"/>
          <w:sz w:val="22"/>
          <w:szCs w:val="22"/>
        </w:rPr>
        <w:t>Клиентский регламент носит открытый характер и доступен для ознакомления всем заинтересованным лицам. Действующая редакция Клиентского регламента со всеми изменениями размещается на сайте Банка в сети Интернет (</w:t>
      </w:r>
      <w:r w:rsidR="006F08DD" w:rsidRPr="00BE6B5E">
        <w:rPr>
          <w:rFonts w:ascii="Times New Roman" w:hAnsi="Times New Roman"/>
          <w:sz w:val="22"/>
          <w:szCs w:val="22"/>
        </w:rPr>
        <w:t>ww</w:t>
      </w:r>
      <w:r w:rsidR="006F08DD" w:rsidRPr="004E1758">
        <w:rPr>
          <w:rFonts w:ascii="Times New Roman" w:hAnsi="Times New Roman"/>
          <w:sz w:val="22"/>
          <w:szCs w:val="22"/>
        </w:rPr>
        <w:t>w.aversbank.ru</w:t>
      </w:r>
      <w:r w:rsidR="004A3967" w:rsidRPr="004E1758">
        <w:rPr>
          <w:rFonts w:ascii="Times New Roman" w:hAnsi="Times New Roman"/>
          <w:sz w:val="22"/>
          <w:szCs w:val="22"/>
        </w:rPr>
        <w:t xml:space="preserve"> </w:t>
      </w:r>
      <w:r w:rsidRPr="006F08DD">
        <w:rPr>
          <w:rFonts w:ascii="Times New Roman" w:hAnsi="Times New Roman"/>
          <w:sz w:val="22"/>
          <w:szCs w:val="22"/>
        </w:rPr>
        <w:t>Раздел сайта «Депозитарий»)</w:t>
      </w:r>
      <w:r w:rsidR="00400D0A" w:rsidRPr="006F08DD">
        <w:rPr>
          <w:rFonts w:ascii="Times New Roman" w:hAnsi="Times New Roman"/>
          <w:sz w:val="22"/>
          <w:szCs w:val="22"/>
        </w:rPr>
        <w:t>, предыдущие редакции размещены там же, в разделе «архив документов»</w:t>
      </w:r>
      <w:r w:rsidRPr="006F08DD">
        <w:rPr>
          <w:rFonts w:ascii="Times New Roman" w:hAnsi="Times New Roman"/>
          <w:sz w:val="22"/>
          <w:szCs w:val="22"/>
        </w:rPr>
        <w:t>.</w:t>
      </w:r>
    </w:p>
    <w:p w:rsidR="00D43A24" w:rsidRPr="003D5316" w:rsidRDefault="00D43A24" w:rsidP="00E60FB3">
      <w:pPr>
        <w:ind w:firstLine="709"/>
        <w:jc w:val="both"/>
        <w:rPr>
          <w:rFonts w:ascii="Times New Roman" w:hAnsi="Times New Roman"/>
          <w:sz w:val="22"/>
          <w:szCs w:val="22"/>
        </w:rPr>
      </w:pPr>
      <w:r w:rsidRPr="000B6F0B">
        <w:rPr>
          <w:rFonts w:ascii="Times New Roman" w:hAnsi="Times New Roman"/>
          <w:sz w:val="22"/>
          <w:szCs w:val="22"/>
        </w:rPr>
        <w:t>Настоящие Условия не являются официальным публичным предложением Депозитария заключить депозитарный договор с любым, кто отзовется (публичн</w:t>
      </w:r>
      <w:r w:rsidRPr="003D5316">
        <w:rPr>
          <w:rFonts w:ascii="Times New Roman" w:hAnsi="Times New Roman"/>
          <w:sz w:val="22"/>
          <w:szCs w:val="22"/>
        </w:rPr>
        <w:t>ой офертой).</w:t>
      </w:r>
    </w:p>
    <w:p w:rsidR="00D43A24" w:rsidRPr="00126851" w:rsidRDefault="00D43A24" w:rsidP="00E60FB3">
      <w:pPr>
        <w:ind w:firstLine="709"/>
        <w:rPr>
          <w:rFonts w:ascii="Times New Roman" w:hAnsi="Times New Roman"/>
          <w:sz w:val="22"/>
          <w:szCs w:val="22"/>
        </w:rPr>
      </w:pPr>
      <w:r w:rsidRPr="00735823">
        <w:rPr>
          <w:rFonts w:ascii="Times New Roman" w:hAnsi="Times New Roman"/>
          <w:sz w:val="22"/>
          <w:szCs w:val="22"/>
        </w:rPr>
        <w:t>Депозитарий вправе отказать потенциальному Депоненту, изъявившему желание заключить депозитарный договор, в заключении такого</w:t>
      </w:r>
      <w:r w:rsidR="006B2ED4" w:rsidRPr="00066DBB">
        <w:rPr>
          <w:rFonts w:ascii="Times New Roman" w:hAnsi="Times New Roman"/>
          <w:sz w:val="22"/>
          <w:szCs w:val="22"/>
        </w:rPr>
        <w:t xml:space="preserve"> договора без объяснения причин, в том числе по основаниям </w:t>
      </w:r>
      <w:r w:rsidR="003D31D3" w:rsidRPr="00F971A5">
        <w:rPr>
          <w:rFonts w:ascii="Times New Roman" w:hAnsi="Times New Roman"/>
          <w:sz w:val="22"/>
          <w:szCs w:val="22"/>
        </w:rPr>
        <w:t xml:space="preserve">положений </w:t>
      </w:r>
      <w:r w:rsidR="006B2ED4" w:rsidRPr="005756C4">
        <w:rPr>
          <w:rFonts w:ascii="Times New Roman" w:hAnsi="Times New Roman"/>
          <w:sz w:val="22"/>
          <w:szCs w:val="22"/>
        </w:rPr>
        <w:t>Федерального закона от</w:t>
      </w:r>
      <w:r w:rsidR="006B2ED4" w:rsidRPr="00DB2F17">
        <w:rPr>
          <w:rFonts w:ascii="Times New Roman" w:hAnsi="Times New Roman"/>
          <w:sz w:val="22"/>
          <w:szCs w:val="22"/>
        </w:rPr>
        <w:t xml:space="preserve"> 07.08.2001 №115-ФЗ</w:t>
      </w:r>
      <w:r w:rsidR="004A3967" w:rsidRPr="00126851">
        <w:rPr>
          <w:rFonts w:ascii="Times New Roman" w:hAnsi="Times New Roman"/>
          <w:sz w:val="22"/>
          <w:szCs w:val="22"/>
        </w:rPr>
        <w:t xml:space="preserve"> </w:t>
      </w:r>
      <w:r w:rsidR="00400D0A" w:rsidRPr="00126851">
        <w:rPr>
          <w:rFonts w:ascii="Times New Roman" w:hAnsi="Times New Roman"/>
          <w:sz w:val="22"/>
          <w:szCs w:val="22"/>
        </w:rPr>
        <w:t>«О противодействии легализации (отмыванию доходов, полученных преступным путем, и финансированию терроризма»</w:t>
      </w:r>
      <w:r w:rsidR="006B2ED4" w:rsidRPr="00126851">
        <w:rPr>
          <w:rFonts w:ascii="Times New Roman" w:hAnsi="Times New Roman"/>
          <w:sz w:val="22"/>
          <w:szCs w:val="22"/>
        </w:rPr>
        <w:t>.</w:t>
      </w:r>
    </w:p>
    <w:p w:rsidR="00D23CE8" w:rsidRPr="00AD2422" w:rsidRDefault="00D23CE8" w:rsidP="00E60FB3">
      <w:pPr>
        <w:ind w:firstLine="709"/>
        <w:jc w:val="both"/>
        <w:rPr>
          <w:rFonts w:ascii="Times New Roman" w:hAnsi="Times New Roman"/>
          <w:sz w:val="22"/>
          <w:szCs w:val="22"/>
        </w:rPr>
      </w:pPr>
      <w:r w:rsidRPr="00126851">
        <w:rPr>
          <w:rFonts w:ascii="Times New Roman" w:hAnsi="Times New Roman"/>
          <w:sz w:val="22"/>
          <w:szCs w:val="22"/>
        </w:rPr>
        <w:t>В случае внесения Банком России, законодательными и исполнительными органами Российской Федерации изменений и/или дополнений в нормативные акты, регламентирующие порядок осуществления депозитарной деятельности и/или обращение ценных бумаг, такие изменения и/или дополнения применяются Депозитарием с момента вступления в силу соответствующих нормативных актов, независимо от даты вн</w:t>
      </w:r>
      <w:r w:rsidRPr="00AD2422">
        <w:rPr>
          <w:rFonts w:ascii="Times New Roman" w:hAnsi="Times New Roman"/>
          <w:sz w:val="22"/>
          <w:szCs w:val="22"/>
        </w:rPr>
        <w:t>есения соответствующих изменений и/или дополнений в Клиентский регламент. В случае наличия противоречий между положениями Клиентского регламента и положениями нормативных актов Российской Федерации, применяются положения соответствующих нормативных актов.</w:t>
      </w:r>
    </w:p>
    <w:p w:rsidR="00EC4C2D" w:rsidRPr="00CB470E" w:rsidRDefault="00EC4C2D" w:rsidP="00DF4213">
      <w:pPr>
        <w:ind w:firstLine="567"/>
        <w:jc w:val="center"/>
        <w:rPr>
          <w:rFonts w:ascii="Times New Roman" w:hAnsi="Times New Roman"/>
          <w:b/>
          <w:sz w:val="24"/>
          <w:szCs w:val="24"/>
        </w:rPr>
      </w:pPr>
    </w:p>
    <w:p w:rsidR="00334AF2" w:rsidRPr="002058C6" w:rsidRDefault="00334AF2" w:rsidP="00D57720">
      <w:pPr>
        <w:pStyle w:val="10"/>
        <w:rPr>
          <w:rFonts w:ascii="Times New Roman" w:hAnsi="Times New Roman"/>
          <w:b/>
          <w:szCs w:val="24"/>
        </w:rPr>
      </w:pPr>
      <w:bookmarkStart w:id="1" w:name="_Toc272852861"/>
      <w:bookmarkStart w:id="2" w:name="_Toc301443224"/>
      <w:bookmarkStart w:id="3" w:name="_Toc302140458"/>
      <w:bookmarkStart w:id="4" w:name="_Toc304455352"/>
      <w:bookmarkStart w:id="5" w:name="_Toc304455757"/>
      <w:bookmarkStart w:id="6" w:name="_Toc304455889"/>
      <w:bookmarkStart w:id="7" w:name="_Toc483235449"/>
      <w:r w:rsidRPr="00421EC8">
        <w:rPr>
          <w:rFonts w:ascii="Times New Roman" w:hAnsi="Times New Roman"/>
          <w:b/>
          <w:szCs w:val="24"/>
        </w:rPr>
        <w:t>Г</w:t>
      </w:r>
      <w:r w:rsidR="007B1346" w:rsidRPr="0034333B">
        <w:rPr>
          <w:rFonts w:ascii="Times New Roman" w:hAnsi="Times New Roman"/>
          <w:b/>
          <w:szCs w:val="24"/>
        </w:rPr>
        <w:t>ЛАВА</w:t>
      </w:r>
      <w:r w:rsidRPr="009723D6">
        <w:rPr>
          <w:rFonts w:ascii="Times New Roman" w:hAnsi="Times New Roman"/>
          <w:b/>
          <w:szCs w:val="24"/>
        </w:rPr>
        <w:t xml:space="preserve"> 1. </w:t>
      </w:r>
      <w:bookmarkEnd w:id="1"/>
      <w:bookmarkEnd w:id="2"/>
      <w:r w:rsidR="007B1346" w:rsidRPr="00150E01">
        <w:rPr>
          <w:rFonts w:ascii="Times New Roman" w:hAnsi="Times New Roman"/>
          <w:b/>
          <w:szCs w:val="24"/>
        </w:rPr>
        <w:t>ТЕРМИНЫ И ОПРЕДЕЛЕНИЯ</w:t>
      </w:r>
      <w:bookmarkEnd w:id="3"/>
      <w:bookmarkEnd w:id="4"/>
      <w:bookmarkEnd w:id="5"/>
      <w:bookmarkEnd w:id="6"/>
      <w:bookmarkEnd w:id="7"/>
    </w:p>
    <w:p w:rsidR="002D64B1" w:rsidRPr="007F1CBB" w:rsidRDefault="002D64B1" w:rsidP="002D64B1">
      <w:pPr>
        <w:rPr>
          <w:rFonts w:ascii="Times New Roman" w:hAnsi="Times New Roman"/>
        </w:rPr>
      </w:pPr>
    </w:p>
    <w:p w:rsidR="00D0788A" w:rsidRPr="00592BD9" w:rsidRDefault="00D0788A" w:rsidP="00E60FB3">
      <w:pPr>
        <w:ind w:firstLine="709"/>
        <w:jc w:val="both"/>
        <w:rPr>
          <w:rFonts w:ascii="Times New Roman" w:hAnsi="Times New Roman"/>
          <w:sz w:val="22"/>
          <w:szCs w:val="22"/>
        </w:rPr>
      </w:pPr>
      <w:r w:rsidRPr="002E3B38">
        <w:rPr>
          <w:rFonts w:ascii="Times New Roman" w:hAnsi="Times New Roman"/>
          <w:b/>
          <w:sz w:val="22"/>
          <w:szCs w:val="22"/>
        </w:rPr>
        <w:t>Эмиссионная ценная бумага</w:t>
      </w:r>
      <w:r w:rsidRPr="00592BD9">
        <w:rPr>
          <w:rFonts w:ascii="Times New Roman" w:hAnsi="Times New Roman"/>
          <w:sz w:val="22"/>
          <w:szCs w:val="22"/>
        </w:rPr>
        <w:t xml:space="preserve"> – любая ценная бумага, в том числе бездокументарная, которая характеризуется одновременно следующими признаками:</w:t>
      </w:r>
    </w:p>
    <w:p w:rsidR="00D0788A" w:rsidRPr="009A565F" w:rsidRDefault="00D0788A" w:rsidP="00FD2C58">
      <w:pPr>
        <w:pStyle w:val="a6"/>
        <w:numPr>
          <w:ilvl w:val="0"/>
          <w:numId w:val="66"/>
        </w:numPr>
        <w:ind w:left="1417" w:hanging="340"/>
        <w:jc w:val="both"/>
        <w:rPr>
          <w:rFonts w:ascii="Times New Roman" w:hAnsi="Times New Roman"/>
          <w:sz w:val="22"/>
          <w:szCs w:val="22"/>
        </w:rPr>
      </w:pPr>
      <w:r w:rsidRPr="00F11305">
        <w:rPr>
          <w:rFonts w:ascii="Times New Roman" w:hAnsi="Times New Roman"/>
          <w:sz w:val="22"/>
          <w:szCs w:val="22"/>
        </w:rPr>
        <w:t>закрепляет совокупность имущественных и неимущественных прав, подлежащих удостоверен</w:t>
      </w:r>
      <w:r w:rsidRPr="009A565F">
        <w:rPr>
          <w:rFonts w:ascii="Times New Roman" w:hAnsi="Times New Roman"/>
          <w:sz w:val="22"/>
          <w:szCs w:val="22"/>
        </w:rPr>
        <w:t xml:space="preserve">ию, уступке и безусловному осуществлению с соблюдением установленных Федеральным законом от 22.04.96 № 39-ФЗ “О рынке ценных бумаг” формы и порядка; </w:t>
      </w:r>
    </w:p>
    <w:p w:rsidR="00D0788A" w:rsidRPr="00C0524A" w:rsidRDefault="00D0788A" w:rsidP="00FD2C58">
      <w:pPr>
        <w:numPr>
          <w:ilvl w:val="0"/>
          <w:numId w:val="66"/>
        </w:numPr>
        <w:ind w:left="1417" w:hanging="340"/>
        <w:jc w:val="both"/>
        <w:rPr>
          <w:rFonts w:ascii="Times New Roman" w:hAnsi="Times New Roman"/>
          <w:sz w:val="22"/>
          <w:szCs w:val="22"/>
        </w:rPr>
      </w:pPr>
      <w:r w:rsidRPr="00C0524A">
        <w:rPr>
          <w:rFonts w:ascii="Times New Roman" w:hAnsi="Times New Roman"/>
          <w:sz w:val="22"/>
          <w:szCs w:val="22"/>
        </w:rPr>
        <w:t>размещается выпусками;</w:t>
      </w:r>
    </w:p>
    <w:p w:rsidR="001E3302" w:rsidRPr="00D929BB" w:rsidRDefault="00D0788A" w:rsidP="00FD2C58">
      <w:pPr>
        <w:pStyle w:val="a6"/>
        <w:numPr>
          <w:ilvl w:val="0"/>
          <w:numId w:val="66"/>
        </w:numPr>
        <w:ind w:left="1417" w:hanging="340"/>
        <w:jc w:val="both"/>
        <w:rPr>
          <w:rFonts w:ascii="Times New Roman" w:hAnsi="Times New Roman"/>
          <w:sz w:val="22"/>
          <w:szCs w:val="22"/>
        </w:rPr>
      </w:pPr>
      <w:r w:rsidRPr="00837C96">
        <w:rPr>
          <w:rFonts w:ascii="Times New Roman" w:hAnsi="Times New Roman"/>
          <w:sz w:val="22"/>
          <w:szCs w:val="22"/>
        </w:rPr>
        <w:t>имеет равные объем и сроки осуществления прав внутри одного выпуска вне зависимости</w:t>
      </w:r>
      <w:r w:rsidRPr="00D2643A">
        <w:rPr>
          <w:rFonts w:ascii="Times New Roman" w:hAnsi="Times New Roman"/>
          <w:sz w:val="22"/>
          <w:szCs w:val="22"/>
        </w:rPr>
        <w:t xml:space="preserve"> от времени приобретения ценной бумаги.</w:t>
      </w:r>
    </w:p>
    <w:p w:rsidR="00EB6CEF" w:rsidRPr="00BE6B5E" w:rsidRDefault="001E3302" w:rsidP="00E60FB3">
      <w:pPr>
        <w:pStyle w:val="ConsPlusNormal"/>
        <w:ind w:firstLine="709"/>
        <w:jc w:val="both"/>
        <w:rPr>
          <w:rFonts w:ascii="Times New Roman" w:hAnsi="Times New Roman" w:cs="Times New Roman"/>
          <w:bCs/>
          <w:sz w:val="22"/>
          <w:szCs w:val="22"/>
        </w:rPr>
      </w:pPr>
      <w:r w:rsidRPr="006B5320">
        <w:rPr>
          <w:rFonts w:ascii="Times New Roman" w:hAnsi="Times New Roman" w:cs="Times New Roman"/>
          <w:b/>
          <w:sz w:val="22"/>
          <w:szCs w:val="22"/>
        </w:rPr>
        <w:t>Бенефициарный владелец-</w:t>
      </w:r>
      <w:r w:rsidRPr="006B5320">
        <w:rPr>
          <w:rFonts w:ascii="Times New Roman" w:hAnsi="Times New Roman" w:cs="Times New Roman"/>
        </w:rPr>
        <w:t xml:space="preserve"> </w:t>
      </w:r>
      <w:r w:rsidRPr="006B5320">
        <w:rPr>
          <w:rFonts w:ascii="Times New Roman" w:hAnsi="Times New Roman" w:cs="Times New Roman"/>
          <w:sz w:val="22"/>
          <w:szCs w:val="22"/>
        </w:rPr>
        <w:t>физическое лицо, которое в конечном счете прямо или косвенно (через третьих лиц) владеет (имеет преобладающее участие более 25 процентов в капитале) клиента-юридического лица либо имеет возможность контролировать действия клиента.</w:t>
      </w:r>
      <w:r w:rsidR="00EB6CEF" w:rsidRPr="006B5320">
        <w:rPr>
          <w:rFonts w:ascii="Times New Roman" w:hAnsi="Times New Roman" w:cs="Times New Roman"/>
        </w:rPr>
        <w:t xml:space="preserve"> </w:t>
      </w:r>
      <w:r w:rsidR="00EB6CEF" w:rsidRPr="00C46FD3">
        <w:rPr>
          <w:rFonts w:ascii="Times New Roman" w:hAnsi="Times New Roman" w:cs="Times New Roman"/>
          <w:bCs/>
          <w:sz w:val="22"/>
          <w:szCs w:val="22"/>
        </w:rPr>
        <w:t>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w:t>
      </w:r>
      <w:r w:rsidR="0082769F" w:rsidRPr="00BE6B5E">
        <w:rPr>
          <w:rFonts w:ascii="Times New Roman" w:hAnsi="Times New Roman" w:cs="Times New Roman"/>
          <w:bCs/>
          <w:sz w:val="22"/>
          <w:szCs w:val="22"/>
        </w:rPr>
        <w:t>м является иное физическое лицо.</w:t>
      </w:r>
    </w:p>
    <w:p w:rsidR="001E3302" w:rsidRPr="00BE6B5E" w:rsidRDefault="001E3302" w:rsidP="00E60FB3">
      <w:pPr>
        <w:ind w:firstLine="709"/>
        <w:jc w:val="both"/>
        <w:rPr>
          <w:rFonts w:ascii="Times New Roman" w:hAnsi="Times New Roman"/>
          <w:b/>
          <w:sz w:val="22"/>
          <w:szCs w:val="22"/>
        </w:rPr>
      </w:pPr>
      <w:r w:rsidRPr="00BE6B5E">
        <w:rPr>
          <w:rFonts w:ascii="Times New Roman" w:hAnsi="Times New Roman"/>
          <w:b/>
          <w:sz w:val="22"/>
          <w:szCs w:val="22"/>
        </w:rPr>
        <w:t>Выгодоприобретатель</w:t>
      </w:r>
      <w:r w:rsidR="00AC673F" w:rsidRPr="00BE6B5E">
        <w:rPr>
          <w:rFonts w:ascii="Times New Roman" w:hAnsi="Times New Roman"/>
          <w:b/>
          <w:sz w:val="22"/>
          <w:szCs w:val="22"/>
        </w:rPr>
        <w:t xml:space="preserve"> </w:t>
      </w:r>
      <w:r w:rsidRPr="00BE6B5E">
        <w:rPr>
          <w:rFonts w:ascii="Times New Roman" w:hAnsi="Times New Roman"/>
          <w:b/>
          <w:sz w:val="22"/>
          <w:szCs w:val="22"/>
        </w:rPr>
        <w:t xml:space="preserve">- </w:t>
      </w:r>
      <w:r w:rsidRPr="00BE6B5E">
        <w:rPr>
          <w:rFonts w:ascii="Times New Roman" w:hAnsi="Times New Roman"/>
          <w:sz w:val="22"/>
          <w:szCs w:val="22"/>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Владелец</w:t>
      </w:r>
      <w:r w:rsidRPr="00BE6B5E">
        <w:rPr>
          <w:rFonts w:ascii="Times New Roman" w:hAnsi="Times New Roman"/>
          <w:sz w:val="22"/>
          <w:szCs w:val="22"/>
        </w:rPr>
        <w:t xml:space="preserve"> </w:t>
      </w:r>
      <w:r w:rsidRPr="00BE6B5E">
        <w:rPr>
          <w:rFonts w:ascii="Times New Roman" w:hAnsi="Times New Roman"/>
          <w:b/>
          <w:sz w:val="22"/>
          <w:szCs w:val="22"/>
        </w:rPr>
        <w:t>ценных бумаг (владелец)</w:t>
      </w:r>
      <w:r w:rsidRPr="00BE6B5E">
        <w:rPr>
          <w:rFonts w:ascii="Times New Roman" w:hAnsi="Times New Roman"/>
          <w:sz w:val="22"/>
          <w:szCs w:val="22"/>
        </w:rPr>
        <w:t xml:space="preserve"> – лицо, которому ценные бумаги принадлежат на праве собственности или ином вещном праве.</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Выпуск</w:t>
      </w:r>
      <w:r w:rsidR="0068792A" w:rsidRPr="00BE6B5E">
        <w:rPr>
          <w:rFonts w:ascii="Times New Roman" w:hAnsi="Times New Roman"/>
          <w:b/>
          <w:sz w:val="22"/>
          <w:szCs w:val="22"/>
        </w:rPr>
        <w:t xml:space="preserve"> эмиссионных </w:t>
      </w:r>
      <w:r w:rsidRPr="00BE6B5E">
        <w:rPr>
          <w:rFonts w:ascii="Times New Roman" w:hAnsi="Times New Roman"/>
          <w:b/>
          <w:sz w:val="22"/>
          <w:szCs w:val="22"/>
        </w:rPr>
        <w:t>ценных бумаг</w:t>
      </w:r>
      <w:r w:rsidRPr="00BE6B5E">
        <w:rPr>
          <w:rFonts w:ascii="Times New Roman" w:hAnsi="Times New Roman"/>
          <w:sz w:val="22"/>
          <w:szCs w:val="22"/>
        </w:rPr>
        <w:t xml:space="preserve"> –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Эмитент</w:t>
      </w:r>
      <w:r w:rsidRPr="00BE6B5E">
        <w:rPr>
          <w:rFonts w:ascii="Times New Roman" w:hAnsi="Times New Roman"/>
          <w:sz w:val="22"/>
          <w:szCs w:val="22"/>
        </w:rPr>
        <w:t xml:space="preserve">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Именные эмиссионные ценные бумаги</w:t>
      </w:r>
      <w:r w:rsidRPr="00BE6B5E">
        <w:rPr>
          <w:rFonts w:ascii="Times New Roman" w:hAnsi="Times New Roman"/>
          <w:sz w:val="22"/>
          <w:szCs w:val="22"/>
        </w:rPr>
        <w:t xml:space="preserve">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Эмиссионные ценные бумаги на предъявителя</w:t>
      </w:r>
      <w:r w:rsidRPr="00BE6B5E">
        <w:rPr>
          <w:rFonts w:ascii="Times New Roman" w:hAnsi="Times New Roman"/>
          <w:sz w:val="22"/>
          <w:szCs w:val="22"/>
        </w:rPr>
        <w:t xml:space="preserve"> – ценные бумаги, переход прав на которые и осуществление закрепленных ими прав не требует идентификации владельца.</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Решение о выпуске ценных бумаг</w:t>
      </w:r>
      <w:r w:rsidRPr="00BE6B5E">
        <w:rPr>
          <w:rFonts w:ascii="Times New Roman" w:hAnsi="Times New Roman"/>
          <w:sz w:val="22"/>
          <w:szCs w:val="22"/>
        </w:rPr>
        <w:t xml:space="preserve"> – документ, зарегистрированный в органе государственной регистрации ценных бумаг и содержащий данные, достаточные для установления объема прав, закрепленных ценной бумагой.</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Сертификат эмиссионной ценной бумаги</w:t>
      </w:r>
      <w:r w:rsidRPr="00BE6B5E">
        <w:rPr>
          <w:rFonts w:ascii="Times New Roman" w:hAnsi="Times New Roman"/>
          <w:sz w:val="22"/>
          <w:szCs w:val="22"/>
        </w:rPr>
        <w:t xml:space="preserve">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Документарная форма эмиссионных ценных бумаг</w:t>
      </w:r>
      <w:r w:rsidRPr="00BE6B5E">
        <w:rPr>
          <w:rFonts w:ascii="Times New Roman" w:hAnsi="Times New Roman"/>
          <w:sz w:val="22"/>
          <w:szCs w:val="22"/>
        </w:rPr>
        <w:t xml:space="preserve">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Документарный выпуск эмиссионных ценных бумаг с обязательным централизованным хранением</w:t>
      </w:r>
      <w:r w:rsidRPr="00BE6B5E">
        <w:rPr>
          <w:rFonts w:ascii="Times New Roman" w:hAnsi="Times New Roman"/>
          <w:sz w:val="22"/>
          <w:szCs w:val="22"/>
        </w:rPr>
        <w:t xml:space="preserve"> – форма выпуска</w:t>
      </w:r>
      <w:r w:rsidRPr="00BE6B5E">
        <w:rPr>
          <w:rFonts w:ascii="Times New Roman" w:hAnsi="Times New Roman"/>
          <w:b/>
          <w:sz w:val="22"/>
          <w:szCs w:val="22"/>
        </w:rPr>
        <w:t xml:space="preserve"> </w:t>
      </w:r>
      <w:r w:rsidRPr="00BE6B5E">
        <w:rPr>
          <w:rFonts w:ascii="Times New Roman" w:hAnsi="Times New Roman"/>
          <w:sz w:val="22"/>
          <w:szCs w:val="22"/>
        </w:rPr>
        <w:t>ценных бумаг, при которой все сертификаты подлежат обязательному хранению в депозитариях и не выдаются на руки владельцам.</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Документарный выпуск эмиссионных ценных бумаг без обязательного централизованного хранения</w:t>
      </w:r>
      <w:r w:rsidRPr="00BE6B5E">
        <w:rPr>
          <w:rFonts w:ascii="Times New Roman" w:hAnsi="Times New Roman"/>
          <w:sz w:val="22"/>
          <w:szCs w:val="22"/>
        </w:rPr>
        <w:t xml:space="preserve"> – документарная форма выпуска ценных бумаг, при которой сертификаты могут выдаваться на руки по требованию владельца.</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Бездокументарная форма эмиссионных ценных бумаг</w:t>
      </w:r>
      <w:r w:rsidRPr="00BE6B5E">
        <w:rPr>
          <w:rFonts w:ascii="Times New Roman" w:hAnsi="Times New Roman"/>
          <w:sz w:val="22"/>
          <w:szCs w:val="22"/>
        </w:rPr>
        <w:t xml:space="preserve"> – форма</w:t>
      </w:r>
      <w:r w:rsidRPr="00BE6B5E">
        <w:rPr>
          <w:rFonts w:ascii="Times New Roman" w:hAnsi="Times New Roman"/>
          <w:b/>
          <w:sz w:val="22"/>
          <w:szCs w:val="22"/>
        </w:rPr>
        <w:t xml:space="preserve"> </w:t>
      </w:r>
      <w:r w:rsidRPr="00BE6B5E">
        <w:rPr>
          <w:rFonts w:ascii="Times New Roman" w:hAnsi="Times New Roman"/>
          <w:sz w:val="22"/>
          <w:szCs w:val="22"/>
        </w:rPr>
        <w:t>ценных бумаг, при которой владелец устанавливается на основании записи в реестр</w:t>
      </w:r>
      <w:r w:rsidR="008C6AD6" w:rsidRPr="00BE6B5E">
        <w:rPr>
          <w:rFonts w:ascii="Times New Roman" w:hAnsi="Times New Roman"/>
          <w:sz w:val="22"/>
          <w:szCs w:val="22"/>
        </w:rPr>
        <w:t>е</w:t>
      </w:r>
      <w:r w:rsidRPr="00BE6B5E">
        <w:rPr>
          <w:rFonts w:ascii="Times New Roman" w:hAnsi="Times New Roman"/>
          <w:sz w:val="22"/>
          <w:szCs w:val="22"/>
        </w:rPr>
        <w:t xml:space="preserve"> владельцев ценных бумаг или, в случае депонирования ценных бумаг, на основании записи по счету депо.</w:t>
      </w:r>
      <w:r w:rsidRPr="00BE6B5E">
        <w:rPr>
          <w:rFonts w:ascii="Times New Roman" w:hAnsi="Times New Roman"/>
          <w:b/>
          <w:sz w:val="22"/>
          <w:szCs w:val="22"/>
        </w:rPr>
        <w:t xml:space="preserve"> </w:t>
      </w:r>
      <w:r w:rsidRPr="00BE6B5E">
        <w:rPr>
          <w:rFonts w:ascii="Times New Roman" w:hAnsi="Times New Roman"/>
          <w:sz w:val="22"/>
          <w:szCs w:val="22"/>
        </w:rPr>
        <w:t>Документом, удостоверяющим права, закрепленные ценной бумагой, при проведении выпуска в бездокументарной форме, является решение о выпуске ценных бумаг.</w:t>
      </w:r>
    </w:p>
    <w:p w:rsidR="001E3302" w:rsidRPr="00BE6B5E" w:rsidRDefault="001E3302" w:rsidP="00E60FB3">
      <w:pPr>
        <w:ind w:firstLine="709"/>
        <w:jc w:val="both"/>
        <w:rPr>
          <w:rFonts w:ascii="Times New Roman" w:hAnsi="Times New Roman"/>
          <w:bCs/>
          <w:sz w:val="22"/>
          <w:szCs w:val="22"/>
        </w:rPr>
      </w:pPr>
      <w:r w:rsidRPr="00BE6B5E">
        <w:rPr>
          <w:rFonts w:ascii="Times New Roman" w:hAnsi="Times New Roman"/>
          <w:sz w:val="22"/>
          <w:szCs w:val="22"/>
        </w:rPr>
        <w:t>Дата фиксации реестра- Дата, установленная Эмитентом, на которую должен быть составлен список зарегистрированных лиц, имеющих право на получение дохода по ценным бумагам, участие в общем собрании акционеров, и иные права.</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Депозитарная деятельность</w:t>
      </w:r>
      <w:r w:rsidRPr="00BE6B5E">
        <w:rPr>
          <w:rFonts w:ascii="Times New Roman" w:hAnsi="Times New Roman"/>
          <w:sz w:val="22"/>
          <w:szCs w:val="22"/>
        </w:rPr>
        <w:t xml:space="preserve"> – оказание услуг по хранению сертификатов ценных бумаг и/или учету и удостоверению прав на ценные бумаги, а также осуществление операций по переходу прав собственности на ценные бумаги и содействие в реализации прав владельцев, закрепленных ценными бумагами, депонируемыми в Депозитарии.</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 xml:space="preserve">Депозитарий – </w:t>
      </w:r>
      <w:r w:rsidRPr="00BE6B5E">
        <w:rPr>
          <w:rFonts w:ascii="Times New Roman" w:hAnsi="Times New Roman"/>
          <w:sz w:val="22"/>
          <w:szCs w:val="22"/>
        </w:rPr>
        <w:t>юридическое лицо, ведущее депозитарную деятельность на основании лицензии профессионального участника рынка ценных бумаг на осуществление данного вида деятельности, а также отдельное структурное подразделение юридического лица, совмещающего депозитарную деятельность с иными видами профессиональной деятельности на рынке ценных бумаг, для которого депозитарная деятельность является исключительной.</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 xml:space="preserve">Депонент </w:t>
      </w:r>
      <w:r w:rsidRPr="00BE6B5E">
        <w:rPr>
          <w:rFonts w:ascii="Times New Roman" w:hAnsi="Times New Roman"/>
          <w:sz w:val="22"/>
          <w:szCs w:val="22"/>
        </w:rPr>
        <w:t xml:space="preserve">– физическое или юридическое лицо, пользующееся услугами Депозитария по хранению сертификатов ценных бумаг и/или учету прав на ценные бумаги, принадлежащих ему на праве собственности или ином вещном праве на основании соответствующего договора между Депонентом и Депозитарием. </w:t>
      </w:r>
    </w:p>
    <w:p w:rsidR="000C01F2"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 xml:space="preserve">Депозитарный договор (договор счета депо) </w:t>
      </w:r>
      <w:r w:rsidRPr="00BE6B5E">
        <w:rPr>
          <w:rFonts w:ascii="Times New Roman" w:hAnsi="Times New Roman"/>
          <w:sz w:val="22"/>
          <w:szCs w:val="22"/>
        </w:rPr>
        <w:t xml:space="preserve">(далее - Депозитарный договор) – договор между Депозитарием и Депонентом, регулирующий их отношения в процессе депозитарной деятельности. Депозитарный договор должен быть заключен в письменной форме. </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Депозитарные операции</w:t>
      </w:r>
      <w:r w:rsidRPr="00BE6B5E">
        <w:rPr>
          <w:rFonts w:ascii="Times New Roman" w:hAnsi="Times New Roman"/>
          <w:sz w:val="22"/>
          <w:szCs w:val="22"/>
        </w:rPr>
        <w:t xml:space="preserve"> – совокупность действий, осуществляемых Депозитарием с учетными регистрами, а также с хранящимися в Депозитарии сертификатами ценных бумаг и другими материалами депозитарного учета.</w:t>
      </w:r>
    </w:p>
    <w:p w:rsidR="007626F1" w:rsidRPr="00BE6B5E" w:rsidRDefault="007626F1" w:rsidP="00E60FB3">
      <w:pPr>
        <w:ind w:firstLine="709"/>
        <w:jc w:val="both"/>
        <w:rPr>
          <w:rFonts w:ascii="Times New Roman" w:hAnsi="Times New Roman"/>
          <w:sz w:val="22"/>
          <w:szCs w:val="22"/>
        </w:rPr>
      </w:pPr>
      <w:r w:rsidRPr="00BE6B5E">
        <w:rPr>
          <w:rFonts w:ascii="Times New Roman" w:hAnsi="Times New Roman"/>
          <w:b/>
          <w:sz w:val="22"/>
          <w:szCs w:val="22"/>
        </w:rPr>
        <w:t>Залогодатель</w:t>
      </w:r>
      <w:r w:rsidR="002F7489" w:rsidRPr="00BE6B5E">
        <w:rPr>
          <w:rFonts w:ascii="Times New Roman" w:hAnsi="Times New Roman"/>
          <w:b/>
          <w:sz w:val="22"/>
          <w:szCs w:val="22"/>
        </w:rPr>
        <w:t xml:space="preserve"> </w:t>
      </w:r>
      <w:r w:rsidRPr="00BE6B5E">
        <w:rPr>
          <w:rFonts w:ascii="Times New Roman" w:hAnsi="Times New Roman"/>
          <w:sz w:val="22"/>
          <w:szCs w:val="22"/>
        </w:rPr>
        <w:t>- Депонент, передавший в залог принадлежащие ему на праве собственности или вещном праве ценные бумаги.</w:t>
      </w:r>
    </w:p>
    <w:p w:rsidR="00A77638" w:rsidRPr="00BE6B5E" w:rsidRDefault="00A77638" w:rsidP="00E60FB3">
      <w:pPr>
        <w:ind w:firstLine="709"/>
        <w:jc w:val="both"/>
        <w:rPr>
          <w:rFonts w:ascii="Times New Roman" w:hAnsi="Times New Roman"/>
          <w:sz w:val="22"/>
          <w:szCs w:val="22"/>
        </w:rPr>
      </w:pPr>
      <w:r w:rsidRPr="00BE6B5E">
        <w:rPr>
          <w:rFonts w:ascii="Times New Roman" w:hAnsi="Times New Roman"/>
          <w:b/>
          <w:sz w:val="22"/>
          <w:szCs w:val="22"/>
        </w:rPr>
        <w:t>Залогодержатель</w:t>
      </w:r>
      <w:r w:rsidR="002F7489" w:rsidRPr="00BE6B5E">
        <w:rPr>
          <w:rFonts w:ascii="Times New Roman" w:hAnsi="Times New Roman"/>
          <w:b/>
          <w:sz w:val="22"/>
          <w:szCs w:val="22"/>
        </w:rPr>
        <w:t xml:space="preserve"> </w:t>
      </w:r>
      <w:r w:rsidRPr="00BE6B5E">
        <w:rPr>
          <w:rFonts w:ascii="Times New Roman" w:hAnsi="Times New Roman"/>
          <w:sz w:val="22"/>
          <w:szCs w:val="22"/>
        </w:rPr>
        <w:t>- кредитор Депонента по обеспеченному залогом ценных бумаг обязательству.</w:t>
      </w:r>
    </w:p>
    <w:p w:rsidR="00DA3958" w:rsidRPr="006F08DD" w:rsidRDefault="00DA3958" w:rsidP="00E60FB3">
      <w:pPr>
        <w:ind w:firstLine="709"/>
        <w:jc w:val="both"/>
        <w:rPr>
          <w:rFonts w:ascii="Times New Roman" w:hAnsi="Times New Roman"/>
          <w:sz w:val="22"/>
          <w:szCs w:val="22"/>
        </w:rPr>
      </w:pPr>
      <w:r w:rsidRPr="00BE6B5E">
        <w:rPr>
          <w:rFonts w:ascii="Times New Roman" w:hAnsi="Times New Roman"/>
          <w:b/>
          <w:sz w:val="22"/>
          <w:szCs w:val="22"/>
        </w:rPr>
        <w:t>Квалифицированный инвестор</w:t>
      </w:r>
      <w:r w:rsidRPr="00BE6B5E">
        <w:rPr>
          <w:rFonts w:ascii="Times New Roman" w:hAnsi="Times New Roman"/>
          <w:b/>
          <w:i/>
          <w:sz w:val="22"/>
          <w:szCs w:val="22"/>
        </w:rPr>
        <w:t xml:space="preserve"> </w:t>
      </w:r>
      <w:r w:rsidRPr="00BE6B5E">
        <w:rPr>
          <w:rFonts w:ascii="Times New Roman" w:hAnsi="Times New Roman"/>
          <w:sz w:val="22"/>
          <w:szCs w:val="22"/>
        </w:rPr>
        <w:t>– лицо, указанное в пункте 2 статьи 51.2 Федерального закона от 22.04.1996г. №39-ФЗ «О рынке ценных бумаг» (далее – квалифицированный инвестор в силу федерального закона), а также лицо признанное квалифицированным инвестором в соответствии с пунктом 4 или 5 статьи 51.2 Федерального закона от 22.04.1996г. №39-ФЗ «О рынке ценных бумаг</w:t>
      </w:r>
      <w:r w:rsidR="00FA5846" w:rsidRPr="00BE6B5E">
        <w:rPr>
          <w:rFonts w:ascii="Times New Roman" w:hAnsi="Times New Roman"/>
          <w:sz w:val="22"/>
          <w:szCs w:val="22"/>
        </w:rPr>
        <w:t>»</w:t>
      </w:r>
      <w:r w:rsidR="00E33207" w:rsidRPr="006F08DD">
        <w:rPr>
          <w:rFonts w:ascii="Times New Roman" w:hAnsi="Times New Roman"/>
          <w:sz w:val="22"/>
          <w:szCs w:val="22"/>
        </w:rPr>
        <w:t>.</w:t>
      </w:r>
    </w:p>
    <w:p w:rsidR="00E33207" w:rsidRPr="00F971A5" w:rsidRDefault="00E33207" w:rsidP="00E60FB3">
      <w:pPr>
        <w:ind w:firstLine="709"/>
        <w:jc w:val="both"/>
        <w:rPr>
          <w:rFonts w:ascii="Times New Roman" w:hAnsi="Times New Roman"/>
          <w:bCs/>
          <w:sz w:val="22"/>
          <w:szCs w:val="22"/>
        </w:rPr>
      </w:pPr>
      <w:r w:rsidRPr="000B6F0B">
        <w:rPr>
          <w:rFonts w:ascii="Times New Roman" w:hAnsi="Times New Roman"/>
          <w:b/>
          <w:bCs/>
          <w:sz w:val="22"/>
          <w:szCs w:val="22"/>
        </w:rPr>
        <w:t>Материалы депозитарного учета</w:t>
      </w:r>
      <w:r w:rsidRPr="00294BFD">
        <w:rPr>
          <w:rFonts w:ascii="Times New Roman" w:hAnsi="Times New Roman"/>
          <w:b/>
          <w:bCs/>
          <w:sz w:val="22"/>
          <w:szCs w:val="22"/>
        </w:rPr>
        <w:t xml:space="preserve"> -</w:t>
      </w:r>
      <w:r w:rsidRPr="003D5316">
        <w:rPr>
          <w:rFonts w:ascii="Times New Roman" w:hAnsi="Times New Roman"/>
          <w:bCs/>
          <w:sz w:val="22"/>
          <w:szCs w:val="22"/>
        </w:rPr>
        <w:t xml:space="preserve"> </w:t>
      </w:r>
      <w:r w:rsidRPr="00735823">
        <w:rPr>
          <w:rFonts w:ascii="Times New Roman" w:hAnsi="Times New Roman"/>
          <w:sz w:val="22"/>
          <w:szCs w:val="22"/>
        </w:rPr>
        <w:t>поручения, служащие основа</w:t>
      </w:r>
      <w:r w:rsidRPr="00066DBB">
        <w:rPr>
          <w:rFonts w:ascii="Times New Roman" w:hAnsi="Times New Roman"/>
          <w:sz w:val="22"/>
          <w:szCs w:val="22"/>
        </w:rPr>
        <w:t>нием для выполнения депозитарных операций, учетные регистры депозитария, выписки и отчеты - документы депозитария, содержащие информацию о результатах исполнения поручений и о состоянии учетных регистров депозитария.</w:t>
      </w:r>
    </w:p>
    <w:p w:rsidR="0071359D" w:rsidRPr="00126851" w:rsidRDefault="0071359D" w:rsidP="00E60FB3">
      <w:pPr>
        <w:autoSpaceDE w:val="0"/>
        <w:autoSpaceDN w:val="0"/>
        <w:adjustRightInd w:val="0"/>
        <w:ind w:firstLine="709"/>
        <w:jc w:val="both"/>
        <w:rPr>
          <w:rFonts w:ascii="Times New Roman" w:hAnsi="Times New Roman"/>
          <w:bCs/>
          <w:sz w:val="22"/>
          <w:szCs w:val="22"/>
        </w:rPr>
      </w:pPr>
      <w:bookmarkStart w:id="8" w:name="_Toc301443225"/>
      <w:r w:rsidRPr="005756C4">
        <w:rPr>
          <w:rFonts w:ascii="Times New Roman" w:hAnsi="Times New Roman"/>
          <w:b/>
          <w:bCs/>
          <w:sz w:val="22"/>
          <w:szCs w:val="22"/>
        </w:rPr>
        <w:t xml:space="preserve">Счет депо места хранения - </w:t>
      </w:r>
      <w:r w:rsidRPr="00DB2F17">
        <w:rPr>
          <w:rFonts w:ascii="Times New Roman" w:hAnsi="Times New Roman"/>
          <w:bCs/>
          <w:sz w:val="22"/>
          <w:szCs w:val="22"/>
        </w:rPr>
        <w:t>активный ана</w:t>
      </w:r>
      <w:r w:rsidRPr="00126851">
        <w:rPr>
          <w:rFonts w:ascii="Times New Roman" w:hAnsi="Times New Roman"/>
          <w:bCs/>
          <w:sz w:val="22"/>
          <w:szCs w:val="22"/>
        </w:rPr>
        <w:t>литический счет депо, предназначенный для учета ценных бумаг по месту хранения.</w:t>
      </w:r>
      <w:bookmarkEnd w:id="8"/>
    </w:p>
    <w:p w:rsidR="00D0788A" w:rsidRPr="00126851" w:rsidRDefault="00D0788A" w:rsidP="00E60FB3">
      <w:pPr>
        <w:ind w:firstLine="709"/>
        <w:jc w:val="both"/>
        <w:rPr>
          <w:rFonts w:ascii="Times New Roman" w:hAnsi="Times New Roman"/>
          <w:sz w:val="22"/>
          <w:szCs w:val="22"/>
        </w:rPr>
      </w:pPr>
      <w:r w:rsidRPr="00126851">
        <w:rPr>
          <w:rFonts w:ascii="Times New Roman" w:hAnsi="Times New Roman"/>
          <w:b/>
          <w:sz w:val="22"/>
          <w:szCs w:val="22"/>
        </w:rPr>
        <w:t>Счет депо</w:t>
      </w:r>
      <w:r w:rsidRPr="00126851">
        <w:rPr>
          <w:rFonts w:ascii="Times New Roman" w:hAnsi="Times New Roman"/>
          <w:sz w:val="22"/>
          <w:szCs w:val="22"/>
        </w:rPr>
        <w:t xml:space="preserve"> – объединенная общим признаком совокупность записей в регистрах Депозитария, предназначенная для учета хранимых сертификатов ценных бумаг и/или прав на ценные бумаги</w:t>
      </w:r>
      <w:r w:rsidRPr="00126851">
        <w:rPr>
          <w:rFonts w:ascii="Times New Roman" w:hAnsi="Times New Roman"/>
          <w:b/>
          <w:sz w:val="22"/>
          <w:szCs w:val="22"/>
        </w:rPr>
        <w:t xml:space="preserve"> </w:t>
      </w:r>
      <w:r w:rsidRPr="00126851">
        <w:rPr>
          <w:rFonts w:ascii="Times New Roman" w:hAnsi="Times New Roman"/>
          <w:sz w:val="22"/>
          <w:szCs w:val="22"/>
        </w:rPr>
        <w:t>и обеспечивающая единство и полноту отражения всех депозитарных операций в целях учета и фиксации прав на ценные бумаги.</w:t>
      </w:r>
    </w:p>
    <w:p w:rsidR="00D0788A" w:rsidRPr="00CB470E" w:rsidRDefault="00D0788A" w:rsidP="00E60FB3">
      <w:pPr>
        <w:ind w:firstLine="709"/>
        <w:jc w:val="both"/>
        <w:rPr>
          <w:rFonts w:ascii="Times New Roman" w:hAnsi="Times New Roman"/>
          <w:sz w:val="22"/>
          <w:szCs w:val="22"/>
        </w:rPr>
      </w:pPr>
      <w:r w:rsidRPr="00126851">
        <w:rPr>
          <w:rFonts w:ascii="Times New Roman" w:hAnsi="Times New Roman"/>
          <w:b/>
          <w:sz w:val="22"/>
          <w:szCs w:val="22"/>
        </w:rPr>
        <w:t>Счет депо владельца</w:t>
      </w:r>
      <w:r w:rsidRPr="00AD2422">
        <w:rPr>
          <w:rFonts w:ascii="Times New Roman" w:hAnsi="Times New Roman"/>
          <w:sz w:val="22"/>
          <w:szCs w:val="22"/>
        </w:rPr>
        <w:t xml:space="preserve"> – счет депо, предназначенный для учета ценных бумаг, принадлежащих Депоненту на праве собственности или ином вещном</w:t>
      </w:r>
      <w:r w:rsidRPr="00CB470E">
        <w:rPr>
          <w:rFonts w:ascii="Times New Roman" w:hAnsi="Times New Roman"/>
          <w:sz w:val="22"/>
          <w:szCs w:val="22"/>
        </w:rPr>
        <w:t xml:space="preserve"> праве.</w:t>
      </w:r>
    </w:p>
    <w:p w:rsidR="00D0788A" w:rsidRPr="002058C6" w:rsidRDefault="00D0788A" w:rsidP="00E60FB3">
      <w:pPr>
        <w:ind w:firstLine="709"/>
        <w:jc w:val="both"/>
        <w:rPr>
          <w:rFonts w:ascii="Times New Roman" w:hAnsi="Times New Roman"/>
          <w:sz w:val="22"/>
          <w:szCs w:val="22"/>
        </w:rPr>
      </w:pPr>
      <w:r w:rsidRPr="00421EC8">
        <w:rPr>
          <w:rFonts w:ascii="Times New Roman" w:hAnsi="Times New Roman"/>
          <w:b/>
          <w:sz w:val="22"/>
          <w:szCs w:val="22"/>
        </w:rPr>
        <w:t>Счет депо доверительного управляющего</w:t>
      </w:r>
      <w:r w:rsidRPr="0034333B">
        <w:rPr>
          <w:rFonts w:ascii="Times New Roman" w:hAnsi="Times New Roman"/>
          <w:sz w:val="22"/>
          <w:szCs w:val="22"/>
        </w:rPr>
        <w:t xml:space="preserve"> – счет депо, открытый Доверительному управляющему</w:t>
      </w:r>
      <w:r w:rsidRPr="009723D6">
        <w:rPr>
          <w:rFonts w:ascii="Times New Roman" w:hAnsi="Times New Roman"/>
          <w:b/>
          <w:sz w:val="22"/>
          <w:szCs w:val="22"/>
        </w:rPr>
        <w:t xml:space="preserve"> – </w:t>
      </w:r>
      <w:r w:rsidRPr="00150E01">
        <w:rPr>
          <w:rFonts w:ascii="Times New Roman" w:hAnsi="Times New Roman"/>
          <w:sz w:val="22"/>
          <w:szCs w:val="22"/>
        </w:rPr>
        <w:t>юридическому лицу или индивидуальному предпринимателю (профессиональному участнику рынка ценных бумаг), осуществляющему доверительное управление ценными бумаг</w:t>
      </w:r>
      <w:r w:rsidRPr="002058C6">
        <w:rPr>
          <w:rFonts w:ascii="Times New Roman" w:hAnsi="Times New Roman"/>
          <w:sz w:val="22"/>
          <w:szCs w:val="22"/>
        </w:rPr>
        <w:t>ами, переданными ему учредителем управления на определенный срок, в интересах учредителя или указанных им третьих лиц на основании соответствующей лицензии профессионального участника рынка ценных бумаг.</w:t>
      </w:r>
    </w:p>
    <w:p w:rsidR="00E471A2" w:rsidRPr="00C0524A" w:rsidRDefault="00E471A2" w:rsidP="00E60FB3">
      <w:pPr>
        <w:ind w:firstLine="709"/>
        <w:jc w:val="both"/>
        <w:rPr>
          <w:rFonts w:ascii="Times New Roman" w:hAnsi="Times New Roman"/>
          <w:sz w:val="22"/>
          <w:szCs w:val="22"/>
        </w:rPr>
      </w:pPr>
      <w:r w:rsidRPr="007F1CBB">
        <w:rPr>
          <w:rFonts w:ascii="Times New Roman" w:hAnsi="Times New Roman"/>
          <w:b/>
          <w:sz w:val="22"/>
          <w:szCs w:val="22"/>
        </w:rPr>
        <w:t>Счет депо депозитарных программ</w:t>
      </w:r>
      <w:r w:rsidRPr="002E3B38">
        <w:rPr>
          <w:rFonts w:ascii="Times New Roman" w:hAnsi="Times New Roman"/>
          <w:sz w:val="22"/>
          <w:szCs w:val="22"/>
        </w:rPr>
        <w:t xml:space="preserve">- аналитический счет </w:t>
      </w:r>
      <w:r w:rsidRPr="00592BD9">
        <w:rPr>
          <w:rFonts w:ascii="Times New Roman" w:hAnsi="Times New Roman"/>
          <w:sz w:val="22"/>
          <w:szCs w:val="22"/>
        </w:rPr>
        <w:t>депо, предназначенный для учета прав на эмиссионные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w:t>
      </w:r>
      <w:r w:rsidR="00452DB4" w:rsidRPr="00F11305">
        <w:rPr>
          <w:rFonts w:ascii="Times New Roman" w:hAnsi="Times New Roman"/>
          <w:sz w:val="22"/>
          <w:szCs w:val="22"/>
        </w:rPr>
        <w:t xml:space="preserve"> иност</w:t>
      </w:r>
      <w:r w:rsidR="00452DB4" w:rsidRPr="009A565F">
        <w:rPr>
          <w:rFonts w:ascii="Times New Roman" w:hAnsi="Times New Roman"/>
          <w:sz w:val="22"/>
          <w:szCs w:val="22"/>
        </w:rPr>
        <w:t>ранных эмитентов, удостоверяющих права в отношении эмиссионных ценных бумаг российских эмитентов.</w:t>
      </w:r>
    </w:p>
    <w:p w:rsidR="00452DB4" w:rsidRPr="00BE6B5E" w:rsidRDefault="00452DB4" w:rsidP="00E60FB3">
      <w:pPr>
        <w:ind w:firstLine="709"/>
        <w:jc w:val="both"/>
        <w:rPr>
          <w:rFonts w:ascii="Times New Roman" w:hAnsi="Times New Roman"/>
          <w:sz w:val="22"/>
          <w:szCs w:val="22"/>
        </w:rPr>
      </w:pPr>
      <w:r w:rsidRPr="00837C96">
        <w:rPr>
          <w:rFonts w:ascii="Times New Roman" w:hAnsi="Times New Roman"/>
          <w:b/>
          <w:sz w:val="22"/>
          <w:szCs w:val="22"/>
        </w:rPr>
        <w:t>Счет депо «Иностранный номинальный держатель»</w:t>
      </w:r>
      <w:r w:rsidRPr="00D2643A">
        <w:rPr>
          <w:rFonts w:ascii="Times New Roman" w:hAnsi="Times New Roman"/>
          <w:sz w:val="22"/>
          <w:szCs w:val="22"/>
        </w:rPr>
        <w:t>-аналитический счет депо, открываемый депозитарием для учета прав на ценные бумаг, не являющийся собственностью и</w:t>
      </w:r>
      <w:r w:rsidRPr="00D929BB">
        <w:rPr>
          <w:rFonts w:ascii="Times New Roman" w:hAnsi="Times New Roman"/>
          <w:sz w:val="22"/>
          <w:szCs w:val="22"/>
        </w:rPr>
        <w:t>ностранного номинального</w:t>
      </w:r>
      <w:r w:rsidR="0061180B" w:rsidRPr="00D929BB">
        <w:rPr>
          <w:rFonts w:ascii="Times New Roman" w:hAnsi="Times New Roman"/>
          <w:sz w:val="22"/>
          <w:szCs w:val="22"/>
        </w:rPr>
        <w:t xml:space="preserve"> держателя, а учитываемых им в пользу своих клиентов. Данный счет депо может быть открыт иностранной организации с место</w:t>
      </w:r>
      <w:r w:rsidR="000C01F2" w:rsidRPr="006B5320">
        <w:rPr>
          <w:rFonts w:ascii="Times New Roman" w:hAnsi="Times New Roman"/>
          <w:sz w:val="22"/>
          <w:szCs w:val="22"/>
        </w:rPr>
        <w:t>м</w:t>
      </w:r>
      <w:r w:rsidR="0061180B" w:rsidRPr="006B5320">
        <w:rPr>
          <w:rFonts w:ascii="Times New Roman" w:hAnsi="Times New Roman"/>
          <w:sz w:val="22"/>
          <w:szCs w:val="22"/>
        </w:rPr>
        <w:t xml:space="preserve"> учреждения в государствах, указанных в подпунктах 1 и 2 пунк</w:t>
      </w:r>
      <w:r w:rsidR="0070291F" w:rsidRPr="006B5320">
        <w:rPr>
          <w:rFonts w:ascii="Times New Roman" w:hAnsi="Times New Roman"/>
          <w:sz w:val="22"/>
          <w:szCs w:val="22"/>
        </w:rPr>
        <w:t>т</w:t>
      </w:r>
      <w:r w:rsidR="0061180B" w:rsidRPr="006B5320">
        <w:rPr>
          <w:rFonts w:ascii="Times New Roman" w:hAnsi="Times New Roman"/>
          <w:sz w:val="22"/>
          <w:szCs w:val="22"/>
        </w:rPr>
        <w:t>а 2 статьи 51.1. Федерального закона «О рынке ценных бумаг», действующей в интересах других лиц, если такая организация в соотве</w:t>
      </w:r>
      <w:r w:rsidR="0070291F" w:rsidRPr="00C46FD3">
        <w:rPr>
          <w:rFonts w:ascii="Times New Roman" w:hAnsi="Times New Roman"/>
          <w:sz w:val="22"/>
          <w:szCs w:val="22"/>
        </w:rPr>
        <w:t>т</w:t>
      </w:r>
      <w:r w:rsidR="0061180B" w:rsidRPr="00BE6B5E">
        <w:rPr>
          <w:rFonts w:ascii="Times New Roman" w:hAnsi="Times New Roman"/>
          <w:sz w:val="22"/>
          <w:szCs w:val="22"/>
        </w:rPr>
        <w:t>ствии с ее личным законом вправе осуществлять учет и переход прав на ценные бумаги.</w:t>
      </w:r>
    </w:p>
    <w:p w:rsidR="0061180B" w:rsidRPr="00BE6B5E" w:rsidRDefault="0061180B" w:rsidP="00E60FB3">
      <w:pPr>
        <w:ind w:firstLine="709"/>
        <w:jc w:val="both"/>
        <w:rPr>
          <w:rFonts w:ascii="Times New Roman" w:hAnsi="Times New Roman"/>
          <w:sz w:val="22"/>
          <w:szCs w:val="22"/>
        </w:rPr>
      </w:pPr>
      <w:r w:rsidRPr="00BE6B5E">
        <w:rPr>
          <w:rFonts w:ascii="Times New Roman" w:hAnsi="Times New Roman"/>
          <w:b/>
          <w:sz w:val="22"/>
          <w:szCs w:val="22"/>
        </w:rPr>
        <w:t>Счет депо «Иностранный уполномоченный держатель»</w:t>
      </w:r>
      <w:r w:rsidRPr="00BE6B5E">
        <w:rPr>
          <w:rFonts w:ascii="Times New Roman" w:hAnsi="Times New Roman"/>
          <w:sz w:val="22"/>
          <w:szCs w:val="22"/>
        </w:rPr>
        <w:t>- аналитический счет депо, открываемый депозитарием иностранной организации с местом учреждения в государствах, указанных в подпунктах 1 и 2 пункта 2 статьи 51.1 Федерального закона «О рынке ценных бумаг»,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w:t>
      </w:r>
    </w:p>
    <w:p w:rsidR="0061180B" w:rsidRPr="00BE6B5E" w:rsidRDefault="0061180B" w:rsidP="00E60FB3">
      <w:pPr>
        <w:ind w:firstLine="709"/>
        <w:jc w:val="both"/>
        <w:rPr>
          <w:rFonts w:ascii="Times New Roman" w:hAnsi="Times New Roman"/>
          <w:sz w:val="22"/>
          <w:szCs w:val="22"/>
        </w:rPr>
      </w:pPr>
      <w:r w:rsidRPr="00BE6B5E">
        <w:rPr>
          <w:rFonts w:ascii="Times New Roman" w:hAnsi="Times New Roman"/>
          <w:b/>
          <w:sz w:val="22"/>
          <w:szCs w:val="22"/>
        </w:rPr>
        <w:t>Счет депо неустановленных лиц</w:t>
      </w:r>
      <w:r w:rsidR="00D23CE8" w:rsidRPr="00BE6B5E">
        <w:rPr>
          <w:rFonts w:ascii="Times New Roman" w:hAnsi="Times New Roman"/>
          <w:b/>
          <w:sz w:val="22"/>
          <w:szCs w:val="22"/>
        </w:rPr>
        <w:t xml:space="preserve"> </w:t>
      </w:r>
      <w:r w:rsidRPr="00BE6B5E">
        <w:rPr>
          <w:rFonts w:ascii="Times New Roman" w:hAnsi="Times New Roman"/>
          <w:sz w:val="22"/>
          <w:szCs w:val="22"/>
        </w:rPr>
        <w:t>- счет, не предназначенный для учета прав на ценные бумаги, на который зачисляются ценные бумаги, владельцы которых не установлены.</w:t>
      </w:r>
    </w:p>
    <w:p w:rsidR="00562659" w:rsidRPr="00BE6B5E" w:rsidRDefault="00562659" w:rsidP="00E60FB3">
      <w:pPr>
        <w:ind w:firstLine="709"/>
        <w:jc w:val="both"/>
        <w:rPr>
          <w:rFonts w:ascii="Times New Roman" w:hAnsi="Times New Roman"/>
          <w:sz w:val="22"/>
          <w:szCs w:val="22"/>
        </w:rPr>
      </w:pPr>
      <w:r w:rsidRPr="00BE6B5E">
        <w:rPr>
          <w:rFonts w:ascii="Times New Roman" w:hAnsi="Times New Roman"/>
          <w:b/>
          <w:sz w:val="22"/>
          <w:szCs w:val="22"/>
        </w:rPr>
        <w:t>Казначейский счет депо эмитента</w:t>
      </w:r>
      <w:r w:rsidRPr="00BE6B5E">
        <w:rPr>
          <w:rFonts w:ascii="Times New Roman" w:hAnsi="Times New Roman"/>
          <w:sz w:val="22"/>
          <w:szCs w:val="22"/>
        </w:rPr>
        <w:t xml:space="preserve"> </w:t>
      </w:r>
      <w:r w:rsidRPr="00BE6B5E">
        <w:rPr>
          <w:rFonts w:ascii="Times New Roman" w:hAnsi="Times New Roman"/>
          <w:b/>
          <w:sz w:val="22"/>
          <w:szCs w:val="22"/>
        </w:rPr>
        <w:t>(лица, обязанного по ценным бумагам)</w:t>
      </w:r>
      <w:r w:rsidR="00D23CE8" w:rsidRPr="00BE6B5E">
        <w:rPr>
          <w:rFonts w:ascii="Times New Roman" w:hAnsi="Times New Roman"/>
          <w:b/>
          <w:sz w:val="22"/>
          <w:szCs w:val="22"/>
        </w:rPr>
        <w:t xml:space="preserve"> </w:t>
      </w:r>
      <w:r w:rsidRPr="00BE6B5E">
        <w:rPr>
          <w:rFonts w:ascii="Times New Roman" w:hAnsi="Times New Roman"/>
          <w:sz w:val="22"/>
          <w:szCs w:val="22"/>
        </w:rPr>
        <w:t>-</w:t>
      </w:r>
      <w:r w:rsidR="00D23CE8" w:rsidRPr="00BE6B5E">
        <w:rPr>
          <w:rFonts w:ascii="Times New Roman" w:hAnsi="Times New Roman"/>
          <w:sz w:val="22"/>
          <w:szCs w:val="22"/>
        </w:rPr>
        <w:t xml:space="preserve"> </w:t>
      </w:r>
      <w:r w:rsidRPr="00BE6B5E">
        <w:rPr>
          <w:rFonts w:ascii="Times New Roman" w:hAnsi="Times New Roman"/>
          <w:sz w:val="22"/>
          <w:szCs w:val="22"/>
        </w:rPr>
        <w:t>счет депо, предназначен для учета прав эмитента (лица, обязанного по ценным бумагам) на выпущенные (выданные) им ценные бумаги.</w:t>
      </w:r>
    </w:p>
    <w:p w:rsidR="0061180B" w:rsidRPr="00BE6B5E" w:rsidRDefault="0061180B" w:rsidP="00E60FB3">
      <w:pPr>
        <w:ind w:firstLine="709"/>
        <w:jc w:val="both"/>
        <w:rPr>
          <w:rFonts w:ascii="Times New Roman" w:hAnsi="Times New Roman"/>
          <w:sz w:val="22"/>
          <w:szCs w:val="22"/>
        </w:rPr>
      </w:pPr>
      <w:r w:rsidRPr="00BE6B5E">
        <w:rPr>
          <w:rFonts w:ascii="Times New Roman" w:hAnsi="Times New Roman"/>
          <w:b/>
          <w:sz w:val="22"/>
          <w:szCs w:val="22"/>
        </w:rPr>
        <w:t>Торговый счет депо</w:t>
      </w:r>
      <w:r w:rsidR="00D23CE8" w:rsidRPr="00BE6B5E">
        <w:rPr>
          <w:rFonts w:ascii="Times New Roman" w:hAnsi="Times New Roman"/>
          <w:b/>
          <w:sz w:val="22"/>
          <w:szCs w:val="22"/>
        </w:rPr>
        <w:t xml:space="preserve"> </w:t>
      </w:r>
      <w:r w:rsidRPr="00BE6B5E">
        <w:rPr>
          <w:rFonts w:ascii="Times New Roman" w:hAnsi="Times New Roman"/>
          <w:sz w:val="22"/>
          <w:szCs w:val="22"/>
        </w:rPr>
        <w:t>- счет депо, на котором учитываются ценные бумаги, которые могут быть использованы для исполнения и (или) обеспечения обязательств</w:t>
      </w:r>
      <w:r w:rsidR="001C0751" w:rsidRPr="00BE6B5E">
        <w:rPr>
          <w:rFonts w:ascii="Times New Roman" w:hAnsi="Times New Roman"/>
          <w:sz w:val="22"/>
          <w:szCs w:val="22"/>
        </w:rPr>
        <w:t>, допущенных к</w:t>
      </w:r>
      <w:r w:rsidRPr="00BE6B5E">
        <w:rPr>
          <w:rFonts w:ascii="Times New Roman" w:hAnsi="Times New Roman"/>
          <w:sz w:val="22"/>
          <w:szCs w:val="22"/>
        </w:rPr>
        <w:t>лирингу, а также обязательств по уплате вознаграждения клиринговой организации и организациям, указанным в Федеральном законе от 07.02.2011г. №7-ФЗ «О клиринге и клиринговой деятельности». Операции по торговому</w:t>
      </w:r>
      <w:r w:rsidR="001C0751" w:rsidRPr="00BE6B5E">
        <w:rPr>
          <w:rFonts w:ascii="Times New Roman" w:hAnsi="Times New Roman"/>
          <w:sz w:val="22"/>
          <w:szCs w:val="22"/>
        </w:rPr>
        <w:t xml:space="preserve"> счету депо осуществляются л</w:t>
      </w:r>
      <w:r w:rsidRPr="00BE6B5E">
        <w:rPr>
          <w:rFonts w:ascii="Times New Roman" w:hAnsi="Times New Roman"/>
          <w:sz w:val="22"/>
          <w:szCs w:val="22"/>
        </w:rPr>
        <w:t>ибо на основании распоряжений лица, которому открыт такой счет</w:t>
      </w:r>
      <w:r w:rsidR="003804B3" w:rsidRPr="00BE6B5E">
        <w:rPr>
          <w:rFonts w:ascii="Times New Roman" w:hAnsi="Times New Roman"/>
          <w:sz w:val="22"/>
          <w:szCs w:val="22"/>
        </w:rPr>
        <w:t xml:space="preserve"> с согласия клиринговой организации, а также в порядке, установленном правовыми актами</w:t>
      </w:r>
      <w:r w:rsidR="004C633B" w:rsidRPr="00BE6B5E">
        <w:rPr>
          <w:rFonts w:ascii="Times New Roman" w:hAnsi="Times New Roman"/>
          <w:sz w:val="22"/>
          <w:szCs w:val="22"/>
        </w:rPr>
        <w:t xml:space="preserve"> Банка России</w:t>
      </w:r>
      <w:r w:rsidR="003804B3" w:rsidRPr="00BE6B5E">
        <w:rPr>
          <w:rFonts w:ascii="Times New Roman" w:hAnsi="Times New Roman"/>
          <w:sz w:val="22"/>
          <w:szCs w:val="22"/>
        </w:rPr>
        <w:t>.</w:t>
      </w:r>
    </w:p>
    <w:p w:rsidR="00B43A3A" w:rsidRPr="00BE6B5E" w:rsidRDefault="00B43A3A" w:rsidP="00E60FB3">
      <w:pPr>
        <w:pStyle w:val="aff3"/>
        <w:spacing w:before="0"/>
        <w:ind w:firstLine="709"/>
        <w:rPr>
          <w:rFonts w:ascii="Times New Roman" w:hAnsi="Times New Roman"/>
          <w:sz w:val="22"/>
        </w:rPr>
      </w:pPr>
      <w:r w:rsidRPr="00BE6B5E">
        <w:rPr>
          <w:rFonts w:ascii="Times New Roman" w:hAnsi="Times New Roman"/>
          <w:b/>
          <w:sz w:val="22"/>
          <w:szCs w:val="22"/>
        </w:rPr>
        <w:t>Иностранные финансовые инструменты</w:t>
      </w:r>
      <w:r w:rsidR="00D23CE8" w:rsidRPr="00BE6B5E">
        <w:rPr>
          <w:rFonts w:ascii="Times New Roman" w:hAnsi="Times New Roman"/>
          <w:b/>
          <w:sz w:val="22"/>
          <w:szCs w:val="22"/>
        </w:rPr>
        <w:t xml:space="preserve"> </w:t>
      </w:r>
      <w:r w:rsidRPr="00BE6B5E">
        <w:rPr>
          <w:rFonts w:ascii="Times New Roman" w:hAnsi="Times New Roman"/>
          <w:sz w:val="22"/>
          <w:szCs w:val="22"/>
        </w:rPr>
        <w:t xml:space="preserve">- </w:t>
      </w:r>
      <w:r w:rsidRPr="00BE6B5E">
        <w:rPr>
          <w:rFonts w:ascii="Times New Roman" w:hAnsi="Times New Roman"/>
          <w:sz w:val="22"/>
        </w:rPr>
        <w:t>Иностранные финансовые инструменты, которые в соответствии с Приказом Федеральной службы по финансовым рынкам от 23.10.2007 №07-105/пз-н  "Об утверждении Положения о квалификации иностранных финансовых инструментов в качестве ценных бумаг"  не квалифицированы в качестве ценных бумаг в Российской Федерации.</w:t>
      </w:r>
    </w:p>
    <w:p w:rsidR="00B43A3A" w:rsidRPr="00BE6B5E" w:rsidRDefault="00B43A3A" w:rsidP="00E60FB3">
      <w:pPr>
        <w:pStyle w:val="ConsPlusNormal"/>
        <w:ind w:firstLine="709"/>
        <w:jc w:val="both"/>
        <w:rPr>
          <w:rFonts w:ascii="Times New Roman" w:hAnsi="Times New Roman" w:cs="Times New Roman"/>
          <w:sz w:val="22"/>
          <w:szCs w:val="22"/>
        </w:rPr>
      </w:pPr>
      <w:r w:rsidRPr="00BE6B5E">
        <w:rPr>
          <w:rFonts w:ascii="Times New Roman" w:hAnsi="Times New Roman" w:cs="Times New Roman"/>
          <w:b/>
          <w:sz w:val="22"/>
          <w:szCs w:val="22"/>
        </w:rPr>
        <w:t xml:space="preserve">Номинальный </w:t>
      </w:r>
      <w:r w:rsidRPr="00BE6B5E">
        <w:rPr>
          <w:rFonts w:ascii="Times New Roman" w:hAnsi="Times New Roman" w:cs="Times New Roman"/>
          <w:b/>
          <w:iCs/>
          <w:sz w:val="22"/>
          <w:szCs w:val="22"/>
        </w:rPr>
        <w:t>держатель</w:t>
      </w:r>
      <w:r w:rsidR="00D23CE8" w:rsidRPr="00BE6B5E">
        <w:rPr>
          <w:rFonts w:ascii="Times New Roman" w:hAnsi="Times New Roman" w:cs="Times New Roman"/>
          <w:b/>
          <w:iCs/>
          <w:sz w:val="22"/>
          <w:szCs w:val="22"/>
        </w:rPr>
        <w:t xml:space="preserve"> </w:t>
      </w:r>
      <w:r w:rsidRPr="00BE6B5E">
        <w:rPr>
          <w:rFonts w:ascii="Times New Roman" w:hAnsi="Times New Roman" w:cs="Times New Roman"/>
          <w:sz w:val="22"/>
          <w:szCs w:val="22"/>
        </w:rPr>
        <w:t xml:space="preserve">- депозитарий, на лицевом счете (счете депо) которого учитываются права на ценные бумаги, принадлежащие иным лицам. </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Поручение</w:t>
      </w:r>
      <w:r w:rsidRPr="00BE6B5E">
        <w:rPr>
          <w:rFonts w:ascii="Times New Roman" w:hAnsi="Times New Roman"/>
          <w:sz w:val="22"/>
          <w:szCs w:val="22"/>
        </w:rPr>
        <w:t xml:space="preserve"> – документ содержащий указания Депозитарию на совершение одной или нескольких связанных депозитарных операций.</w:t>
      </w:r>
    </w:p>
    <w:p w:rsidR="00D0788A" w:rsidRPr="00BE6B5E" w:rsidRDefault="00D0788A" w:rsidP="00E60FB3">
      <w:pPr>
        <w:ind w:firstLine="709"/>
        <w:jc w:val="both"/>
        <w:rPr>
          <w:rFonts w:ascii="Times New Roman" w:hAnsi="Times New Roman"/>
          <w:sz w:val="22"/>
          <w:szCs w:val="22"/>
        </w:rPr>
      </w:pPr>
      <w:r w:rsidRPr="00BE6B5E">
        <w:rPr>
          <w:rFonts w:ascii="Times New Roman" w:hAnsi="Times New Roman"/>
          <w:b/>
          <w:sz w:val="22"/>
          <w:szCs w:val="22"/>
        </w:rPr>
        <w:t xml:space="preserve">Инициатор депозитарной операции – </w:t>
      </w:r>
      <w:r w:rsidRPr="00BE6B5E">
        <w:rPr>
          <w:rFonts w:ascii="Times New Roman" w:hAnsi="Times New Roman"/>
          <w:sz w:val="22"/>
          <w:szCs w:val="22"/>
        </w:rPr>
        <w:t>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Клиентским регламентом Депозитария способом.</w:t>
      </w:r>
    </w:p>
    <w:p w:rsidR="00D0788A" w:rsidRPr="000B6F0B" w:rsidRDefault="00D0788A" w:rsidP="00E60FB3">
      <w:pPr>
        <w:pStyle w:val="a4"/>
        <w:ind w:left="0" w:firstLine="709"/>
        <w:jc w:val="both"/>
        <w:rPr>
          <w:rFonts w:ascii="Times New Roman" w:hAnsi="Times New Roman"/>
          <w:sz w:val="22"/>
          <w:szCs w:val="22"/>
        </w:rPr>
      </w:pPr>
      <w:r w:rsidRPr="00BE6B5E">
        <w:rPr>
          <w:rFonts w:ascii="Times New Roman" w:hAnsi="Times New Roman"/>
          <w:sz w:val="22"/>
          <w:szCs w:val="22"/>
        </w:rPr>
        <w:t>Инициатором операции может быть</w:t>
      </w:r>
      <w:r w:rsidR="00953714">
        <w:rPr>
          <w:rFonts w:ascii="Times New Roman" w:hAnsi="Times New Roman"/>
          <w:sz w:val="22"/>
          <w:szCs w:val="22"/>
        </w:rPr>
        <w:t xml:space="preserve"> Депонент, оператор счета депо,</w:t>
      </w:r>
      <w:r w:rsidRPr="006F08DD">
        <w:rPr>
          <w:rFonts w:ascii="Times New Roman" w:hAnsi="Times New Roman"/>
          <w:sz w:val="22"/>
          <w:szCs w:val="22"/>
        </w:rPr>
        <w:t xml:space="preserve"> лицо, уполномоченное Депонентом, должностное лицо Организации, структурным подразделением которой является Депозитарий, а также иные лица, указанные в Клиентском регламенте Депозитария и действующие в рамках своих </w:t>
      </w:r>
      <w:r w:rsidRPr="000B6F0B">
        <w:rPr>
          <w:rFonts w:ascii="Times New Roman" w:hAnsi="Times New Roman"/>
          <w:sz w:val="22"/>
          <w:szCs w:val="22"/>
        </w:rPr>
        <w:t>полномочий.</w:t>
      </w:r>
    </w:p>
    <w:p w:rsidR="00D0788A" w:rsidRPr="00F971A5" w:rsidRDefault="00D0788A" w:rsidP="00E60FB3">
      <w:pPr>
        <w:ind w:firstLine="709"/>
        <w:jc w:val="both"/>
        <w:rPr>
          <w:rFonts w:ascii="Times New Roman" w:hAnsi="Times New Roman"/>
          <w:sz w:val="22"/>
          <w:szCs w:val="22"/>
        </w:rPr>
      </w:pPr>
      <w:r w:rsidRPr="003D5316">
        <w:rPr>
          <w:rFonts w:ascii="Times New Roman" w:hAnsi="Times New Roman"/>
          <w:b/>
          <w:sz w:val="22"/>
          <w:szCs w:val="22"/>
        </w:rPr>
        <w:t>Оператор счета депо</w:t>
      </w:r>
      <w:r w:rsidRPr="00735823">
        <w:rPr>
          <w:rFonts w:ascii="Times New Roman" w:hAnsi="Times New Roman"/>
          <w:sz w:val="22"/>
          <w:szCs w:val="22"/>
        </w:rPr>
        <w:t xml:space="preserve"> – юридическое лицо, не являющееся Депонентом этого счета депо, но </w:t>
      </w:r>
      <w:r w:rsidRPr="00066DBB">
        <w:rPr>
          <w:rFonts w:ascii="Times New Roman" w:hAnsi="Times New Roman"/>
          <w:sz w:val="22"/>
          <w:szCs w:val="22"/>
        </w:rPr>
        <w:t>имеющее право на основании зарегистрированных в Депозитарии договора оператора с Депонентом или поручения Депонента оператору отдавать распоряжения на выполнение депозитарных операций со счетом депо Депонента в рамках установленных договором или поручением</w:t>
      </w:r>
      <w:r w:rsidRPr="00F971A5">
        <w:rPr>
          <w:rFonts w:ascii="Times New Roman" w:hAnsi="Times New Roman"/>
          <w:sz w:val="22"/>
          <w:szCs w:val="22"/>
        </w:rPr>
        <w:t xml:space="preserve"> полномочий.</w:t>
      </w:r>
    </w:p>
    <w:p w:rsidR="00D0788A" w:rsidRPr="005756C4" w:rsidRDefault="00D0788A" w:rsidP="00E60FB3">
      <w:pPr>
        <w:pStyle w:val="a6"/>
        <w:ind w:firstLine="709"/>
        <w:jc w:val="both"/>
        <w:rPr>
          <w:rFonts w:ascii="Times New Roman" w:hAnsi="Times New Roman"/>
          <w:sz w:val="22"/>
          <w:szCs w:val="22"/>
        </w:rPr>
      </w:pPr>
      <w:r w:rsidRPr="005756C4">
        <w:rPr>
          <w:rFonts w:ascii="Times New Roman" w:hAnsi="Times New Roman"/>
          <w:sz w:val="22"/>
          <w:szCs w:val="22"/>
        </w:rPr>
        <w:t>Депонент может поручать нескольким лицам на основании различных договоров или поручений выполнение обязанностей оператора его счета депо, разграничив при этом их полномочия.</w:t>
      </w:r>
    </w:p>
    <w:p w:rsidR="00D0788A" w:rsidRPr="006F08DD" w:rsidRDefault="00D0788A" w:rsidP="00E60FB3">
      <w:pPr>
        <w:ind w:firstLine="709"/>
        <w:jc w:val="both"/>
        <w:rPr>
          <w:rFonts w:ascii="Times New Roman" w:hAnsi="Times New Roman"/>
          <w:b/>
          <w:sz w:val="22"/>
          <w:szCs w:val="22"/>
        </w:rPr>
      </w:pPr>
      <w:r w:rsidRPr="00DB2F17">
        <w:rPr>
          <w:rFonts w:ascii="Times New Roman" w:hAnsi="Times New Roman"/>
          <w:b/>
          <w:sz w:val="22"/>
          <w:szCs w:val="22"/>
        </w:rPr>
        <w:t xml:space="preserve">Распорядитель счета депо </w:t>
      </w:r>
      <w:r w:rsidRPr="00126851">
        <w:rPr>
          <w:rFonts w:ascii="Times New Roman" w:hAnsi="Times New Roman"/>
          <w:sz w:val="22"/>
          <w:szCs w:val="22"/>
        </w:rPr>
        <w:t xml:space="preserve">– физическое лицо, уполномоченное депонентом, </w:t>
      </w:r>
      <w:r w:rsidRPr="006F08DD">
        <w:rPr>
          <w:rFonts w:ascii="Times New Roman" w:hAnsi="Times New Roman"/>
          <w:sz w:val="22"/>
          <w:szCs w:val="22"/>
        </w:rPr>
        <w:t>или оператором счета депо подписывать документы, инициирующие проведение депозитарных операций.</w:t>
      </w:r>
    </w:p>
    <w:p w:rsidR="002C0B6A" w:rsidRPr="00066DBB" w:rsidRDefault="002C0B6A" w:rsidP="00E60FB3">
      <w:pPr>
        <w:ind w:firstLine="709"/>
        <w:jc w:val="both"/>
        <w:rPr>
          <w:rFonts w:ascii="Times New Roman" w:hAnsi="Times New Roman"/>
          <w:sz w:val="22"/>
          <w:szCs w:val="22"/>
        </w:rPr>
      </w:pPr>
      <w:r w:rsidRPr="006F08DD">
        <w:rPr>
          <w:rFonts w:ascii="Times New Roman" w:hAnsi="Times New Roman"/>
          <w:b/>
          <w:sz w:val="22"/>
          <w:szCs w:val="22"/>
        </w:rPr>
        <w:t>Операционный день</w:t>
      </w:r>
      <w:r w:rsidRPr="006F08DD">
        <w:rPr>
          <w:rFonts w:ascii="Times New Roman" w:hAnsi="Times New Roman"/>
          <w:sz w:val="22"/>
          <w:szCs w:val="22"/>
        </w:rPr>
        <w:t xml:space="preserve"> – промежуток времени в пределах одного рабочего дня Депозит</w:t>
      </w:r>
      <w:r w:rsidR="00F44E9C" w:rsidRPr="000B6F0B">
        <w:rPr>
          <w:rFonts w:ascii="Times New Roman" w:hAnsi="Times New Roman"/>
          <w:sz w:val="22"/>
          <w:szCs w:val="22"/>
        </w:rPr>
        <w:t>а</w:t>
      </w:r>
      <w:r w:rsidR="00F44E9C" w:rsidRPr="00294BFD">
        <w:rPr>
          <w:rFonts w:ascii="Times New Roman" w:hAnsi="Times New Roman"/>
          <w:sz w:val="22"/>
          <w:szCs w:val="22"/>
        </w:rPr>
        <w:t>рия в течении</w:t>
      </w:r>
      <w:r w:rsidRPr="00294BFD">
        <w:rPr>
          <w:rFonts w:ascii="Times New Roman" w:hAnsi="Times New Roman"/>
          <w:sz w:val="22"/>
          <w:szCs w:val="22"/>
        </w:rPr>
        <w:t xml:space="preserve"> которого Депозитарий принимает поручения и осуществляет депозитарные операции.</w:t>
      </w:r>
      <w:r w:rsidR="005B2605" w:rsidRPr="003D5316">
        <w:rPr>
          <w:rFonts w:ascii="Times New Roman" w:hAnsi="Times New Roman"/>
          <w:sz w:val="22"/>
          <w:szCs w:val="22"/>
        </w:rPr>
        <w:t xml:space="preserve"> Продолжительность операционного дня: с 00 ч. 00 мин. до 12 ч. 00 мин. ближайшего рабочего дня, следующего за календарной датой, за которую в этот операционный день совершаются операции по счетам депо. </w:t>
      </w:r>
      <w:r w:rsidR="005B2605" w:rsidRPr="003D5316">
        <w:rPr>
          <w:rFonts w:ascii="Times New Roman" w:hAnsi="Times New Roman"/>
          <w:sz w:val="22"/>
          <w:szCs w:val="22"/>
        </w:rPr>
        <w:br/>
        <w:t>По истечении операционного дня Депозитарн</w:t>
      </w:r>
      <w:r w:rsidR="005B2605" w:rsidRPr="00735823">
        <w:rPr>
          <w:rFonts w:ascii="Times New Roman" w:hAnsi="Times New Roman"/>
          <w:sz w:val="22"/>
          <w:szCs w:val="22"/>
        </w:rPr>
        <w:t>ая группа не совершает в этот календарный день никаких операций, изменяющих количество ценных бумаг по счетам депо, за исключением внесения исправительных записей по ним</w:t>
      </w:r>
    </w:p>
    <w:p w:rsidR="007815DB" w:rsidRPr="00BE6B5E" w:rsidRDefault="007815DB" w:rsidP="00E60FB3">
      <w:pPr>
        <w:ind w:firstLine="709"/>
        <w:jc w:val="both"/>
        <w:rPr>
          <w:rFonts w:ascii="Times New Roman" w:hAnsi="Times New Roman"/>
          <w:sz w:val="22"/>
          <w:szCs w:val="22"/>
        </w:rPr>
      </w:pPr>
      <w:r w:rsidRPr="00F971A5">
        <w:rPr>
          <w:rFonts w:ascii="Times New Roman" w:hAnsi="Times New Roman"/>
          <w:b/>
          <w:sz w:val="22"/>
          <w:szCs w:val="22"/>
        </w:rPr>
        <w:t xml:space="preserve">Персональные данные </w:t>
      </w:r>
      <w:r w:rsidRPr="005756C4">
        <w:rPr>
          <w:rFonts w:ascii="Times New Roman" w:hAnsi="Times New Roman"/>
          <w:sz w:val="22"/>
          <w:szCs w:val="22"/>
        </w:rPr>
        <w:t>- любая</w:t>
      </w:r>
      <w:r w:rsidR="004A3967" w:rsidRPr="00DB2F17">
        <w:rPr>
          <w:rFonts w:ascii="Times New Roman" w:hAnsi="Times New Roman"/>
          <w:sz w:val="22"/>
          <w:szCs w:val="22"/>
        </w:rPr>
        <w:t xml:space="preserve"> </w:t>
      </w:r>
      <w:r w:rsidRPr="00126851">
        <w:rPr>
          <w:rFonts w:ascii="Times New Roman" w:hAnsi="Times New Roman"/>
          <w:sz w:val="22"/>
          <w:szCs w:val="22"/>
        </w:rPr>
        <w:t>информация,</w:t>
      </w:r>
      <w:r w:rsidR="004A3967" w:rsidRPr="00126851">
        <w:rPr>
          <w:rFonts w:ascii="Times New Roman" w:hAnsi="Times New Roman"/>
          <w:sz w:val="22"/>
          <w:szCs w:val="22"/>
        </w:rPr>
        <w:t xml:space="preserve"> </w:t>
      </w:r>
      <w:r w:rsidRPr="00126851">
        <w:rPr>
          <w:rFonts w:ascii="Times New Roman" w:hAnsi="Times New Roman"/>
          <w:sz w:val="22"/>
          <w:szCs w:val="22"/>
        </w:rPr>
        <w:t>относящаяся</w:t>
      </w:r>
      <w:r w:rsidR="004A3967" w:rsidRPr="00126851">
        <w:rPr>
          <w:rFonts w:ascii="Times New Roman" w:hAnsi="Times New Roman"/>
          <w:sz w:val="22"/>
          <w:szCs w:val="22"/>
        </w:rPr>
        <w:t xml:space="preserve"> </w:t>
      </w:r>
      <w:r w:rsidRPr="00126851">
        <w:rPr>
          <w:rFonts w:ascii="Times New Roman" w:hAnsi="Times New Roman"/>
          <w:sz w:val="22"/>
          <w:szCs w:val="22"/>
        </w:rPr>
        <w:t>к</w:t>
      </w:r>
      <w:r w:rsidR="004A3967" w:rsidRPr="00126851">
        <w:rPr>
          <w:rFonts w:ascii="Times New Roman" w:hAnsi="Times New Roman"/>
          <w:sz w:val="22"/>
          <w:szCs w:val="22"/>
        </w:rPr>
        <w:t xml:space="preserve"> </w:t>
      </w:r>
      <w:r w:rsidRPr="00AD2422">
        <w:rPr>
          <w:rFonts w:ascii="Times New Roman" w:hAnsi="Times New Roman"/>
          <w:sz w:val="22"/>
          <w:szCs w:val="22"/>
        </w:rPr>
        <w:t>определенному</w:t>
      </w:r>
      <w:r w:rsidR="004A3967" w:rsidRPr="00CB470E">
        <w:rPr>
          <w:rFonts w:ascii="Times New Roman" w:hAnsi="Times New Roman"/>
          <w:sz w:val="22"/>
          <w:szCs w:val="22"/>
        </w:rPr>
        <w:t xml:space="preserve"> </w:t>
      </w:r>
      <w:r w:rsidRPr="00421EC8">
        <w:rPr>
          <w:rFonts w:ascii="Times New Roman" w:hAnsi="Times New Roman"/>
          <w:sz w:val="22"/>
          <w:szCs w:val="22"/>
        </w:rPr>
        <w:t>или определяемому</w:t>
      </w:r>
      <w:r w:rsidR="004A3967" w:rsidRPr="0034333B">
        <w:rPr>
          <w:rFonts w:ascii="Times New Roman" w:hAnsi="Times New Roman"/>
          <w:sz w:val="22"/>
          <w:szCs w:val="22"/>
        </w:rPr>
        <w:t xml:space="preserve"> </w:t>
      </w:r>
      <w:r w:rsidRPr="009723D6">
        <w:rPr>
          <w:rFonts w:ascii="Times New Roman" w:hAnsi="Times New Roman"/>
          <w:sz w:val="22"/>
          <w:szCs w:val="22"/>
        </w:rPr>
        <w:t>на</w:t>
      </w:r>
      <w:r w:rsidR="004A3967" w:rsidRPr="00150E01">
        <w:rPr>
          <w:rFonts w:ascii="Times New Roman" w:hAnsi="Times New Roman"/>
          <w:sz w:val="22"/>
          <w:szCs w:val="22"/>
        </w:rPr>
        <w:t xml:space="preserve"> </w:t>
      </w:r>
      <w:r w:rsidRPr="002058C6">
        <w:rPr>
          <w:rFonts w:ascii="Times New Roman" w:hAnsi="Times New Roman"/>
          <w:sz w:val="22"/>
          <w:szCs w:val="22"/>
        </w:rPr>
        <w:t>основании</w:t>
      </w:r>
      <w:r w:rsidR="004A3967" w:rsidRPr="007F1CBB">
        <w:rPr>
          <w:rFonts w:ascii="Times New Roman" w:hAnsi="Times New Roman"/>
          <w:sz w:val="22"/>
          <w:szCs w:val="22"/>
        </w:rPr>
        <w:t xml:space="preserve"> </w:t>
      </w:r>
      <w:r w:rsidRPr="002E3B38">
        <w:rPr>
          <w:rFonts w:ascii="Times New Roman" w:hAnsi="Times New Roman"/>
          <w:sz w:val="22"/>
          <w:szCs w:val="22"/>
        </w:rPr>
        <w:t>такой</w:t>
      </w:r>
      <w:r w:rsidR="004A3967" w:rsidRPr="00592BD9">
        <w:rPr>
          <w:rFonts w:ascii="Times New Roman" w:hAnsi="Times New Roman"/>
          <w:sz w:val="22"/>
          <w:szCs w:val="22"/>
        </w:rPr>
        <w:t xml:space="preserve"> </w:t>
      </w:r>
      <w:r w:rsidRPr="00F11305">
        <w:rPr>
          <w:rFonts w:ascii="Times New Roman" w:hAnsi="Times New Roman"/>
          <w:sz w:val="22"/>
          <w:szCs w:val="22"/>
        </w:rPr>
        <w:t>информации физическому</w:t>
      </w:r>
      <w:r w:rsidR="004A3967" w:rsidRPr="009A565F">
        <w:rPr>
          <w:rFonts w:ascii="Times New Roman" w:hAnsi="Times New Roman"/>
          <w:sz w:val="22"/>
          <w:szCs w:val="22"/>
        </w:rPr>
        <w:t xml:space="preserve"> </w:t>
      </w:r>
      <w:r w:rsidRPr="00C0524A">
        <w:rPr>
          <w:rFonts w:ascii="Times New Roman" w:hAnsi="Times New Roman"/>
          <w:sz w:val="22"/>
          <w:szCs w:val="22"/>
        </w:rPr>
        <w:t>лицу (Депоненту/уполномоченному</w:t>
      </w:r>
      <w:r w:rsidR="004A3967" w:rsidRPr="00837C96">
        <w:rPr>
          <w:rFonts w:ascii="Times New Roman" w:hAnsi="Times New Roman"/>
          <w:sz w:val="22"/>
          <w:szCs w:val="22"/>
        </w:rPr>
        <w:t xml:space="preserve"> </w:t>
      </w:r>
      <w:r w:rsidRPr="00D2643A">
        <w:rPr>
          <w:rFonts w:ascii="Times New Roman" w:hAnsi="Times New Roman"/>
          <w:sz w:val="22"/>
          <w:szCs w:val="22"/>
        </w:rPr>
        <w:t>лицу), в том числе его фамилия, имя, отчество, год, месяц, дата и</w:t>
      </w:r>
      <w:r w:rsidR="004A3967" w:rsidRPr="00D929BB">
        <w:rPr>
          <w:rFonts w:ascii="Times New Roman" w:hAnsi="Times New Roman"/>
          <w:sz w:val="22"/>
          <w:szCs w:val="22"/>
        </w:rPr>
        <w:t xml:space="preserve"> </w:t>
      </w:r>
      <w:r w:rsidRPr="00D929BB">
        <w:rPr>
          <w:rFonts w:ascii="Times New Roman" w:hAnsi="Times New Roman"/>
          <w:sz w:val="22"/>
          <w:szCs w:val="22"/>
        </w:rPr>
        <w:t>место</w:t>
      </w:r>
      <w:r w:rsidR="004A3967" w:rsidRPr="00D929BB">
        <w:rPr>
          <w:rFonts w:ascii="Times New Roman" w:hAnsi="Times New Roman"/>
          <w:sz w:val="22"/>
          <w:szCs w:val="22"/>
        </w:rPr>
        <w:t xml:space="preserve"> </w:t>
      </w:r>
      <w:r w:rsidRPr="006B5320">
        <w:rPr>
          <w:rFonts w:ascii="Times New Roman" w:hAnsi="Times New Roman"/>
          <w:sz w:val="22"/>
          <w:szCs w:val="22"/>
        </w:rPr>
        <w:t>рождения,</w:t>
      </w:r>
      <w:r w:rsidR="004A3967" w:rsidRPr="006B5320">
        <w:rPr>
          <w:rFonts w:ascii="Times New Roman" w:hAnsi="Times New Roman"/>
          <w:sz w:val="22"/>
          <w:szCs w:val="22"/>
        </w:rPr>
        <w:t xml:space="preserve"> </w:t>
      </w:r>
      <w:r w:rsidRPr="006B5320">
        <w:rPr>
          <w:rFonts w:ascii="Times New Roman" w:hAnsi="Times New Roman"/>
          <w:sz w:val="22"/>
          <w:szCs w:val="22"/>
        </w:rPr>
        <w:t>адрес,</w:t>
      </w:r>
      <w:r w:rsidR="004A3967" w:rsidRPr="006B5320">
        <w:rPr>
          <w:rFonts w:ascii="Times New Roman" w:hAnsi="Times New Roman"/>
          <w:sz w:val="22"/>
          <w:szCs w:val="22"/>
        </w:rPr>
        <w:t xml:space="preserve"> </w:t>
      </w:r>
      <w:r w:rsidRPr="006B5320">
        <w:rPr>
          <w:rFonts w:ascii="Times New Roman" w:hAnsi="Times New Roman"/>
          <w:sz w:val="22"/>
          <w:szCs w:val="22"/>
        </w:rPr>
        <w:t>другая</w:t>
      </w:r>
      <w:r w:rsidR="004A3967" w:rsidRPr="00C46FD3">
        <w:rPr>
          <w:rFonts w:ascii="Times New Roman" w:hAnsi="Times New Roman"/>
          <w:sz w:val="22"/>
          <w:szCs w:val="22"/>
        </w:rPr>
        <w:t xml:space="preserve"> </w:t>
      </w:r>
      <w:r w:rsidRPr="00BE6B5E">
        <w:rPr>
          <w:rFonts w:ascii="Times New Roman" w:hAnsi="Times New Roman"/>
          <w:sz w:val="22"/>
          <w:szCs w:val="22"/>
        </w:rPr>
        <w:t>информация</w:t>
      </w:r>
      <w:r w:rsidR="004A3967" w:rsidRPr="00BE6B5E">
        <w:rPr>
          <w:rFonts w:ascii="Times New Roman" w:hAnsi="Times New Roman"/>
          <w:sz w:val="22"/>
          <w:szCs w:val="22"/>
        </w:rPr>
        <w:t xml:space="preserve"> </w:t>
      </w:r>
      <w:r w:rsidRPr="00BE6B5E">
        <w:rPr>
          <w:rFonts w:ascii="Times New Roman" w:hAnsi="Times New Roman"/>
          <w:sz w:val="22"/>
          <w:szCs w:val="22"/>
        </w:rPr>
        <w:t>в соответствии</w:t>
      </w:r>
      <w:r w:rsidR="004A3967" w:rsidRPr="00BE6B5E">
        <w:rPr>
          <w:rFonts w:ascii="Times New Roman" w:hAnsi="Times New Roman"/>
          <w:sz w:val="22"/>
          <w:szCs w:val="22"/>
        </w:rPr>
        <w:t xml:space="preserve"> </w:t>
      </w:r>
      <w:r w:rsidRPr="00BE6B5E">
        <w:rPr>
          <w:rFonts w:ascii="Times New Roman" w:hAnsi="Times New Roman"/>
          <w:sz w:val="22"/>
          <w:szCs w:val="22"/>
        </w:rPr>
        <w:t>с</w:t>
      </w:r>
      <w:r w:rsidR="004A3967" w:rsidRPr="00BE6B5E">
        <w:rPr>
          <w:rFonts w:ascii="Times New Roman" w:hAnsi="Times New Roman"/>
          <w:sz w:val="22"/>
          <w:szCs w:val="22"/>
        </w:rPr>
        <w:t xml:space="preserve"> </w:t>
      </w:r>
      <w:r w:rsidRPr="00BE6B5E">
        <w:rPr>
          <w:rFonts w:ascii="Times New Roman" w:hAnsi="Times New Roman"/>
          <w:sz w:val="22"/>
          <w:szCs w:val="22"/>
        </w:rPr>
        <w:t>Федеральным</w:t>
      </w:r>
      <w:r w:rsidR="004A3967" w:rsidRPr="00BE6B5E">
        <w:rPr>
          <w:rFonts w:ascii="Times New Roman" w:hAnsi="Times New Roman"/>
          <w:sz w:val="22"/>
          <w:szCs w:val="22"/>
        </w:rPr>
        <w:t xml:space="preserve"> </w:t>
      </w:r>
      <w:r w:rsidRPr="00BE6B5E">
        <w:rPr>
          <w:rFonts w:ascii="Times New Roman" w:hAnsi="Times New Roman"/>
          <w:sz w:val="22"/>
          <w:szCs w:val="22"/>
        </w:rPr>
        <w:t>законом</w:t>
      </w:r>
      <w:r w:rsidR="004A3967" w:rsidRPr="00BE6B5E">
        <w:rPr>
          <w:rFonts w:ascii="Times New Roman" w:hAnsi="Times New Roman"/>
          <w:sz w:val="22"/>
          <w:szCs w:val="22"/>
        </w:rPr>
        <w:t xml:space="preserve"> </w:t>
      </w:r>
      <w:r w:rsidRPr="00BE6B5E">
        <w:rPr>
          <w:rFonts w:ascii="Times New Roman" w:hAnsi="Times New Roman"/>
          <w:sz w:val="22"/>
          <w:szCs w:val="22"/>
        </w:rPr>
        <w:t>от 27.07.2006 №152-ФЗ «О персональных данных».</w:t>
      </w:r>
    </w:p>
    <w:p w:rsidR="00F44E9C" w:rsidRPr="00BE6B5E" w:rsidRDefault="001E3302" w:rsidP="00E60FB3">
      <w:pPr>
        <w:ind w:firstLine="709"/>
        <w:jc w:val="both"/>
        <w:rPr>
          <w:rFonts w:ascii="Times New Roman" w:hAnsi="Times New Roman"/>
          <w:sz w:val="22"/>
          <w:szCs w:val="22"/>
        </w:rPr>
      </w:pPr>
      <w:r w:rsidRPr="00BE6B5E">
        <w:rPr>
          <w:rFonts w:ascii="Times New Roman" w:hAnsi="Times New Roman"/>
          <w:b/>
          <w:sz w:val="22"/>
          <w:szCs w:val="22"/>
        </w:rPr>
        <w:t>Центральный депозитарий</w:t>
      </w:r>
      <w:r w:rsidR="00D23CE8" w:rsidRPr="00BE6B5E">
        <w:rPr>
          <w:rFonts w:ascii="Times New Roman" w:hAnsi="Times New Roman"/>
          <w:b/>
          <w:sz w:val="22"/>
          <w:szCs w:val="22"/>
        </w:rPr>
        <w:t xml:space="preserve"> </w:t>
      </w:r>
      <w:r w:rsidRPr="00BE6B5E">
        <w:rPr>
          <w:rFonts w:ascii="Times New Roman" w:hAnsi="Times New Roman"/>
          <w:sz w:val="22"/>
          <w:szCs w:val="22"/>
        </w:rPr>
        <w:t>- организация, получившая статус Центрального депозитария в соответствии с Федеральным законом.</w:t>
      </w:r>
    </w:p>
    <w:p w:rsidR="00D0788A" w:rsidRPr="00BE6B5E" w:rsidRDefault="00DA3958" w:rsidP="00E60FB3">
      <w:pPr>
        <w:ind w:firstLine="709"/>
        <w:jc w:val="both"/>
        <w:rPr>
          <w:rFonts w:ascii="Times New Roman" w:hAnsi="Times New Roman"/>
          <w:sz w:val="22"/>
          <w:szCs w:val="22"/>
        </w:rPr>
      </w:pPr>
      <w:r w:rsidRPr="00BE6B5E">
        <w:rPr>
          <w:rFonts w:ascii="Times New Roman" w:hAnsi="Times New Roman"/>
          <w:sz w:val="22"/>
          <w:szCs w:val="22"/>
        </w:rPr>
        <w:t>Термины и определения, используемые в настоящем Клиентском регламенте и не определенные в данном разделе, должны пониматься в соответствии с действующим законодательством, нормативными документами Банка России</w:t>
      </w:r>
      <w:r w:rsidR="00F84099" w:rsidRPr="00BE6B5E">
        <w:rPr>
          <w:rFonts w:ascii="Times New Roman" w:hAnsi="Times New Roman"/>
          <w:sz w:val="22"/>
          <w:szCs w:val="22"/>
        </w:rPr>
        <w:t>.</w:t>
      </w:r>
    </w:p>
    <w:p w:rsidR="00334AF2" w:rsidRPr="00BE6B5E" w:rsidRDefault="00334AF2" w:rsidP="00334AF2">
      <w:pPr>
        <w:ind w:firstLine="567"/>
        <w:jc w:val="center"/>
        <w:rPr>
          <w:rFonts w:ascii="Times New Roman" w:hAnsi="Times New Roman"/>
          <w:sz w:val="24"/>
          <w:szCs w:val="24"/>
        </w:rPr>
      </w:pPr>
    </w:p>
    <w:p w:rsidR="00334AF2" w:rsidRPr="00BE6B5E" w:rsidRDefault="00D61945" w:rsidP="00D61945">
      <w:pPr>
        <w:ind w:firstLine="567"/>
        <w:outlineLvl w:val="0"/>
        <w:rPr>
          <w:rFonts w:ascii="Times New Roman" w:hAnsi="Times New Roman"/>
          <w:b/>
          <w:sz w:val="24"/>
          <w:szCs w:val="24"/>
        </w:rPr>
      </w:pPr>
      <w:bookmarkStart w:id="9" w:name="_Toc272852862"/>
      <w:bookmarkStart w:id="10" w:name="_Toc301443230"/>
      <w:bookmarkStart w:id="11" w:name="_Toc302140459"/>
      <w:bookmarkStart w:id="12" w:name="_Toc304455353"/>
      <w:bookmarkStart w:id="13" w:name="_Toc304455758"/>
      <w:bookmarkStart w:id="14" w:name="_Toc304455890"/>
      <w:bookmarkStart w:id="15" w:name="_Toc483235450"/>
      <w:r w:rsidRPr="00BE6B5E">
        <w:rPr>
          <w:rFonts w:ascii="Times New Roman" w:hAnsi="Times New Roman"/>
          <w:b/>
          <w:sz w:val="24"/>
          <w:szCs w:val="24"/>
        </w:rPr>
        <w:t>ГЛАВА</w:t>
      </w:r>
      <w:r w:rsidR="00334AF2" w:rsidRPr="00BE6B5E">
        <w:rPr>
          <w:rFonts w:ascii="Times New Roman" w:hAnsi="Times New Roman"/>
          <w:b/>
          <w:sz w:val="24"/>
          <w:szCs w:val="24"/>
        </w:rPr>
        <w:t xml:space="preserve"> 2. </w:t>
      </w:r>
      <w:bookmarkEnd w:id="9"/>
      <w:bookmarkEnd w:id="10"/>
      <w:r w:rsidRPr="00BE6B5E">
        <w:rPr>
          <w:rFonts w:ascii="Times New Roman" w:hAnsi="Times New Roman"/>
          <w:b/>
          <w:sz w:val="24"/>
          <w:szCs w:val="24"/>
        </w:rPr>
        <w:t>ОБЩИЕ ПОЛОЖЕНИЯ</w:t>
      </w:r>
      <w:bookmarkEnd w:id="11"/>
      <w:bookmarkEnd w:id="12"/>
      <w:bookmarkEnd w:id="13"/>
      <w:bookmarkEnd w:id="14"/>
      <w:bookmarkEnd w:id="15"/>
    </w:p>
    <w:p w:rsidR="00293C0B" w:rsidRPr="00BE6B5E" w:rsidRDefault="00293C0B" w:rsidP="00334AF2">
      <w:pPr>
        <w:ind w:firstLine="567"/>
        <w:jc w:val="center"/>
        <w:rPr>
          <w:rFonts w:ascii="Times New Roman" w:hAnsi="Times New Roman"/>
          <w:b/>
          <w:sz w:val="22"/>
          <w:szCs w:val="22"/>
        </w:rPr>
      </w:pPr>
    </w:p>
    <w:p w:rsidR="00334AF2" w:rsidRPr="00BE6B5E" w:rsidRDefault="00334AF2" w:rsidP="007E377A">
      <w:pPr>
        <w:outlineLvl w:val="1"/>
        <w:rPr>
          <w:rFonts w:ascii="Times New Roman" w:hAnsi="Times New Roman"/>
          <w:b/>
          <w:sz w:val="23"/>
          <w:szCs w:val="23"/>
        </w:rPr>
      </w:pPr>
      <w:bookmarkStart w:id="16" w:name="_Toc272852863"/>
      <w:bookmarkStart w:id="17" w:name="_Toc301443231"/>
      <w:bookmarkStart w:id="18" w:name="_Toc302140460"/>
      <w:bookmarkStart w:id="19" w:name="_Toc304455354"/>
      <w:bookmarkStart w:id="20" w:name="_Toc304455759"/>
      <w:bookmarkStart w:id="21" w:name="_Toc304455891"/>
      <w:bookmarkStart w:id="22" w:name="_Toc483235451"/>
      <w:r w:rsidRPr="00BE6B5E">
        <w:rPr>
          <w:rFonts w:ascii="Times New Roman" w:hAnsi="Times New Roman"/>
          <w:b/>
          <w:sz w:val="23"/>
          <w:szCs w:val="23"/>
        </w:rPr>
        <w:t>2.1. Объект депозитарной деятельности</w:t>
      </w:r>
      <w:bookmarkEnd w:id="16"/>
      <w:bookmarkEnd w:id="17"/>
      <w:bookmarkEnd w:id="18"/>
      <w:bookmarkEnd w:id="19"/>
      <w:bookmarkEnd w:id="20"/>
      <w:bookmarkEnd w:id="21"/>
      <w:bookmarkEnd w:id="22"/>
    </w:p>
    <w:p w:rsidR="00EC080A" w:rsidRPr="00BE6B5E" w:rsidRDefault="00EC080A" w:rsidP="00E60FB3">
      <w:pPr>
        <w:pStyle w:val="BodyTextIndent2"/>
        <w:tabs>
          <w:tab w:val="left" w:pos="284"/>
        </w:tabs>
        <w:spacing w:before="0"/>
        <w:ind w:firstLine="709"/>
        <w:rPr>
          <w:sz w:val="22"/>
          <w:szCs w:val="22"/>
        </w:rPr>
      </w:pPr>
      <w:r w:rsidRPr="00BE6B5E">
        <w:rPr>
          <w:sz w:val="22"/>
          <w:szCs w:val="22"/>
        </w:rPr>
        <w:t>Объектом депозитарной деятельности являются:</w:t>
      </w:r>
    </w:p>
    <w:p w:rsidR="001A32C8" w:rsidRPr="00BE6B5E" w:rsidRDefault="001A32C8" w:rsidP="00FD2C58">
      <w:pPr>
        <w:pStyle w:val="ConsPlusNormal"/>
        <w:numPr>
          <w:ilvl w:val="0"/>
          <w:numId w:val="67"/>
        </w:numPr>
        <w:ind w:left="1417" w:hanging="340"/>
        <w:jc w:val="both"/>
        <w:rPr>
          <w:rFonts w:ascii="Times New Roman" w:hAnsi="Times New Roman" w:cs="Times New Roman"/>
          <w:sz w:val="22"/>
          <w:szCs w:val="22"/>
        </w:rPr>
      </w:pPr>
      <w:r w:rsidRPr="00BE6B5E">
        <w:rPr>
          <w:rFonts w:ascii="Times New Roman" w:hAnsi="Times New Roman" w:cs="Times New Roman"/>
          <w:sz w:val="22"/>
          <w:szCs w:val="22"/>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1A32C8" w:rsidRPr="00BE6B5E" w:rsidRDefault="001A32C8" w:rsidP="00FD2C58">
      <w:pPr>
        <w:pStyle w:val="ConsPlusNormal"/>
        <w:numPr>
          <w:ilvl w:val="0"/>
          <w:numId w:val="67"/>
        </w:numPr>
        <w:ind w:left="1417" w:hanging="340"/>
        <w:jc w:val="both"/>
        <w:rPr>
          <w:rFonts w:ascii="Times New Roman" w:hAnsi="Times New Roman" w:cs="Times New Roman"/>
          <w:sz w:val="22"/>
          <w:szCs w:val="22"/>
        </w:rPr>
      </w:pPr>
      <w:r w:rsidRPr="00BE6B5E">
        <w:rPr>
          <w:rFonts w:ascii="Times New Roman" w:hAnsi="Times New Roman" w:cs="Times New Roman"/>
          <w:sz w:val="22"/>
          <w:szCs w:val="22"/>
        </w:rPr>
        <w:t>ценные бумаги на предъявителя с обязательным централизованным хранением;</w:t>
      </w:r>
    </w:p>
    <w:p w:rsidR="001A32C8" w:rsidRPr="00BE6B5E" w:rsidRDefault="001A32C8" w:rsidP="00FD2C58">
      <w:pPr>
        <w:pStyle w:val="ConsPlusNormal"/>
        <w:numPr>
          <w:ilvl w:val="0"/>
          <w:numId w:val="67"/>
        </w:numPr>
        <w:ind w:left="1417" w:hanging="340"/>
        <w:jc w:val="both"/>
        <w:rPr>
          <w:rFonts w:ascii="Times New Roman" w:hAnsi="Times New Roman" w:cs="Times New Roman"/>
          <w:sz w:val="22"/>
          <w:szCs w:val="22"/>
        </w:rPr>
      </w:pPr>
      <w:r w:rsidRPr="00BE6B5E">
        <w:rPr>
          <w:rFonts w:ascii="Times New Roman" w:hAnsi="Times New Roman" w:cs="Times New Roman"/>
          <w:sz w:val="22"/>
          <w:szCs w:val="22"/>
        </w:rPr>
        <w:t xml:space="preserve">иностранные финансовые инструменты, которые квалифицированы в качестве ценных бумаг в соответствии со </w:t>
      </w:r>
      <w:hyperlink r:id="rId9" w:history="1">
        <w:r w:rsidRPr="00BE6B5E">
          <w:rPr>
            <w:rFonts w:ascii="Times New Roman" w:hAnsi="Times New Roman" w:cs="Times New Roman"/>
            <w:sz w:val="22"/>
            <w:szCs w:val="22"/>
          </w:rPr>
          <w:t>статьей 44</w:t>
        </w:r>
      </w:hyperlink>
      <w:r w:rsidRPr="00BE6B5E">
        <w:rPr>
          <w:rFonts w:ascii="Times New Roman" w:hAnsi="Times New Roman" w:cs="Times New Roman"/>
          <w:sz w:val="22"/>
          <w:szCs w:val="22"/>
        </w:rPr>
        <w:t xml:space="preserve">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8F77DD" w:rsidRPr="00BE6B5E" w:rsidRDefault="008F77DD" w:rsidP="002609B6"/>
    <w:p w:rsidR="007A1482" w:rsidRPr="00BE6B5E" w:rsidRDefault="007972EA" w:rsidP="00D57720">
      <w:pPr>
        <w:outlineLvl w:val="1"/>
        <w:rPr>
          <w:rFonts w:ascii="Times New Roman" w:hAnsi="Times New Roman"/>
          <w:b/>
          <w:sz w:val="23"/>
          <w:szCs w:val="23"/>
        </w:rPr>
      </w:pPr>
      <w:bookmarkStart w:id="23" w:name="_Toc272852864"/>
      <w:bookmarkStart w:id="24" w:name="_Toc301443232"/>
      <w:bookmarkStart w:id="25" w:name="_Toc302140461"/>
      <w:bookmarkStart w:id="26" w:name="_Toc304455355"/>
      <w:bookmarkStart w:id="27" w:name="_Toc304455760"/>
      <w:bookmarkStart w:id="28" w:name="_Toc304455892"/>
      <w:bookmarkStart w:id="29" w:name="_Toc483235452"/>
      <w:r w:rsidRPr="00BE6B5E">
        <w:rPr>
          <w:rFonts w:ascii="Times New Roman" w:hAnsi="Times New Roman"/>
          <w:b/>
          <w:sz w:val="23"/>
          <w:szCs w:val="23"/>
        </w:rPr>
        <w:t>2</w:t>
      </w:r>
      <w:r w:rsidR="00B52B54" w:rsidRPr="00BE6B5E">
        <w:rPr>
          <w:rFonts w:ascii="Times New Roman" w:hAnsi="Times New Roman"/>
          <w:b/>
          <w:sz w:val="23"/>
          <w:szCs w:val="23"/>
        </w:rPr>
        <w:t>.</w:t>
      </w:r>
      <w:r w:rsidRPr="00BE6B5E">
        <w:rPr>
          <w:rFonts w:ascii="Times New Roman" w:hAnsi="Times New Roman"/>
          <w:b/>
          <w:sz w:val="23"/>
          <w:szCs w:val="23"/>
        </w:rPr>
        <w:t>2</w:t>
      </w:r>
      <w:r w:rsidR="00B52B54" w:rsidRPr="00BE6B5E">
        <w:rPr>
          <w:rFonts w:ascii="Times New Roman" w:hAnsi="Times New Roman"/>
          <w:b/>
          <w:sz w:val="23"/>
          <w:szCs w:val="23"/>
        </w:rPr>
        <w:t xml:space="preserve">. </w:t>
      </w:r>
      <w:r w:rsidR="00847E62" w:rsidRPr="00BE6B5E">
        <w:rPr>
          <w:rFonts w:ascii="Times New Roman" w:hAnsi="Times New Roman"/>
          <w:b/>
          <w:sz w:val="23"/>
          <w:szCs w:val="23"/>
        </w:rPr>
        <w:t>Услуги, предоставляемые Депозитарием</w:t>
      </w:r>
      <w:bookmarkEnd w:id="23"/>
      <w:bookmarkEnd w:id="24"/>
      <w:bookmarkEnd w:id="25"/>
      <w:bookmarkEnd w:id="26"/>
      <w:bookmarkEnd w:id="27"/>
      <w:bookmarkEnd w:id="28"/>
      <w:bookmarkEnd w:id="29"/>
    </w:p>
    <w:p w:rsidR="00847E62" w:rsidRPr="00BE6B5E" w:rsidRDefault="009E0A48" w:rsidP="00E60FB3">
      <w:pPr>
        <w:ind w:firstLine="709"/>
        <w:rPr>
          <w:rFonts w:ascii="Times New Roman" w:hAnsi="Times New Roman"/>
          <w:b/>
          <w:sz w:val="22"/>
          <w:szCs w:val="22"/>
        </w:rPr>
      </w:pPr>
      <w:r w:rsidRPr="00BE6B5E">
        <w:rPr>
          <w:rFonts w:ascii="Times New Roman" w:hAnsi="Times New Roman"/>
          <w:b/>
          <w:sz w:val="22"/>
          <w:szCs w:val="22"/>
        </w:rPr>
        <w:t>Депозитарные услуги</w:t>
      </w:r>
    </w:p>
    <w:p w:rsidR="006412A1" w:rsidRPr="00BE6B5E" w:rsidRDefault="006412A1" w:rsidP="00E60FB3">
      <w:pPr>
        <w:tabs>
          <w:tab w:val="num" w:pos="927"/>
        </w:tabs>
        <w:ind w:firstLine="709"/>
        <w:jc w:val="both"/>
        <w:rPr>
          <w:rFonts w:ascii="Times New Roman" w:hAnsi="Times New Roman"/>
          <w:sz w:val="22"/>
          <w:szCs w:val="22"/>
        </w:rPr>
      </w:pPr>
      <w:r w:rsidRPr="00BE6B5E">
        <w:rPr>
          <w:rFonts w:ascii="Times New Roman" w:hAnsi="Times New Roman"/>
          <w:sz w:val="22"/>
          <w:szCs w:val="22"/>
        </w:rPr>
        <w:t>В целях надлежащего осуществления Депонентами прав по принадлежащим им ценным бумагам, Депозитарий, на основании заключаемых депозитарных договоров, оказывает следующие виды услуг:</w:t>
      </w:r>
    </w:p>
    <w:p w:rsidR="006412A1" w:rsidRPr="00BE6B5E" w:rsidRDefault="006412A1" w:rsidP="00FD2C58">
      <w:pPr>
        <w:numPr>
          <w:ilvl w:val="0"/>
          <w:numId w:val="68"/>
        </w:numPr>
        <w:tabs>
          <w:tab w:val="left" w:pos="1134"/>
        </w:tabs>
        <w:ind w:left="1417" w:hanging="340"/>
        <w:jc w:val="both"/>
        <w:rPr>
          <w:rFonts w:ascii="Times New Roman" w:hAnsi="Times New Roman"/>
          <w:sz w:val="22"/>
          <w:szCs w:val="22"/>
        </w:rPr>
      </w:pPr>
      <w:r w:rsidRPr="00BE6B5E">
        <w:rPr>
          <w:rFonts w:ascii="Times New Roman" w:hAnsi="Times New Roman"/>
          <w:sz w:val="22"/>
          <w:szCs w:val="22"/>
        </w:rPr>
        <w:t>осуществляет учет и удостоверение прав на ценные бумаги, учет и удостоверение передачи ценных бумаг, включая случаи обременения ценных бумаг обязательствами;</w:t>
      </w:r>
    </w:p>
    <w:p w:rsidR="00465B6E" w:rsidRPr="00BE6B5E" w:rsidRDefault="00465B6E" w:rsidP="00FD2C58">
      <w:pPr>
        <w:pStyle w:val="norm11"/>
        <w:numPr>
          <w:ilvl w:val="0"/>
          <w:numId w:val="68"/>
        </w:numPr>
        <w:tabs>
          <w:tab w:val="left" w:pos="1134"/>
        </w:tabs>
        <w:spacing w:after="0"/>
        <w:ind w:left="1417" w:hanging="340"/>
        <w:rPr>
          <w:szCs w:val="22"/>
        </w:rPr>
      </w:pPr>
      <w:r w:rsidRPr="00BE6B5E">
        <w:t>обеспечивает прием на хранение и выдачу сертификатов ценных бумаг, принятых на депозитарное обслуживание данным Депозитарием;</w:t>
      </w:r>
    </w:p>
    <w:p w:rsidR="006412A1" w:rsidRPr="00BE6B5E" w:rsidRDefault="006412A1" w:rsidP="00FD2C58">
      <w:pPr>
        <w:numPr>
          <w:ilvl w:val="0"/>
          <w:numId w:val="68"/>
        </w:numPr>
        <w:tabs>
          <w:tab w:val="left" w:pos="1134"/>
        </w:tabs>
        <w:ind w:left="1417" w:hanging="340"/>
        <w:jc w:val="both"/>
        <w:rPr>
          <w:rFonts w:ascii="Times New Roman" w:hAnsi="Times New Roman"/>
          <w:sz w:val="22"/>
          <w:szCs w:val="22"/>
        </w:rPr>
      </w:pPr>
      <w:r w:rsidRPr="00BE6B5E">
        <w:rPr>
          <w:rFonts w:ascii="Times New Roman" w:hAnsi="Times New Roman"/>
          <w:sz w:val="22"/>
          <w:szCs w:val="22"/>
        </w:rPr>
        <w:t>открывает и ведет отдельные для каждого Депонента счета депо;</w:t>
      </w:r>
    </w:p>
    <w:p w:rsidR="006412A1" w:rsidRPr="00BE6B5E" w:rsidRDefault="006412A1" w:rsidP="00FD2C58">
      <w:pPr>
        <w:numPr>
          <w:ilvl w:val="0"/>
          <w:numId w:val="68"/>
        </w:numPr>
        <w:tabs>
          <w:tab w:val="left" w:pos="1134"/>
        </w:tabs>
        <w:ind w:left="1417" w:hanging="340"/>
        <w:jc w:val="both"/>
        <w:rPr>
          <w:rFonts w:ascii="Times New Roman" w:hAnsi="Times New Roman"/>
          <w:sz w:val="22"/>
          <w:szCs w:val="22"/>
        </w:rPr>
      </w:pPr>
      <w:r w:rsidRPr="00BE6B5E">
        <w:rPr>
          <w:rFonts w:ascii="Times New Roman" w:hAnsi="Times New Roman"/>
          <w:sz w:val="22"/>
          <w:szCs w:val="22"/>
        </w:rPr>
        <w:t>осуществляет любые, предусмотренные Регламентом и действующим законодательством, операции по счетам депо Депонентов.</w:t>
      </w:r>
    </w:p>
    <w:p w:rsidR="00D23CE8" w:rsidRPr="00BE6B5E" w:rsidRDefault="00401549" w:rsidP="0068361C">
      <w:pPr>
        <w:autoSpaceDE w:val="0"/>
        <w:autoSpaceDN w:val="0"/>
        <w:adjustRightInd w:val="0"/>
        <w:ind w:firstLine="720"/>
        <w:jc w:val="both"/>
        <w:rPr>
          <w:rFonts w:ascii="Times New Roman" w:hAnsi="Times New Roman"/>
          <w:b/>
          <w:sz w:val="22"/>
          <w:szCs w:val="22"/>
        </w:rPr>
      </w:pPr>
      <w:r w:rsidRPr="00BE6B5E">
        <w:rPr>
          <w:rFonts w:ascii="Times New Roman" w:hAnsi="Times New Roman"/>
          <w:b/>
          <w:sz w:val="22"/>
          <w:szCs w:val="22"/>
        </w:rPr>
        <w:t xml:space="preserve"> </w:t>
      </w:r>
    </w:p>
    <w:p w:rsidR="00401549" w:rsidRPr="00BE6B5E" w:rsidRDefault="00401549" w:rsidP="00E60FB3">
      <w:pPr>
        <w:autoSpaceDE w:val="0"/>
        <w:autoSpaceDN w:val="0"/>
        <w:adjustRightInd w:val="0"/>
        <w:ind w:firstLine="709"/>
        <w:jc w:val="both"/>
        <w:rPr>
          <w:rFonts w:ascii="Times New Roman" w:hAnsi="Times New Roman"/>
          <w:b/>
          <w:sz w:val="22"/>
          <w:szCs w:val="22"/>
        </w:rPr>
      </w:pPr>
      <w:r w:rsidRPr="00BE6B5E">
        <w:rPr>
          <w:rFonts w:ascii="Times New Roman" w:hAnsi="Times New Roman"/>
          <w:b/>
          <w:sz w:val="22"/>
          <w:szCs w:val="22"/>
        </w:rPr>
        <w:t>Сопутствующие услуги</w:t>
      </w:r>
    </w:p>
    <w:p w:rsidR="006412A1" w:rsidRPr="00BE6B5E" w:rsidRDefault="006412A1" w:rsidP="00E60FB3">
      <w:pPr>
        <w:tabs>
          <w:tab w:val="num" w:pos="567"/>
        </w:tabs>
        <w:ind w:firstLine="709"/>
        <w:jc w:val="both"/>
        <w:rPr>
          <w:rFonts w:ascii="Times New Roman" w:hAnsi="Times New Roman"/>
          <w:sz w:val="22"/>
          <w:szCs w:val="22"/>
        </w:rPr>
      </w:pPr>
      <w:r w:rsidRPr="00BE6B5E">
        <w:rPr>
          <w:rFonts w:ascii="Times New Roman" w:hAnsi="Times New Roman"/>
          <w:sz w:val="22"/>
          <w:szCs w:val="22"/>
        </w:rPr>
        <w:t>Депозитарий вправе по договору с Депонентом оказывать ему следующие сопутствующие услуги:</w:t>
      </w:r>
    </w:p>
    <w:p w:rsidR="006412A1" w:rsidRPr="00BE6B5E" w:rsidRDefault="006412A1" w:rsidP="00FD2C58">
      <w:pPr>
        <w:numPr>
          <w:ilvl w:val="0"/>
          <w:numId w:val="69"/>
        </w:numPr>
        <w:ind w:left="1434" w:hanging="357"/>
        <w:jc w:val="both"/>
        <w:rPr>
          <w:rFonts w:ascii="Times New Roman" w:hAnsi="Times New Roman"/>
          <w:sz w:val="22"/>
          <w:szCs w:val="22"/>
        </w:rPr>
      </w:pPr>
      <w:r w:rsidRPr="00BE6B5E">
        <w:rPr>
          <w:rFonts w:ascii="Times New Roman" w:hAnsi="Times New Roman"/>
          <w:sz w:val="22"/>
          <w:szCs w:val="22"/>
        </w:rPr>
        <w:t>вести в соответствии с федеральными законами</w:t>
      </w:r>
      <w:r w:rsidR="004A3967" w:rsidRPr="00BE6B5E">
        <w:rPr>
          <w:rFonts w:ascii="Times New Roman" w:hAnsi="Times New Roman"/>
          <w:sz w:val="22"/>
          <w:szCs w:val="22"/>
        </w:rPr>
        <w:t xml:space="preserve"> </w:t>
      </w:r>
      <w:r w:rsidRPr="00BE6B5E">
        <w:rPr>
          <w:rFonts w:ascii="Times New Roman" w:hAnsi="Times New Roman"/>
          <w:sz w:val="22"/>
          <w:szCs w:val="22"/>
        </w:rPr>
        <w:t>и иным</w:t>
      </w:r>
      <w:r w:rsidR="00FD2C58" w:rsidRPr="00BE6B5E">
        <w:rPr>
          <w:rFonts w:ascii="Times New Roman" w:hAnsi="Times New Roman"/>
          <w:sz w:val="22"/>
          <w:szCs w:val="22"/>
        </w:rPr>
        <w:t xml:space="preserve">и нормативными правовыми актами </w:t>
      </w:r>
      <w:r w:rsidRPr="00BE6B5E">
        <w:rPr>
          <w:rFonts w:ascii="Times New Roman" w:hAnsi="Times New Roman"/>
          <w:sz w:val="22"/>
          <w:szCs w:val="22"/>
        </w:rPr>
        <w:t>денежные счета Депонентов, связанные с проведением операций с ценными бумагами и получением доходов по ценным бумагам;</w:t>
      </w:r>
    </w:p>
    <w:p w:rsidR="00173973" w:rsidRPr="00BE6B5E" w:rsidRDefault="00173973" w:rsidP="00FD2C58">
      <w:pPr>
        <w:numPr>
          <w:ilvl w:val="0"/>
          <w:numId w:val="69"/>
        </w:numPr>
        <w:ind w:left="1434" w:hanging="357"/>
        <w:jc w:val="both"/>
        <w:rPr>
          <w:rFonts w:ascii="Times New Roman" w:hAnsi="Times New Roman"/>
          <w:sz w:val="22"/>
          <w:szCs w:val="22"/>
        </w:rPr>
      </w:pPr>
      <w:r w:rsidRPr="00BE6B5E">
        <w:rPr>
          <w:rFonts w:ascii="Times New Roman" w:hAnsi="Times New Roman"/>
          <w:sz w:val="22"/>
          <w:szCs w:val="22"/>
        </w:rPr>
        <w:t>оказывать иные, не запрещенные федеральными законами</w:t>
      </w:r>
      <w:r w:rsidR="00FD2C58" w:rsidRPr="00BE6B5E">
        <w:rPr>
          <w:rFonts w:ascii="Times New Roman" w:hAnsi="Times New Roman"/>
          <w:sz w:val="22"/>
          <w:szCs w:val="22"/>
        </w:rPr>
        <w:t xml:space="preserve"> и иными нормативными правовыми </w:t>
      </w:r>
      <w:r w:rsidRPr="00BE6B5E">
        <w:rPr>
          <w:rFonts w:ascii="Times New Roman" w:hAnsi="Times New Roman"/>
          <w:sz w:val="22"/>
          <w:szCs w:val="22"/>
        </w:rPr>
        <w:t>актами РФ услуги, связанные с ведением счетов депо Депонентов и содействием в реализации прав по ценным бумагам.</w:t>
      </w:r>
    </w:p>
    <w:p w:rsidR="00B52B54" w:rsidRPr="00BE6B5E" w:rsidRDefault="00B52B54" w:rsidP="00F25D63">
      <w:pPr>
        <w:ind w:firstLine="720"/>
        <w:jc w:val="both"/>
        <w:rPr>
          <w:rFonts w:ascii="Times New Roman" w:hAnsi="Times New Roman"/>
          <w:b/>
          <w:sz w:val="22"/>
          <w:szCs w:val="22"/>
        </w:rPr>
      </w:pPr>
    </w:p>
    <w:p w:rsidR="008D5F26" w:rsidRPr="00BE6B5E" w:rsidRDefault="008D5F26" w:rsidP="009A6848">
      <w:pPr>
        <w:jc w:val="both"/>
        <w:outlineLvl w:val="0"/>
        <w:rPr>
          <w:rFonts w:ascii="Times New Roman" w:hAnsi="Times New Roman"/>
          <w:b/>
          <w:sz w:val="24"/>
          <w:szCs w:val="24"/>
        </w:rPr>
      </w:pPr>
      <w:bookmarkStart w:id="30" w:name="_Toc272852865"/>
      <w:bookmarkStart w:id="31" w:name="_Toc301443233"/>
      <w:bookmarkStart w:id="32" w:name="_Toc302140462"/>
      <w:bookmarkStart w:id="33" w:name="_Toc304455356"/>
      <w:bookmarkStart w:id="34" w:name="_Toc304455761"/>
      <w:bookmarkStart w:id="35" w:name="_Toc304455893"/>
      <w:bookmarkStart w:id="36" w:name="_Toc483235453"/>
      <w:r w:rsidRPr="00BE6B5E">
        <w:rPr>
          <w:rFonts w:ascii="Times New Roman" w:hAnsi="Times New Roman"/>
          <w:b/>
          <w:sz w:val="24"/>
          <w:szCs w:val="24"/>
        </w:rPr>
        <w:t>Г</w:t>
      </w:r>
      <w:r w:rsidR="00D61945" w:rsidRPr="00BE6B5E">
        <w:rPr>
          <w:rFonts w:ascii="Times New Roman" w:hAnsi="Times New Roman"/>
          <w:b/>
          <w:sz w:val="24"/>
          <w:szCs w:val="24"/>
        </w:rPr>
        <w:t>ЛАВА</w:t>
      </w:r>
      <w:r w:rsidRPr="00BE6B5E">
        <w:rPr>
          <w:rFonts w:ascii="Times New Roman" w:hAnsi="Times New Roman"/>
          <w:b/>
          <w:sz w:val="24"/>
          <w:szCs w:val="24"/>
        </w:rPr>
        <w:t xml:space="preserve"> 3</w:t>
      </w:r>
      <w:r w:rsidR="00D61945" w:rsidRPr="00BE6B5E">
        <w:rPr>
          <w:rFonts w:ascii="Times New Roman" w:hAnsi="Times New Roman"/>
          <w:b/>
          <w:sz w:val="24"/>
          <w:szCs w:val="24"/>
        </w:rPr>
        <w:t>. ПРОЦЕДУРЫ ПРИЕМА НА ОБСЛУЖИВАНИЕ</w:t>
      </w:r>
      <w:r w:rsidRPr="00BE6B5E">
        <w:rPr>
          <w:rFonts w:ascii="Times New Roman" w:hAnsi="Times New Roman"/>
          <w:b/>
          <w:sz w:val="24"/>
          <w:szCs w:val="24"/>
        </w:rPr>
        <w:t xml:space="preserve"> </w:t>
      </w:r>
      <w:r w:rsidR="00D61945" w:rsidRPr="00BE6B5E">
        <w:rPr>
          <w:rFonts w:ascii="Times New Roman" w:hAnsi="Times New Roman"/>
          <w:b/>
          <w:sz w:val="24"/>
          <w:szCs w:val="24"/>
        </w:rPr>
        <w:t>И ПРЕКРАЩЕНИЕ ОБСЛУЖИВАНИ</w:t>
      </w:r>
      <w:r w:rsidR="00AB67C7" w:rsidRPr="00BE6B5E">
        <w:rPr>
          <w:rFonts w:ascii="Times New Roman" w:hAnsi="Times New Roman"/>
          <w:b/>
          <w:sz w:val="24"/>
          <w:szCs w:val="24"/>
        </w:rPr>
        <w:t>Я</w:t>
      </w:r>
      <w:r w:rsidRPr="00BE6B5E">
        <w:rPr>
          <w:rFonts w:ascii="Times New Roman" w:hAnsi="Times New Roman"/>
          <w:b/>
          <w:sz w:val="24"/>
          <w:szCs w:val="24"/>
        </w:rPr>
        <w:t xml:space="preserve"> </w:t>
      </w:r>
      <w:bookmarkEnd w:id="30"/>
      <w:bookmarkEnd w:id="31"/>
      <w:r w:rsidR="00D61945" w:rsidRPr="00BE6B5E">
        <w:rPr>
          <w:rFonts w:ascii="Times New Roman" w:hAnsi="Times New Roman"/>
          <w:b/>
          <w:sz w:val="24"/>
          <w:szCs w:val="24"/>
        </w:rPr>
        <w:t>ВЫПУСКА ЦЕННЫХ БУМАГ ДЕПОЗИТАРИЕМ</w:t>
      </w:r>
      <w:bookmarkEnd w:id="32"/>
      <w:bookmarkEnd w:id="33"/>
      <w:bookmarkEnd w:id="34"/>
      <w:bookmarkEnd w:id="35"/>
      <w:bookmarkEnd w:id="36"/>
    </w:p>
    <w:p w:rsidR="008D5F26" w:rsidRPr="00BE6B5E" w:rsidRDefault="008D5F26" w:rsidP="002609B6"/>
    <w:p w:rsidR="008D5F26" w:rsidRPr="00BE6B5E" w:rsidRDefault="008D5F26" w:rsidP="00D57720">
      <w:pPr>
        <w:jc w:val="both"/>
        <w:outlineLvl w:val="1"/>
        <w:rPr>
          <w:rFonts w:ascii="Times New Roman" w:hAnsi="Times New Roman"/>
          <w:b/>
          <w:sz w:val="23"/>
          <w:szCs w:val="23"/>
        </w:rPr>
      </w:pPr>
      <w:bookmarkStart w:id="37" w:name="_Toc272852866"/>
      <w:bookmarkStart w:id="38" w:name="_Toc301443234"/>
      <w:bookmarkStart w:id="39" w:name="_Toc302140463"/>
      <w:bookmarkStart w:id="40" w:name="_Toc304455357"/>
      <w:bookmarkStart w:id="41" w:name="_Toc304455762"/>
      <w:bookmarkStart w:id="42" w:name="_Toc304455894"/>
      <w:bookmarkStart w:id="43" w:name="_Toc483235454"/>
      <w:r w:rsidRPr="00BE6B5E">
        <w:rPr>
          <w:rFonts w:ascii="Times New Roman" w:hAnsi="Times New Roman"/>
          <w:b/>
          <w:sz w:val="23"/>
          <w:szCs w:val="23"/>
        </w:rPr>
        <w:t>3.1. Процедура принятия на обслуживание Депозитарием выпуска ценных бумаг</w:t>
      </w:r>
      <w:bookmarkEnd w:id="37"/>
      <w:bookmarkEnd w:id="38"/>
      <w:bookmarkEnd w:id="39"/>
      <w:bookmarkEnd w:id="40"/>
      <w:bookmarkEnd w:id="41"/>
      <w:bookmarkEnd w:id="42"/>
      <w:bookmarkEnd w:id="43"/>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.1.1</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Под обслуживанием выпуска эмиссионных ценных бумаг понимается осуществление Депозитарием комплекса мероприятий, связанных с уч</w:t>
      </w:r>
      <w:r w:rsidR="009D190C" w:rsidRPr="00BE6B5E">
        <w:rPr>
          <w:rFonts w:ascii="Times New Roman" w:hAnsi="Times New Roman"/>
          <w:sz w:val="22"/>
          <w:szCs w:val="22"/>
        </w:rPr>
        <w:t>е</w:t>
      </w:r>
      <w:r w:rsidR="008D5F26" w:rsidRPr="00BE6B5E">
        <w:rPr>
          <w:rFonts w:ascii="Times New Roman" w:hAnsi="Times New Roman"/>
          <w:sz w:val="22"/>
          <w:szCs w:val="22"/>
        </w:rPr>
        <w:t xml:space="preserve">том и удостоверением прав и перехода прав на ценные бумаги соответствующего выпуска. 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.1.2</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 xml:space="preserve">Инициатором процедуры приема на обслуживание выпуска ценных бумаг (далее - инициатор) могут быть: </w:t>
      </w:r>
    </w:p>
    <w:p w:rsidR="008D5F26" w:rsidRPr="00BE6B5E" w:rsidRDefault="008D5F26" w:rsidP="00FD2C58">
      <w:pPr>
        <w:numPr>
          <w:ilvl w:val="0"/>
          <w:numId w:val="70"/>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 xml:space="preserve">Депонент; </w:t>
      </w:r>
    </w:p>
    <w:p w:rsidR="008D5F26" w:rsidRPr="00BE6B5E" w:rsidRDefault="008D5F26" w:rsidP="00FD2C58">
      <w:pPr>
        <w:numPr>
          <w:ilvl w:val="0"/>
          <w:numId w:val="70"/>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 xml:space="preserve">Депозитарий; </w:t>
      </w:r>
    </w:p>
    <w:p w:rsidR="008D5F26" w:rsidRPr="00BE6B5E" w:rsidRDefault="008D5F26" w:rsidP="00FD2C58">
      <w:pPr>
        <w:numPr>
          <w:ilvl w:val="0"/>
          <w:numId w:val="70"/>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Эмитент ценных бумаг или его уполномоченный представитель;</w:t>
      </w:r>
    </w:p>
    <w:p w:rsidR="008D5F26" w:rsidRPr="00BE6B5E" w:rsidRDefault="008D5F26" w:rsidP="00FD2C58">
      <w:pPr>
        <w:numPr>
          <w:ilvl w:val="0"/>
          <w:numId w:val="70"/>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Реестродержатель</w:t>
      </w:r>
      <w:r w:rsidR="007815DB" w:rsidRPr="00BE6B5E">
        <w:rPr>
          <w:rFonts w:ascii="Times New Roman" w:hAnsi="Times New Roman"/>
          <w:sz w:val="22"/>
          <w:szCs w:val="22"/>
        </w:rPr>
        <w:t>, ведущий</w:t>
      </w:r>
      <w:r w:rsidR="00EB7F4D" w:rsidRPr="00BE6B5E">
        <w:rPr>
          <w:rFonts w:ascii="Times New Roman" w:hAnsi="Times New Roman"/>
          <w:sz w:val="22"/>
          <w:szCs w:val="22"/>
        </w:rPr>
        <w:t xml:space="preserve"> реестр владельцев именных ценных бумаг данного эмитента</w:t>
      </w:r>
    </w:p>
    <w:p w:rsidR="008D5F26" w:rsidRPr="006F08DD" w:rsidRDefault="008D5F26" w:rsidP="00FD2C58">
      <w:pPr>
        <w:numPr>
          <w:ilvl w:val="0"/>
          <w:numId w:val="70"/>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иной депозитарий</w:t>
      </w:r>
      <w:r w:rsidR="0074361E" w:rsidRPr="00BE6B5E">
        <w:rPr>
          <w:rFonts w:ascii="Times New Roman" w:hAnsi="Times New Roman"/>
          <w:sz w:val="22"/>
          <w:szCs w:val="22"/>
        </w:rPr>
        <w:t>,</w:t>
      </w:r>
      <w:r w:rsidRPr="00BE6B5E">
        <w:rPr>
          <w:rFonts w:ascii="Times New Roman" w:hAnsi="Times New Roman"/>
          <w:sz w:val="22"/>
          <w:szCs w:val="22"/>
        </w:rPr>
        <w:t xml:space="preserve"> в котором Депозитарию открыт </w:t>
      </w:r>
      <w:r w:rsidR="00F10E61" w:rsidRPr="00BE6B5E">
        <w:rPr>
          <w:rFonts w:ascii="Times New Roman" w:hAnsi="Times New Roman"/>
          <w:sz w:val="22"/>
          <w:szCs w:val="22"/>
        </w:rPr>
        <w:t>сче</w:t>
      </w:r>
      <w:r w:rsidR="00F10E61" w:rsidRPr="006F08DD">
        <w:rPr>
          <w:rFonts w:ascii="Times New Roman" w:hAnsi="Times New Roman"/>
          <w:sz w:val="22"/>
          <w:szCs w:val="22"/>
        </w:rPr>
        <w:t>т</w:t>
      </w:r>
      <w:r w:rsidR="00AA18D3" w:rsidRPr="006F08DD">
        <w:rPr>
          <w:rFonts w:ascii="Times New Roman" w:hAnsi="Times New Roman"/>
          <w:sz w:val="22"/>
          <w:szCs w:val="22"/>
        </w:rPr>
        <w:t xml:space="preserve"> </w:t>
      </w:r>
      <w:r w:rsidRPr="006F08DD">
        <w:rPr>
          <w:rFonts w:ascii="Times New Roman" w:hAnsi="Times New Roman"/>
          <w:sz w:val="22"/>
          <w:szCs w:val="22"/>
        </w:rPr>
        <w:t>депо</w:t>
      </w:r>
      <w:r w:rsidR="00F10E61" w:rsidRPr="006F08DD">
        <w:rPr>
          <w:rFonts w:ascii="Times New Roman" w:hAnsi="Times New Roman"/>
          <w:sz w:val="22"/>
          <w:szCs w:val="22"/>
        </w:rPr>
        <w:t xml:space="preserve"> номинального держателя</w:t>
      </w:r>
      <w:r w:rsidRPr="006F08DD">
        <w:rPr>
          <w:rFonts w:ascii="Times New Roman" w:hAnsi="Times New Roman"/>
          <w:sz w:val="22"/>
          <w:szCs w:val="22"/>
        </w:rPr>
        <w:t>.</w:t>
      </w:r>
    </w:p>
    <w:p w:rsidR="008D5F26" w:rsidRPr="00DB2F17" w:rsidRDefault="00267CFE"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3</w:t>
      </w:r>
      <w:r w:rsidR="008D5F26" w:rsidRPr="00294BFD">
        <w:rPr>
          <w:rFonts w:ascii="Times New Roman" w:hAnsi="Times New Roman"/>
          <w:bCs/>
          <w:iCs/>
          <w:sz w:val="22"/>
          <w:szCs w:val="22"/>
        </w:rPr>
        <w:t>.1.3</w:t>
      </w:r>
      <w:r w:rsidRPr="00294BFD">
        <w:rPr>
          <w:rFonts w:ascii="Times New Roman" w:hAnsi="Times New Roman"/>
          <w:bCs/>
          <w:iCs/>
          <w:sz w:val="22"/>
          <w:szCs w:val="22"/>
        </w:rPr>
        <w:t>.</w:t>
      </w:r>
      <w:r w:rsidR="008D5F26" w:rsidRPr="00294BFD">
        <w:rPr>
          <w:rFonts w:ascii="Times New Roman" w:hAnsi="Times New Roman"/>
          <w:bCs/>
          <w:iCs/>
          <w:sz w:val="22"/>
          <w:szCs w:val="22"/>
        </w:rPr>
        <w:t xml:space="preserve"> </w:t>
      </w:r>
      <w:r w:rsidR="008D5F26" w:rsidRPr="003D5316">
        <w:rPr>
          <w:rFonts w:ascii="Times New Roman" w:hAnsi="Times New Roman"/>
          <w:sz w:val="22"/>
          <w:szCs w:val="22"/>
        </w:rPr>
        <w:t xml:space="preserve">Порядок предоставления документов и необходимой информации могут стать предметом отдельного договора между Депозитарием и инициатором </w:t>
      </w:r>
      <w:r w:rsidR="00AB67C7" w:rsidRPr="00735823">
        <w:rPr>
          <w:rFonts w:ascii="Times New Roman" w:hAnsi="Times New Roman"/>
          <w:sz w:val="22"/>
          <w:szCs w:val="22"/>
        </w:rPr>
        <w:t xml:space="preserve">о </w:t>
      </w:r>
      <w:r w:rsidR="008D5F26" w:rsidRPr="00066DBB">
        <w:rPr>
          <w:rFonts w:ascii="Times New Roman" w:hAnsi="Times New Roman"/>
          <w:sz w:val="22"/>
          <w:szCs w:val="22"/>
        </w:rPr>
        <w:t>процедур</w:t>
      </w:r>
      <w:r w:rsidR="00AB67C7" w:rsidRPr="00F971A5">
        <w:rPr>
          <w:rFonts w:ascii="Times New Roman" w:hAnsi="Times New Roman"/>
          <w:sz w:val="22"/>
          <w:szCs w:val="22"/>
        </w:rPr>
        <w:t>е</w:t>
      </w:r>
      <w:r w:rsidR="008D5F26" w:rsidRPr="005756C4">
        <w:rPr>
          <w:rFonts w:ascii="Times New Roman" w:hAnsi="Times New Roman"/>
          <w:sz w:val="22"/>
          <w:szCs w:val="22"/>
        </w:rPr>
        <w:t xml:space="preserve"> приема на обслуживание выпуск</w:t>
      </w:r>
      <w:r w:rsidR="008D5F26" w:rsidRPr="00DB2F17">
        <w:rPr>
          <w:rFonts w:ascii="Times New Roman" w:hAnsi="Times New Roman"/>
          <w:sz w:val="22"/>
          <w:szCs w:val="22"/>
        </w:rPr>
        <w:t xml:space="preserve">а ценных бумаг. </w:t>
      </w:r>
    </w:p>
    <w:p w:rsidR="008D5F26" w:rsidRPr="006F08DD" w:rsidRDefault="00267CFE" w:rsidP="00E60FB3">
      <w:pPr>
        <w:autoSpaceDE w:val="0"/>
        <w:autoSpaceDN w:val="0"/>
        <w:adjustRightInd w:val="0"/>
        <w:ind w:firstLine="709"/>
        <w:jc w:val="both"/>
        <w:rPr>
          <w:rFonts w:ascii="Times New Roman" w:hAnsi="Times New Roman"/>
          <w:sz w:val="22"/>
          <w:szCs w:val="22"/>
        </w:rPr>
      </w:pPr>
      <w:r w:rsidRPr="00126851">
        <w:rPr>
          <w:rFonts w:ascii="Times New Roman" w:hAnsi="Times New Roman"/>
          <w:bCs/>
          <w:iCs/>
          <w:sz w:val="22"/>
          <w:szCs w:val="22"/>
        </w:rPr>
        <w:t>3</w:t>
      </w:r>
      <w:r w:rsidR="008D5F26" w:rsidRPr="00126851">
        <w:rPr>
          <w:rFonts w:ascii="Times New Roman" w:hAnsi="Times New Roman"/>
          <w:bCs/>
          <w:iCs/>
          <w:sz w:val="22"/>
          <w:szCs w:val="22"/>
        </w:rPr>
        <w:t>.1.4</w:t>
      </w:r>
      <w:r w:rsidRPr="00126851">
        <w:rPr>
          <w:rFonts w:ascii="Times New Roman" w:hAnsi="Times New Roman"/>
          <w:bCs/>
          <w:iCs/>
          <w:sz w:val="22"/>
          <w:szCs w:val="22"/>
        </w:rPr>
        <w:t>.</w:t>
      </w:r>
      <w:r w:rsidR="008D5F26" w:rsidRPr="00126851">
        <w:rPr>
          <w:rFonts w:ascii="Times New Roman" w:hAnsi="Times New Roman"/>
          <w:bCs/>
          <w:iCs/>
          <w:sz w:val="22"/>
          <w:szCs w:val="22"/>
        </w:rPr>
        <w:t xml:space="preserve"> </w:t>
      </w:r>
      <w:r w:rsidR="008D5F26" w:rsidRPr="00126851">
        <w:rPr>
          <w:rFonts w:ascii="Times New Roman" w:hAnsi="Times New Roman"/>
          <w:sz w:val="22"/>
          <w:szCs w:val="22"/>
        </w:rPr>
        <w:t>Прием выпуска эмиссионных ценных бумаг в Депозитарий на обслуживание должен обуславливаться открытием Депозитарию счета номинального держателя в реестр</w:t>
      </w:r>
      <w:r w:rsidR="008C6AD6" w:rsidRPr="00126851">
        <w:rPr>
          <w:rFonts w:ascii="Times New Roman" w:hAnsi="Times New Roman"/>
          <w:sz w:val="22"/>
          <w:szCs w:val="22"/>
        </w:rPr>
        <w:t>е</w:t>
      </w:r>
      <w:r w:rsidR="008D5F26" w:rsidRPr="00AD2422">
        <w:rPr>
          <w:rFonts w:ascii="Times New Roman" w:hAnsi="Times New Roman"/>
          <w:sz w:val="22"/>
          <w:szCs w:val="22"/>
        </w:rPr>
        <w:t xml:space="preserve"> и (или) </w:t>
      </w:r>
      <w:r w:rsidR="008D5F26" w:rsidRPr="006F08DD">
        <w:rPr>
          <w:rFonts w:ascii="Times New Roman" w:hAnsi="Times New Roman"/>
          <w:sz w:val="22"/>
          <w:szCs w:val="22"/>
        </w:rPr>
        <w:t xml:space="preserve">счета </w:t>
      </w:r>
      <w:r w:rsidR="006F08DD">
        <w:rPr>
          <w:rFonts w:ascii="Times New Roman" w:hAnsi="Times New Roman"/>
          <w:sz w:val="22"/>
          <w:szCs w:val="22"/>
        </w:rPr>
        <w:t>депо Депозитария</w:t>
      </w:r>
      <w:r w:rsidR="006F08DD" w:rsidRPr="006F08DD">
        <w:rPr>
          <w:rFonts w:ascii="Times New Roman" w:hAnsi="Times New Roman"/>
          <w:sz w:val="22"/>
          <w:szCs w:val="22"/>
        </w:rPr>
        <w:t xml:space="preserve"> </w:t>
      </w:r>
      <w:r w:rsidR="008D5F26" w:rsidRPr="006F08DD">
        <w:rPr>
          <w:rFonts w:ascii="Times New Roman" w:hAnsi="Times New Roman"/>
          <w:sz w:val="22"/>
          <w:szCs w:val="22"/>
        </w:rPr>
        <w:t xml:space="preserve">в другом депозитарии. Прием выпуска бездокументарных ценных бумаг в Депозитарий может быть обусловлен заключением договора с Эмитентом. </w:t>
      </w:r>
    </w:p>
    <w:p w:rsidR="008D5F26" w:rsidRPr="00F971A5" w:rsidRDefault="00267CFE"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bCs/>
          <w:iCs/>
          <w:sz w:val="22"/>
          <w:szCs w:val="22"/>
        </w:rPr>
        <w:t>3</w:t>
      </w:r>
      <w:r w:rsidR="008D5F26" w:rsidRPr="00294BFD">
        <w:rPr>
          <w:rFonts w:ascii="Times New Roman" w:hAnsi="Times New Roman"/>
          <w:bCs/>
          <w:iCs/>
          <w:sz w:val="22"/>
          <w:szCs w:val="22"/>
        </w:rPr>
        <w:t>.1.5</w:t>
      </w:r>
      <w:r w:rsidRPr="00294BFD">
        <w:rPr>
          <w:rFonts w:ascii="Times New Roman" w:hAnsi="Times New Roman"/>
          <w:bCs/>
          <w:iCs/>
          <w:sz w:val="22"/>
          <w:szCs w:val="22"/>
        </w:rPr>
        <w:t>.</w:t>
      </w:r>
      <w:r w:rsidR="008D5F26" w:rsidRPr="00294BFD">
        <w:rPr>
          <w:rFonts w:ascii="Times New Roman" w:hAnsi="Times New Roman"/>
          <w:bCs/>
          <w:iCs/>
          <w:sz w:val="22"/>
          <w:szCs w:val="22"/>
        </w:rPr>
        <w:t xml:space="preserve"> </w:t>
      </w:r>
      <w:r w:rsidR="008D5F26" w:rsidRPr="003D5316">
        <w:rPr>
          <w:rFonts w:ascii="Times New Roman" w:hAnsi="Times New Roman"/>
          <w:sz w:val="22"/>
          <w:szCs w:val="22"/>
        </w:rPr>
        <w:t>Основанием для принятия выпуска ценных бумаг на обслуживание в Депозитарий может являться один из перечисленных ниже документов, предоставленных в Депозитарий л</w:t>
      </w:r>
      <w:r w:rsidR="008D5F26" w:rsidRPr="00735823">
        <w:rPr>
          <w:rFonts w:ascii="Times New Roman" w:hAnsi="Times New Roman"/>
          <w:sz w:val="22"/>
          <w:szCs w:val="22"/>
        </w:rPr>
        <w:t>ибо полученных Депозитарием в процессе исполнения настоящей процедуры и содержащий информацию, достаточную для идентификации выпуска ценных бумаг</w:t>
      </w:r>
      <w:r w:rsidR="000A586B" w:rsidRPr="00066DBB">
        <w:rPr>
          <w:rFonts w:ascii="Times New Roman" w:hAnsi="Times New Roman"/>
          <w:sz w:val="22"/>
          <w:szCs w:val="22"/>
        </w:rPr>
        <w:t xml:space="preserve"> (процедура допуска)</w:t>
      </w:r>
      <w:r w:rsidR="008D5F26" w:rsidRPr="00F971A5">
        <w:rPr>
          <w:rFonts w:ascii="Times New Roman" w:hAnsi="Times New Roman"/>
          <w:sz w:val="22"/>
          <w:szCs w:val="22"/>
        </w:rPr>
        <w:t xml:space="preserve"> и их Эмитента: </w:t>
      </w:r>
    </w:p>
    <w:p w:rsidR="008D5F26" w:rsidRPr="005756C4" w:rsidRDefault="008D5F26" w:rsidP="00FD2C58">
      <w:pPr>
        <w:numPr>
          <w:ilvl w:val="0"/>
          <w:numId w:val="13"/>
        </w:numPr>
        <w:tabs>
          <w:tab w:val="left" w:pos="1134"/>
        </w:tabs>
        <w:ind w:left="1417" w:hanging="340"/>
        <w:jc w:val="both"/>
        <w:rPr>
          <w:rFonts w:ascii="Times New Roman" w:hAnsi="Times New Roman"/>
          <w:sz w:val="22"/>
          <w:szCs w:val="22"/>
        </w:rPr>
      </w:pPr>
      <w:r w:rsidRPr="005756C4">
        <w:rPr>
          <w:rFonts w:ascii="Times New Roman" w:hAnsi="Times New Roman"/>
          <w:sz w:val="22"/>
          <w:szCs w:val="22"/>
        </w:rPr>
        <w:t>заполненная инициатором операции анкета выпуска ценных бумаг;</w:t>
      </w:r>
    </w:p>
    <w:p w:rsidR="008D5F26" w:rsidRPr="00126851" w:rsidRDefault="008D5F26" w:rsidP="00FD2C58">
      <w:pPr>
        <w:numPr>
          <w:ilvl w:val="0"/>
          <w:numId w:val="13"/>
        </w:numPr>
        <w:tabs>
          <w:tab w:val="left" w:pos="1134"/>
        </w:tabs>
        <w:ind w:left="1417" w:hanging="340"/>
        <w:jc w:val="both"/>
        <w:rPr>
          <w:rFonts w:ascii="Times New Roman" w:hAnsi="Times New Roman"/>
          <w:sz w:val="22"/>
          <w:szCs w:val="22"/>
        </w:rPr>
      </w:pPr>
      <w:r w:rsidRPr="00DB2F17">
        <w:rPr>
          <w:rFonts w:ascii="Times New Roman" w:hAnsi="Times New Roman"/>
          <w:sz w:val="22"/>
          <w:szCs w:val="22"/>
        </w:rPr>
        <w:t>копия зареги</w:t>
      </w:r>
      <w:r w:rsidRPr="00126851">
        <w:rPr>
          <w:rFonts w:ascii="Times New Roman" w:hAnsi="Times New Roman"/>
          <w:sz w:val="22"/>
          <w:szCs w:val="22"/>
        </w:rPr>
        <w:t xml:space="preserve">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rsidR="008D5F26" w:rsidRPr="00126851" w:rsidRDefault="008D5F26" w:rsidP="00FD2C58">
      <w:pPr>
        <w:numPr>
          <w:ilvl w:val="0"/>
          <w:numId w:val="13"/>
        </w:numPr>
        <w:tabs>
          <w:tab w:val="left" w:pos="1134"/>
        </w:tabs>
        <w:ind w:left="1417" w:hanging="340"/>
        <w:jc w:val="both"/>
        <w:rPr>
          <w:rFonts w:ascii="Times New Roman" w:hAnsi="Times New Roman"/>
          <w:sz w:val="22"/>
          <w:szCs w:val="22"/>
        </w:rPr>
      </w:pPr>
      <w:r w:rsidRPr="00126851">
        <w:rPr>
          <w:rFonts w:ascii="Times New Roman" w:hAnsi="Times New Roman"/>
          <w:sz w:val="22"/>
          <w:szCs w:val="22"/>
        </w:rPr>
        <w:t>копия уведомления регистрирующего органа о регистрации</w:t>
      </w:r>
      <w:r w:rsidR="004A3967" w:rsidRPr="00126851">
        <w:rPr>
          <w:rFonts w:ascii="Times New Roman" w:hAnsi="Times New Roman"/>
          <w:sz w:val="22"/>
          <w:szCs w:val="22"/>
        </w:rPr>
        <w:t xml:space="preserve"> </w:t>
      </w:r>
      <w:r w:rsidRPr="00126851">
        <w:rPr>
          <w:rFonts w:ascii="Times New Roman" w:hAnsi="Times New Roman"/>
          <w:sz w:val="22"/>
          <w:szCs w:val="22"/>
        </w:rPr>
        <w:t>выпуска ценных бумаг;</w:t>
      </w:r>
    </w:p>
    <w:p w:rsidR="008D5F26" w:rsidRPr="00126851" w:rsidRDefault="008D5F26" w:rsidP="00FD2C58">
      <w:pPr>
        <w:numPr>
          <w:ilvl w:val="0"/>
          <w:numId w:val="13"/>
        </w:numPr>
        <w:tabs>
          <w:tab w:val="left" w:pos="1134"/>
        </w:tabs>
        <w:ind w:left="1417" w:hanging="340"/>
        <w:jc w:val="both"/>
        <w:rPr>
          <w:rFonts w:ascii="Times New Roman" w:hAnsi="Times New Roman"/>
          <w:sz w:val="22"/>
          <w:szCs w:val="22"/>
        </w:rPr>
      </w:pPr>
      <w:r w:rsidRPr="00126851">
        <w:rPr>
          <w:rFonts w:ascii="Times New Roman" w:hAnsi="Times New Roman"/>
          <w:sz w:val="22"/>
          <w:szCs w:val="22"/>
        </w:rPr>
        <w:t xml:space="preserve">копия условий эмиссии и обращения ценных бумаг. </w:t>
      </w:r>
    </w:p>
    <w:p w:rsidR="00026E48" w:rsidRPr="00CB470E" w:rsidRDefault="00026E48" w:rsidP="00E60FB3">
      <w:pPr>
        <w:ind w:firstLine="709"/>
        <w:jc w:val="both"/>
        <w:rPr>
          <w:rFonts w:ascii="Times New Roman" w:hAnsi="Times New Roman"/>
          <w:sz w:val="22"/>
          <w:szCs w:val="22"/>
        </w:rPr>
      </w:pPr>
      <w:bookmarkStart w:id="44" w:name="_Toc18138954"/>
      <w:r w:rsidRPr="00AD2422">
        <w:rPr>
          <w:rFonts w:ascii="Times New Roman" w:hAnsi="Times New Roman"/>
          <w:sz w:val="22"/>
          <w:szCs w:val="22"/>
        </w:rPr>
        <w:t>При приеме выпуска ценных бумаг на обслуживание Депозитарий вправе использовать сведения, содержащиеся в базах данных раскрытия информации об эмитентах и их выпусках ценных бумаг, ведущихся регулирую</w:t>
      </w:r>
      <w:r w:rsidRPr="00CB470E">
        <w:rPr>
          <w:rFonts w:ascii="Times New Roman" w:hAnsi="Times New Roman"/>
          <w:sz w:val="22"/>
          <w:szCs w:val="22"/>
        </w:rPr>
        <w:t>щим органом, предоставленные иными депозитариями, международными клиринговыми организациями, международными или российскими информационными агентствами, а также финансовыми институтами.</w:t>
      </w:r>
      <w:bookmarkEnd w:id="44"/>
    </w:p>
    <w:p w:rsidR="003B7E00" w:rsidRPr="006B5320" w:rsidRDefault="001E3302" w:rsidP="00E60FB3">
      <w:pPr>
        <w:ind w:firstLine="709"/>
        <w:jc w:val="both"/>
        <w:rPr>
          <w:rFonts w:ascii="Times New Roman" w:hAnsi="Times New Roman"/>
          <w:sz w:val="22"/>
          <w:szCs w:val="22"/>
        </w:rPr>
      </w:pPr>
      <w:r w:rsidRPr="00421EC8">
        <w:rPr>
          <w:rFonts w:ascii="Times New Roman" w:hAnsi="Times New Roman"/>
          <w:sz w:val="22"/>
          <w:szCs w:val="22"/>
        </w:rPr>
        <w:t>Депозитарий</w:t>
      </w:r>
      <w:r w:rsidR="004A3967" w:rsidRPr="0034333B">
        <w:rPr>
          <w:rFonts w:ascii="Times New Roman" w:hAnsi="Times New Roman"/>
          <w:sz w:val="22"/>
          <w:szCs w:val="22"/>
        </w:rPr>
        <w:t xml:space="preserve"> </w:t>
      </w:r>
      <w:r w:rsidRPr="009723D6">
        <w:rPr>
          <w:rFonts w:ascii="Times New Roman" w:hAnsi="Times New Roman"/>
          <w:sz w:val="22"/>
          <w:szCs w:val="22"/>
        </w:rPr>
        <w:t>имеет</w:t>
      </w:r>
      <w:r w:rsidR="004A3967" w:rsidRPr="00150E01">
        <w:rPr>
          <w:rFonts w:ascii="Times New Roman" w:hAnsi="Times New Roman"/>
          <w:sz w:val="22"/>
          <w:szCs w:val="22"/>
        </w:rPr>
        <w:t xml:space="preserve"> </w:t>
      </w:r>
      <w:r w:rsidRPr="002058C6">
        <w:rPr>
          <w:rFonts w:ascii="Times New Roman" w:hAnsi="Times New Roman"/>
          <w:sz w:val="22"/>
          <w:szCs w:val="22"/>
        </w:rPr>
        <w:t>право</w:t>
      </w:r>
      <w:r w:rsidR="004A3967" w:rsidRPr="007F1CBB">
        <w:rPr>
          <w:rFonts w:ascii="Times New Roman" w:hAnsi="Times New Roman"/>
          <w:sz w:val="22"/>
          <w:szCs w:val="22"/>
        </w:rPr>
        <w:t xml:space="preserve"> </w:t>
      </w:r>
      <w:r w:rsidRPr="002E3B38">
        <w:rPr>
          <w:rFonts w:ascii="Times New Roman" w:hAnsi="Times New Roman"/>
          <w:sz w:val="22"/>
          <w:szCs w:val="22"/>
        </w:rPr>
        <w:t>запросить</w:t>
      </w:r>
      <w:r w:rsidR="004A3967" w:rsidRPr="00592BD9">
        <w:rPr>
          <w:rFonts w:ascii="Times New Roman" w:hAnsi="Times New Roman"/>
          <w:sz w:val="22"/>
          <w:szCs w:val="22"/>
        </w:rPr>
        <w:t xml:space="preserve"> </w:t>
      </w:r>
      <w:r w:rsidRPr="00F11305">
        <w:rPr>
          <w:rFonts w:ascii="Times New Roman" w:hAnsi="Times New Roman"/>
          <w:sz w:val="22"/>
          <w:szCs w:val="22"/>
        </w:rPr>
        <w:t>от</w:t>
      </w:r>
      <w:r w:rsidR="004A3967" w:rsidRPr="009A565F">
        <w:rPr>
          <w:rFonts w:ascii="Times New Roman" w:hAnsi="Times New Roman"/>
          <w:sz w:val="22"/>
          <w:szCs w:val="22"/>
        </w:rPr>
        <w:t xml:space="preserve"> </w:t>
      </w:r>
      <w:r w:rsidRPr="00C0524A">
        <w:rPr>
          <w:rFonts w:ascii="Times New Roman" w:hAnsi="Times New Roman"/>
          <w:sz w:val="22"/>
          <w:szCs w:val="22"/>
        </w:rPr>
        <w:t>лиц,</w:t>
      </w:r>
      <w:r w:rsidR="004A3967" w:rsidRPr="00837C96">
        <w:rPr>
          <w:rFonts w:ascii="Times New Roman" w:hAnsi="Times New Roman"/>
          <w:sz w:val="22"/>
          <w:szCs w:val="22"/>
        </w:rPr>
        <w:t xml:space="preserve"> </w:t>
      </w:r>
      <w:r w:rsidRPr="00D2643A">
        <w:rPr>
          <w:rFonts w:ascii="Times New Roman" w:hAnsi="Times New Roman"/>
          <w:sz w:val="22"/>
          <w:szCs w:val="22"/>
        </w:rPr>
        <w:t>обратившихся</w:t>
      </w:r>
      <w:r w:rsidR="004A3967" w:rsidRPr="00D2643A">
        <w:rPr>
          <w:rFonts w:ascii="Times New Roman" w:hAnsi="Times New Roman"/>
          <w:sz w:val="22"/>
          <w:szCs w:val="22"/>
        </w:rPr>
        <w:t xml:space="preserve"> </w:t>
      </w:r>
      <w:r w:rsidRPr="00D929BB">
        <w:rPr>
          <w:rFonts w:ascii="Times New Roman" w:hAnsi="Times New Roman"/>
          <w:sz w:val="22"/>
          <w:szCs w:val="22"/>
        </w:rPr>
        <w:t>с</w:t>
      </w:r>
      <w:r w:rsidR="004A3967" w:rsidRPr="00D929BB">
        <w:rPr>
          <w:rFonts w:ascii="Times New Roman" w:hAnsi="Times New Roman"/>
          <w:sz w:val="22"/>
          <w:szCs w:val="22"/>
        </w:rPr>
        <w:t xml:space="preserve"> </w:t>
      </w:r>
      <w:r w:rsidRPr="00D929BB">
        <w:rPr>
          <w:rFonts w:ascii="Times New Roman" w:hAnsi="Times New Roman"/>
          <w:sz w:val="22"/>
          <w:szCs w:val="22"/>
        </w:rPr>
        <w:t>Заявлением в свободной форме,</w:t>
      </w:r>
      <w:r w:rsidR="004A3967" w:rsidRPr="006B5320">
        <w:rPr>
          <w:rFonts w:ascii="Times New Roman" w:hAnsi="Times New Roman"/>
          <w:sz w:val="22"/>
          <w:szCs w:val="22"/>
        </w:rPr>
        <w:t xml:space="preserve"> </w:t>
      </w:r>
      <w:r w:rsidRPr="006B5320">
        <w:rPr>
          <w:rFonts w:ascii="Times New Roman" w:hAnsi="Times New Roman"/>
          <w:sz w:val="22"/>
          <w:szCs w:val="22"/>
        </w:rPr>
        <w:t>о предоставлении документов,</w:t>
      </w:r>
      <w:r w:rsidR="004A3967" w:rsidRPr="006B5320">
        <w:rPr>
          <w:rFonts w:ascii="Times New Roman" w:hAnsi="Times New Roman"/>
          <w:sz w:val="22"/>
          <w:szCs w:val="22"/>
        </w:rPr>
        <w:t xml:space="preserve"> </w:t>
      </w:r>
      <w:r w:rsidRPr="006B5320">
        <w:rPr>
          <w:rFonts w:ascii="Times New Roman" w:hAnsi="Times New Roman"/>
          <w:sz w:val="22"/>
          <w:szCs w:val="22"/>
        </w:rPr>
        <w:t xml:space="preserve">содержащих информацию, достаточную для идентификации выпуска (дополнительного выпуска) ценных бумаг, его эмитента и Реестродержателя. Такими документами могут быть: </w:t>
      </w:r>
    </w:p>
    <w:p w:rsidR="000A586B" w:rsidRPr="00BE6B5E" w:rsidRDefault="001E3302" w:rsidP="00FD2C58">
      <w:pPr>
        <w:numPr>
          <w:ilvl w:val="0"/>
          <w:numId w:val="71"/>
        </w:numPr>
        <w:ind w:left="1434" w:hanging="357"/>
        <w:jc w:val="both"/>
        <w:rPr>
          <w:rFonts w:ascii="Times New Roman" w:hAnsi="Times New Roman"/>
          <w:sz w:val="22"/>
          <w:szCs w:val="22"/>
        </w:rPr>
      </w:pPr>
      <w:r w:rsidRPr="006B5320">
        <w:rPr>
          <w:rFonts w:ascii="Times New Roman" w:hAnsi="Times New Roman"/>
          <w:sz w:val="22"/>
          <w:szCs w:val="22"/>
        </w:rPr>
        <w:t>копия</w:t>
      </w:r>
      <w:r w:rsidR="004A3967" w:rsidRPr="00C46FD3">
        <w:rPr>
          <w:rFonts w:ascii="Times New Roman" w:hAnsi="Times New Roman"/>
          <w:sz w:val="22"/>
          <w:szCs w:val="22"/>
        </w:rPr>
        <w:t xml:space="preserve"> </w:t>
      </w:r>
      <w:r w:rsidRPr="00BE6B5E">
        <w:rPr>
          <w:rFonts w:ascii="Times New Roman" w:hAnsi="Times New Roman"/>
          <w:sz w:val="22"/>
          <w:szCs w:val="22"/>
        </w:rPr>
        <w:t>зарегистрированного</w:t>
      </w:r>
      <w:r w:rsidR="004A3967" w:rsidRPr="00BE6B5E">
        <w:rPr>
          <w:rFonts w:ascii="Times New Roman" w:hAnsi="Times New Roman"/>
          <w:sz w:val="22"/>
          <w:szCs w:val="22"/>
        </w:rPr>
        <w:t xml:space="preserve"> </w:t>
      </w:r>
      <w:r w:rsidRPr="00BE6B5E">
        <w:rPr>
          <w:rFonts w:ascii="Times New Roman" w:hAnsi="Times New Roman"/>
          <w:sz w:val="22"/>
          <w:szCs w:val="22"/>
        </w:rPr>
        <w:t>решения</w:t>
      </w:r>
      <w:r w:rsidR="004A3967" w:rsidRPr="00BE6B5E">
        <w:rPr>
          <w:rFonts w:ascii="Times New Roman" w:hAnsi="Times New Roman"/>
          <w:sz w:val="22"/>
          <w:szCs w:val="22"/>
        </w:rPr>
        <w:t xml:space="preserve"> </w:t>
      </w:r>
      <w:r w:rsidRPr="00BE6B5E">
        <w:rPr>
          <w:rFonts w:ascii="Times New Roman" w:hAnsi="Times New Roman"/>
          <w:sz w:val="22"/>
          <w:szCs w:val="22"/>
        </w:rPr>
        <w:t>о</w:t>
      </w:r>
      <w:r w:rsidR="004A3967" w:rsidRPr="00BE6B5E">
        <w:rPr>
          <w:rFonts w:ascii="Times New Roman" w:hAnsi="Times New Roman"/>
          <w:sz w:val="22"/>
          <w:szCs w:val="22"/>
        </w:rPr>
        <w:t xml:space="preserve"> </w:t>
      </w:r>
      <w:r w:rsidRPr="00BE6B5E">
        <w:rPr>
          <w:rFonts w:ascii="Times New Roman" w:hAnsi="Times New Roman"/>
          <w:sz w:val="22"/>
          <w:szCs w:val="22"/>
        </w:rPr>
        <w:t>выпуске</w:t>
      </w:r>
      <w:r w:rsidR="004A3967" w:rsidRPr="00BE6B5E">
        <w:rPr>
          <w:rFonts w:ascii="Times New Roman" w:hAnsi="Times New Roman"/>
          <w:sz w:val="22"/>
          <w:szCs w:val="22"/>
        </w:rPr>
        <w:t xml:space="preserve"> </w:t>
      </w:r>
      <w:r w:rsidRPr="00BE6B5E">
        <w:rPr>
          <w:rFonts w:ascii="Times New Roman" w:hAnsi="Times New Roman"/>
          <w:sz w:val="22"/>
          <w:szCs w:val="22"/>
        </w:rPr>
        <w:t>и/или</w:t>
      </w:r>
      <w:r w:rsidR="004A3967" w:rsidRPr="00BE6B5E">
        <w:rPr>
          <w:rFonts w:ascii="Times New Roman" w:hAnsi="Times New Roman"/>
          <w:sz w:val="22"/>
          <w:szCs w:val="22"/>
        </w:rPr>
        <w:t xml:space="preserve"> </w:t>
      </w:r>
      <w:r w:rsidRPr="00BE6B5E">
        <w:rPr>
          <w:rFonts w:ascii="Times New Roman" w:hAnsi="Times New Roman"/>
          <w:sz w:val="22"/>
          <w:szCs w:val="22"/>
        </w:rPr>
        <w:t>проспекта</w:t>
      </w:r>
      <w:r w:rsidR="004A3967" w:rsidRPr="00BE6B5E">
        <w:rPr>
          <w:rFonts w:ascii="Times New Roman" w:hAnsi="Times New Roman"/>
          <w:sz w:val="22"/>
          <w:szCs w:val="22"/>
        </w:rPr>
        <w:t xml:space="preserve"> </w:t>
      </w:r>
      <w:r w:rsidRPr="00BE6B5E">
        <w:rPr>
          <w:rFonts w:ascii="Times New Roman" w:hAnsi="Times New Roman"/>
          <w:sz w:val="22"/>
          <w:szCs w:val="22"/>
        </w:rPr>
        <w:t>эмиссии (в случае</w:t>
      </w:r>
      <w:r w:rsidR="004A3967" w:rsidRPr="00BE6B5E">
        <w:rPr>
          <w:rFonts w:ascii="Times New Roman" w:hAnsi="Times New Roman"/>
          <w:sz w:val="22"/>
          <w:szCs w:val="22"/>
        </w:rPr>
        <w:t xml:space="preserve"> </w:t>
      </w:r>
      <w:r w:rsidRPr="00BE6B5E">
        <w:rPr>
          <w:rFonts w:ascii="Times New Roman" w:hAnsi="Times New Roman"/>
          <w:sz w:val="22"/>
          <w:szCs w:val="22"/>
        </w:rPr>
        <w:t>если</w:t>
      </w:r>
      <w:r w:rsidR="004A3967" w:rsidRPr="00BE6B5E">
        <w:rPr>
          <w:rFonts w:ascii="Times New Roman" w:hAnsi="Times New Roman"/>
          <w:sz w:val="22"/>
          <w:szCs w:val="22"/>
        </w:rPr>
        <w:t xml:space="preserve"> </w:t>
      </w:r>
      <w:r w:rsidRPr="00BE6B5E">
        <w:rPr>
          <w:rFonts w:ascii="Times New Roman" w:hAnsi="Times New Roman"/>
          <w:sz w:val="22"/>
          <w:szCs w:val="22"/>
        </w:rPr>
        <w:t>требуется</w:t>
      </w:r>
      <w:r w:rsidR="004A3967" w:rsidRPr="00BE6B5E">
        <w:rPr>
          <w:rFonts w:ascii="Times New Roman" w:hAnsi="Times New Roman"/>
          <w:sz w:val="22"/>
          <w:szCs w:val="22"/>
        </w:rPr>
        <w:t xml:space="preserve"> </w:t>
      </w:r>
      <w:r w:rsidRPr="00BE6B5E">
        <w:rPr>
          <w:rFonts w:ascii="Times New Roman" w:hAnsi="Times New Roman"/>
          <w:sz w:val="22"/>
          <w:szCs w:val="22"/>
        </w:rPr>
        <w:t>его</w:t>
      </w:r>
      <w:r w:rsidR="004A3967" w:rsidRPr="00BE6B5E">
        <w:rPr>
          <w:rFonts w:ascii="Times New Roman" w:hAnsi="Times New Roman"/>
          <w:sz w:val="22"/>
          <w:szCs w:val="22"/>
        </w:rPr>
        <w:t xml:space="preserve"> </w:t>
      </w:r>
      <w:r w:rsidRPr="00BE6B5E">
        <w:rPr>
          <w:rFonts w:ascii="Times New Roman" w:hAnsi="Times New Roman"/>
          <w:sz w:val="22"/>
          <w:szCs w:val="22"/>
        </w:rPr>
        <w:t>регистрация)</w:t>
      </w:r>
      <w:r w:rsidR="004A3967" w:rsidRPr="00BE6B5E">
        <w:rPr>
          <w:rFonts w:ascii="Times New Roman" w:hAnsi="Times New Roman"/>
          <w:sz w:val="22"/>
          <w:szCs w:val="22"/>
        </w:rPr>
        <w:t xml:space="preserve"> </w:t>
      </w:r>
      <w:r w:rsidRPr="00BE6B5E">
        <w:rPr>
          <w:rFonts w:ascii="Times New Roman" w:hAnsi="Times New Roman"/>
          <w:sz w:val="22"/>
          <w:szCs w:val="22"/>
        </w:rPr>
        <w:t>либо</w:t>
      </w:r>
      <w:r w:rsidR="004A3967" w:rsidRPr="00BE6B5E">
        <w:rPr>
          <w:rFonts w:ascii="Times New Roman" w:hAnsi="Times New Roman"/>
          <w:sz w:val="22"/>
          <w:szCs w:val="22"/>
        </w:rPr>
        <w:t xml:space="preserve"> </w:t>
      </w:r>
      <w:r w:rsidRPr="00BE6B5E">
        <w:rPr>
          <w:rFonts w:ascii="Times New Roman" w:hAnsi="Times New Roman"/>
          <w:sz w:val="22"/>
          <w:szCs w:val="22"/>
        </w:rPr>
        <w:t>копия</w:t>
      </w:r>
      <w:r w:rsidR="004A3967" w:rsidRPr="00BE6B5E">
        <w:rPr>
          <w:rFonts w:ascii="Times New Roman" w:hAnsi="Times New Roman"/>
          <w:sz w:val="22"/>
          <w:szCs w:val="22"/>
        </w:rPr>
        <w:t xml:space="preserve"> </w:t>
      </w:r>
      <w:r w:rsidRPr="00BE6B5E">
        <w:rPr>
          <w:rFonts w:ascii="Times New Roman" w:hAnsi="Times New Roman"/>
          <w:sz w:val="22"/>
          <w:szCs w:val="22"/>
        </w:rPr>
        <w:t>иного</w:t>
      </w:r>
      <w:r w:rsidR="004A3967" w:rsidRPr="00BE6B5E">
        <w:rPr>
          <w:rFonts w:ascii="Times New Roman" w:hAnsi="Times New Roman"/>
          <w:sz w:val="22"/>
          <w:szCs w:val="22"/>
        </w:rPr>
        <w:t xml:space="preserve"> </w:t>
      </w:r>
      <w:r w:rsidRPr="00BE6B5E">
        <w:rPr>
          <w:rFonts w:ascii="Times New Roman" w:hAnsi="Times New Roman"/>
          <w:sz w:val="22"/>
          <w:szCs w:val="22"/>
        </w:rPr>
        <w:t>документа,</w:t>
      </w:r>
      <w:r w:rsidR="004A3967" w:rsidRPr="00BE6B5E">
        <w:rPr>
          <w:rFonts w:ascii="Times New Roman" w:hAnsi="Times New Roman"/>
          <w:sz w:val="22"/>
          <w:szCs w:val="22"/>
        </w:rPr>
        <w:t xml:space="preserve"> </w:t>
      </w:r>
      <w:r w:rsidRPr="00BE6B5E">
        <w:rPr>
          <w:rFonts w:ascii="Times New Roman" w:hAnsi="Times New Roman"/>
          <w:sz w:val="22"/>
          <w:szCs w:val="22"/>
        </w:rPr>
        <w:t>требуемого</w:t>
      </w:r>
      <w:r w:rsidR="004A3967" w:rsidRPr="00BE6B5E">
        <w:rPr>
          <w:rFonts w:ascii="Times New Roman" w:hAnsi="Times New Roman"/>
          <w:sz w:val="22"/>
          <w:szCs w:val="22"/>
        </w:rPr>
        <w:t xml:space="preserve"> </w:t>
      </w:r>
      <w:r w:rsidRPr="00BE6B5E">
        <w:rPr>
          <w:rFonts w:ascii="Times New Roman" w:hAnsi="Times New Roman"/>
          <w:sz w:val="22"/>
          <w:szCs w:val="22"/>
        </w:rPr>
        <w:t>для регистрации ценных бумаг данного вида;</w:t>
      </w:r>
      <w:r w:rsidR="004A3967" w:rsidRPr="00BE6B5E">
        <w:rPr>
          <w:rFonts w:ascii="Times New Roman" w:hAnsi="Times New Roman"/>
          <w:sz w:val="22"/>
          <w:szCs w:val="22"/>
        </w:rPr>
        <w:t xml:space="preserve"> </w:t>
      </w:r>
    </w:p>
    <w:p w:rsidR="003B7E00" w:rsidRPr="00BE6B5E" w:rsidRDefault="001E3302" w:rsidP="00FD2C58">
      <w:pPr>
        <w:numPr>
          <w:ilvl w:val="0"/>
          <w:numId w:val="71"/>
        </w:numPr>
        <w:ind w:left="1434" w:hanging="357"/>
        <w:jc w:val="both"/>
        <w:rPr>
          <w:rFonts w:ascii="Times New Roman" w:hAnsi="Times New Roman"/>
          <w:sz w:val="22"/>
          <w:szCs w:val="22"/>
        </w:rPr>
      </w:pPr>
      <w:r w:rsidRPr="00BE6B5E">
        <w:rPr>
          <w:rFonts w:ascii="Times New Roman" w:hAnsi="Times New Roman"/>
          <w:sz w:val="22"/>
          <w:szCs w:val="22"/>
        </w:rPr>
        <w:t>копия</w:t>
      </w:r>
      <w:r w:rsidR="004A3967" w:rsidRPr="00BE6B5E">
        <w:rPr>
          <w:rFonts w:ascii="Times New Roman" w:hAnsi="Times New Roman"/>
          <w:sz w:val="22"/>
          <w:szCs w:val="22"/>
        </w:rPr>
        <w:t xml:space="preserve"> </w:t>
      </w:r>
      <w:r w:rsidRPr="00BE6B5E">
        <w:rPr>
          <w:rFonts w:ascii="Times New Roman" w:hAnsi="Times New Roman"/>
          <w:sz w:val="22"/>
          <w:szCs w:val="22"/>
        </w:rPr>
        <w:t>отчета</w:t>
      </w:r>
      <w:r w:rsidR="004A3967" w:rsidRPr="00BE6B5E">
        <w:rPr>
          <w:rFonts w:ascii="Times New Roman" w:hAnsi="Times New Roman"/>
          <w:sz w:val="22"/>
          <w:szCs w:val="22"/>
        </w:rPr>
        <w:t xml:space="preserve"> </w:t>
      </w:r>
      <w:r w:rsidRPr="00BE6B5E">
        <w:rPr>
          <w:rFonts w:ascii="Times New Roman" w:hAnsi="Times New Roman"/>
          <w:sz w:val="22"/>
          <w:szCs w:val="22"/>
        </w:rPr>
        <w:t>об</w:t>
      </w:r>
      <w:r w:rsidR="004A3967" w:rsidRPr="00BE6B5E">
        <w:rPr>
          <w:rFonts w:ascii="Times New Roman" w:hAnsi="Times New Roman"/>
          <w:sz w:val="22"/>
          <w:szCs w:val="22"/>
        </w:rPr>
        <w:t xml:space="preserve"> </w:t>
      </w:r>
      <w:r w:rsidRPr="00BE6B5E">
        <w:rPr>
          <w:rFonts w:ascii="Times New Roman" w:hAnsi="Times New Roman"/>
          <w:sz w:val="22"/>
          <w:szCs w:val="22"/>
        </w:rPr>
        <w:t>итогах</w:t>
      </w:r>
      <w:r w:rsidR="004A3967" w:rsidRPr="00BE6B5E">
        <w:rPr>
          <w:rFonts w:ascii="Times New Roman" w:hAnsi="Times New Roman"/>
          <w:sz w:val="22"/>
          <w:szCs w:val="22"/>
        </w:rPr>
        <w:t xml:space="preserve"> </w:t>
      </w:r>
      <w:r w:rsidRPr="00BE6B5E">
        <w:rPr>
          <w:rFonts w:ascii="Times New Roman" w:hAnsi="Times New Roman"/>
          <w:sz w:val="22"/>
          <w:szCs w:val="22"/>
        </w:rPr>
        <w:t>выпуска (дополнительного</w:t>
      </w:r>
      <w:r w:rsidR="004A3967" w:rsidRPr="00BE6B5E">
        <w:rPr>
          <w:rFonts w:ascii="Times New Roman" w:hAnsi="Times New Roman"/>
          <w:sz w:val="22"/>
          <w:szCs w:val="22"/>
        </w:rPr>
        <w:t xml:space="preserve"> </w:t>
      </w:r>
      <w:r w:rsidRPr="00BE6B5E">
        <w:rPr>
          <w:rFonts w:ascii="Times New Roman" w:hAnsi="Times New Roman"/>
          <w:sz w:val="22"/>
          <w:szCs w:val="22"/>
        </w:rPr>
        <w:t>выпуска)</w:t>
      </w:r>
      <w:r w:rsidR="004A3967" w:rsidRPr="00BE6B5E">
        <w:rPr>
          <w:rFonts w:ascii="Times New Roman" w:hAnsi="Times New Roman"/>
          <w:sz w:val="22"/>
          <w:szCs w:val="22"/>
        </w:rPr>
        <w:t xml:space="preserve"> </w:t>
      </w:r>
      <w:r w:rsidRPr="00BE6B5E">
        <w:rPr>
          <w:rFonts w:ascii="Times New Roman" w:hAnsi="Times New Roman"/>
          <w:sz w:val="22"/>
          <w:szCs w:val="22"/>
        </w:rPr>
        <w:t>ценных</w:t>
      </w:r>
      <w:r w:rsidR="004A3967" w:rsidRPr="00BE6B5E">
        <w:rPr>
          <w:rFonts w:ascii="Times New Roman" w:hAnsi="Times New Roman"/>
          <w:sz w:val="22"/>
          <w:szCs w:val="22"/>
        </w:rPr>
        <w:t xml:space="preserve"> </w:t>
      </w:r>
      <w:r w:rsidRPr="00BE6B5E">
        <w:rPr>
          <w:rFonts w:ascii="Times New Roman" w:hAnsi="Times New Roman"/>
          <w:sz w:val="22"/>
          <w:szCs w:val="22"/>
        </w:rPr>
        <w:t>бумаг (в случае</w:t>
      </w:r>
      <w:r w:rsidR="004A3967" w:rsidRPr="00BE6B5E">
        <w:rPr>
          <w:rFonts w:ascii="Times New Roman" w:hAnsi="Times New Roman"/>
          <w:sz w:val="22"/>
          <w:szCs w:val="22"/>
        </w:rPr>
        <w:t xml:space="preserve"> </w:t>
      </w:r>
      <w:r w:rsidRPr="00BE6B5E">
        <w:rPr>
          <w:rFonts w:ascii="Times New Roman" w:hAnsi="Times New Roman"/>
          <w:sz w:val="22"/>
          <w:szCs w:val="22"/>
        </w:rPr>
        <w:t>если</w:t>
      </w:r>
      <w:r w:rsidR="004A3967" w:rsidRPr="00BE6B5E">
        <w:rPr>
          <w:rFonts w:ascii="Times New Roman" w:hAnsi="Times New Roman"/>
          <w:sz w:val="22"/>
          <w:szCs w:val="22"/>
        </w:rPr>
        <w:t xml:space="preserve"> </w:t>
      </w:r>
      <w:r w:rsidRPr="00BE6B5E">
        <w:rPr>
          <w:rFonts w:ascii="Times New Roman" w:hAnsi="Times New Roman"/>
          <w:sz w:val="22"/>
          <w:szCs w:val="22"/>
        </w:rPr>
        <w:t>отчет</w:t>
      </w:r>
      <w:r w:rsidR="004A3967" w:rsidRPr="00BE6B5E">
        <w:rPr>
          <w:rFonts w:ascii="Times New Roman" w:hAnsi="Times New Roman"/>
          <w:sz w:val="22"/>
          <w:szCs w:val="22"/>
        </w:rPr>
        <w:t xml:space="preserve"> </w:t>
      </w:r>
      <w:r w:rsidRPr="00BE6B5E">
        <w:rPr>
          <w:rFonts w:ascii="Times New Roman" w:hAnsi="Times New Roman"/>
          <w:sz w:val="22"/>
          <w:szCs w:val="22"/>
        </w:rPr>
        <w:t>зарегистрирован)</w:t>
      </w:r>
      <w:r w:rsidR="004A3967" w:rsidRPr="00BE6B5E">
        <w:rPr>
          <w:rFonts w:ascii="Times New Roman" w:hAnsi="Times New Roman"/>
          <w:sz w:val="22"/>
          <w:szCs w:val="22"/>
        </w:rPr>
        <w:t xml:space="preserve"> </w:t>
      </w:r>
      <w:r w:rsidRPr="00BE6B5E">
        <w:rPr>
          <w:rFonts w:ascii="Times New Roman" w:hAnsi="Times New Roman"/>
          <w:sz w:val="22"/>
          <w:szCs w:val="22"/>
        </w:rPr>
        <w:t>или</w:t>
      </w:r>
      <w:r w:rsidR="004A3967" w:rsidRPr="00BE6B5E">
        <w:rPr>
          <w:rFonts w:ascii="Times New Roman" w:hAnsi="Times New Roman"/>
          <w:sz w:val="22"/>
          <w:szCs w:val="22"/>
        </w:rPr>
        <w:t xml:space="preserve"> </w:t>
      </w:r>
      <w:r w:rsidRPr="00BE6B5E">
        <w:rPr>
          <w:rFonts w:ascii="Times New Roman" w:hAnsi="Times New Roman"/>
          <w:sz w:val="22"/>
          <w:szCs w:val="22"/>
        </w:rPr>
        <w:t>копия</w:t>
      </w:r>
      <w:r w:rsidR="004A3967" w:rsidRPr="00BE6B5E">
        <w:rPr>
          <w:rFonts w:ascii="Times New Roman" w:hAnsi="Times New Roman"/>
          <w:sz w:val="22"/>
          <w:szCs w:val="22"/>
        </w:rPr>
        <w:t xml:space="preserve"> </w:t>
      </w:r>
      <w:r w:rsidRPr="00BE6B5E">
        <w:rPr>
          <w:rFonts w:ascii="Times New Roman" w:hAnsi="Times New Roman"/>
          <w:sz w:val="22"/>
          <w:szCs w:val="22"/>
        </w:rPr>
        <w:t>уведомления</w:t>
      </w:r>
      <w:r w:rsidR="004A3967" w:rsidRPr="00BE6B5E">
        <w:rPr>
          <w:rFonts w:ascii="Times New Roman" w:hAnsi="Times New Roman"/>
          <w:sz w:val="22"/>
          <w:szCs w:val="22"/>
        </w:rPr>
        <w:t xml:space="preserve"> </w:t>
      </w:r>
      <w:r w:rsidRPr="00BE6B5E">
        <w:rPr>
          <w:rFonts w:ascii="Times New Roman" w:hAnsi="Times New Roman"/>
          <w:sz w:val="22"/>
          <w:szCs w:val="22"/>
        </w:rPr>
        <w:t>регистрирующего</w:t>
      </w:r>
      <w:r w:rsidR="004A3967" w:rsidRPr="00BE6B5E">
        <w:rPr>
          <w:rFonts w:ascii="Times New Roman" w:hAnsi="Times New Roman"/>
          <w:sz w:val="22"/>
          <w:szCs w:val="22"/>
        </w:rPr>
        <w:t xml:space="preserve"> </w:t>
      </w:r>
      <w:r w:rsidRPr="00BE6B5E">
        <w:rPr>
          <w:rFonts w:ascii="Times New Roman" w:hAnsi="Times New Roman"/>
          <w:sz w:val="22"/>
          <w:szCs w:val="22"/>
        </w:rPr>
        <w:t>органа</w:t>
      </w:r>
      <w:r w:rsidR="004A3967" w:rsidRPr="00BE6B5E">
        <w:rPr>
          <w:rFonts w:ascii="Times New Roman" w:hAnsi="Times New Roman"/>
          <w:sz w:val="22"/>
          <w:szCs w:val="22"/>
        </w:rPr>
        <w:t xml:space="preserve"> </w:t>
      </w:r>
      <w:r w:rsidRPr="00BE6B5E">
        <w:rPr>
          <w:rFonts w:ascii="Times New Roman" w:hAnsi="Times New Roman"/>
          <w:sz w:val="22"/>
          <w:szCs w:val="22"/>
        </w:rPr>
        <w:t>о регистрации отчета об итогах выпуска ценных бумаг;</w:t>
      </w:r>
      <w:r w:rsidR="004A3967" w:rsidRPr="00BE6B5E">
        <w:rPr>
          <w:rFonts w:ascii="Times New Roman" w:hAnsi="Times New Roman"/>
          <w:sz w:val="22"/>
          <w:szCs w:val="22"/>
        </w:rPr>
        <w:t xml:space="preserve"> </w:t>
      </w:r>
    </w:p>
    <w:p w:rsidR="003B7E00" w:rsidRPr="00BE6B5E" w:rsidRDefault="001E3302" w:rsidP="00FD2C58">
      <w:pPr>
        <w:numPr>
          <w:ilvl w:val="0"/>
          <w:numId w:val="71"/>
        </w:numPr>
        <w:ind w:left="1434" w:hanging="357"/>
        <w:jc w:val="both"/>
        <w:rPr>
          <w:rFonts w:ascii="Times New Roman" w:hAnsi="Times New Roman"/>
          <w:sz w:val="22"/>
          <w:szCs w:val="22"/>
        </w:rPr>
      </w:pPr>
      <w:r w:rsidRPr="00BE6B5E">
        <w:rPr>
          <w:rFonts w:ascii="Times New Roman" w:hAnsi="Times New Roman"/>
          <w:sz w:val="22"/>
          <w:szCs w:val="22"/>
        </w:rPr>
        <w:t>копия</w:t>
      </w:r>
      <w:r w:rsidR="004A3967" w:rsidRPr="00BE6B5E">
        <w:rPr>
          <w:rFonts w:ascii="Times New Roman" w:hAnsi="Times New Roman"/>
          <w:sz w:val="22"/>
          <w:szCs w:val="22"/>
        </w:rPr>
        <w:t xml:space="preserve"> </w:t>
      </w:r>
      <w:r w:rsidRPr="00BE6B5E">
        <w:rPr>
          <w:rFonts w:ascii="Times New Roman" w:hAnsi="Times New Roman"/>
          <w:sz w:val="22"/>
          <w:szCs w:val="22"/>
        </w:rPr>
        <w:t>уведомления (сообщения,</w:t>
      </w:r>
      <w:r w:rsidR="004A3967" w:rsidRPr="00BE6B5E">
        <w:rPr>
          <w:rFonts w:ascii="Times New Roman" w:hAnsi="Times New Roman"/>
          <w:sz w:val="22"/>
          <w:szCs w:val="22"/>
        </w:rPr>
        <w:t xml:space="preserve"> </w:t>
      </w:r>
      <w:r w:rsidRPr="00BE6B5E">
        <w:rPr>
          <w:rFonts w:ascii="Times New Roman" w:hAnsi="Times New Roman"/>
          <w:sz w:val="22"/>
          <w:szCs w:val="22"/>
        </w:rPr>
        <w:t>приказа)</w:t>
      </w:r>
      <w:r w:rsidR="004A3967" w:rsidRPr="00BE6B5E">
        <w:rPr>
          <w:rFonts w:ascii="Times New Roman" w:hAnsi="Times New Roman"/>
          <w:sz w:val="22"/>
          <w:szCs w:val="22"/>
        </w:rPr>
        <w:t xml:space="preserve"> </w:t>
      </w:r>
      <w:r w:rsidRPr="00BE6B5E">
        <w:rPr>
          <w:rFonts w:ascii="Times New Roman" w:hAnsi="Times New Roman"/>
          <w:sz w:val="22"/>
          <w:szCs w:val="22"/>
        </w:rPr>
        <w:t>Банка</w:t>
      </w:r>
      <w:r w:rsidR="004A3967" w:rsidRPr="00BE6B5E">
        <w:rPr>
          <w:rFonts w:ascii="Times New Roman" w:hAnsi="Times New Roman"/>
          <w:sz w:val="22"/>
          <w:szCs w:val="22"/>
        </w:rPr>
        <w:t xml:space="preserve"> </w:t>
      </w:r>
      <w:r w:rsidRPr="00BE6B5E">
        <w:rPr>
          <w:rFonts w:ascii="Times New Roman" w:hAnsi="Times New Roman"/>
          <w:sz w:val="22"/>
          <w:szCs w:val="22"/>
        </w:rPr>
        <w:t>России,</w:t>
      </w:r>
      <w:r w:rsidR="004A3967" w:rsidRPr="00BE6B5E">
        <w:rPr>
          <w:rFonts w:ascii="Times New Roman" w:hAnsi="Times New Roman"/>
          <w:sz w:val="22"/>
          <w:szCs w:val="22"/>
        </w:rPr>
        <w:t xml:space="preserve"> </w:t>
      </w:r>
      <w:r w:rsidRPr="00BE6B5E">
        <w:rPr>
          <w:rFonts w:ascii="Times New Roman" w:hAnsi="Times New Roman"/>
          <w:sz w:val="22"/>
          <w:szCs w:val="22"/>
        </w:rPr>
        <w:t>Министерства финансов</w:t>
      </w:r>
      <w:r w:rsidR="004A3967" w:rsidRPr="00BE6B5E">
        <w:rPr>
          <w:rFonts w:ascii="Times New Roman" w:hAnsi="Times New Roman"/>
          <w:sz w:val="22"/>
          <w:szCs w:val="22"/>
        </w:rPr>
        <w:t xml:space="preserve"> </w:t>
      </w:r>
      <w:r w:rsidRPr="00BE6B5E">
        <w:rPr>
          <w:rFonts w:ascii="Times New Roman" w:hAnsi="Times New Roman"/>
          <w:sz w:val="22"/>
          <w:szCs w:val="22"/>
        </w:rPr>
        <w:t>Российской Федерации</w:t>
      </w:r>
      <w:r w:rsidR="004A3967" w:rsidRPr="00BE6B5E">
        <w:rPr>
          <w:rFonts w:ascii="Times New Roman" w:hAnsi="Times New Roman"/>
          <w:sz w:val="22"/>
          <w:szCs w:val="22"/>
        </w:rPr>
        <w:t xml:space="preserve"> </w:t>
      </w:r>
      <w:r w:rsidRPr="00BE6B5E">
        <w:rPr>
          <w:rFonts w:ascii="Times New Roman" w:hAnsi="Times New Roman"/>
          <w:sz w:val="22"/>
          <w:szCs w:val="22"/>
        </w:rPr>
        <w:t>с</w:t>
      </w:r>
      <w:r w:rsidR="004A3967" w:rsidRPr="00BE6B5E">
        <w:rPr>
          <w:rFonts w:ascii="Times New Roman" w:hAnsi="Times New Roman"/>
          <w:sz w:val="22"/>
          <w:szCs w:val="22"/>
        </w:rPr>
        <w:t xml:space="preserve"> </w:t>
      </w:r>
      <w:r w:rsidRPr="00BE6B5E">
        <w:rPr>
          <w:rFonts w:ascii="Times New Roman" w:hAnsi="Times New Roman"/>
          <w:sz w:val="22"/>
          <w:szCs w:val="22"/>
        </w:rPr>
        <w:t>описанием</w:t>
      </w:r>
      <w:r w:rsidR="004A3967" w:rsidRPr="00BE6B5E">
        <w:rPr>
          <w:rFonts w:ascii="Times New Roman" w:hAnsi="Times New Roman"/>
          <w:sz w:val="22"/>
          <w:szCs w:val="22"/>
        </w:rPr>
        <w:t xml:space="preserve"> </w:t>
      </w:r>
      <w:r w:rsidRPr="00BE6B5E">
        <w:rPr>
          <w:rFonts w:ascii="Times New Roman" w:hAnsi="Times New Roman"/>
          <w:sz w:val="22"/>
          <w:szCs w:val="22"/>
        </w:rPr>
        <w:t>выпуска (дополнительного</w:t>
      </w:r>
      <w:r w:rsidR="004A3967" w:rsidRPr="00BE6B5E">
        <w:rPr>
          <w:rFonts w:ascii="Times New Roman" w:hAnsi="Times New Roman"/>
          <w:sz w:val="22"/>
          <w:szCs w:val="22"/>
        </w:rPr>
        <w:t xml:space="preserve"> </w:t>
      </w:r>
      <w:r w:rsidRPr="00BE6B5E">
        <w:rPr>
          <w:rFonts w:ascii="Times New Roman" w:hAnsi="Times New Roman"/>
          <w:sz w:val="22"/>
          <w:szCs w:val="22"/>
        </w:rPr>
        <w:t>выпуска)</w:t>
      </w:r>
      <w:r w:rsidR="004A3967" w:rsidRPr="00BE6B5E">
        <w:rPr>
          <w:rFonts w:ascii="Times New Roman" w:hAnsi="Times New Roman"/>
          <w:sz w:val="22"/>
          <w:szCs w:val="22"/>
        </w:rPr>
        <w:t xml:space="preserve"> </w:t>
      </w:r>
      <w:r w:rsidRPr="00BE6B5E">
        <w:rPr>
          <w:rFonts w:ascii="Times New Roman" w:hAnsi="Times New Roman"/>
          <w:sz w:val="22"/>
          <w:szCs w:val="22"/>
        </w:rPr>
        <w:t>ценных бумаг,</w:t>
      </w:r>
      <w:r w:rsidR="004A3967" w:rsidRPr="00BE6B5E">
        <w:rPr>
          <w:rFonts w:ascii="Times New Roman" w:hAnsi="Times New Roman"/>
          <w:sz w:val="22"/>
          <w:szCs w:val="22"/>
        </w:rPr>
        <w:t xml:space="preserve"> </w:t>
      </w:r>
      <w:r w:rsidRPr="00BE6B5E">
        <w:rPr>
          <w:rFonts w:ascii="Times New Roman" w:hAnsi="Times New Roman"/>
          <w:sz w:val="22"/>
          <w:szCs w:val="22"/>
        </w:rPr>
        <w:t>копия</w:t>
      </w:r>
      <w:r w:rsidR="004A3967" w:rsidRPr="00BE6B5E">
        <w:rPr>
          <w:rFonts w:ascii="Times New Roman" w:hAnsi="Times New Roman"/>
          <w:sz w:val="22"/>
          <w:szCs w:val="22"/>
        </w:rPr>
        <w:t xml:space="preserve"> </w:t>
      </w:r>
      <w:r w:rsidRPr="00BE6B5E">
        <w:rPr>
          <w:rFonts w:ascii="Times New Roman" w:hAnsi="Times New Roman"/>
          <w:sz w:val="22"/>
          <w:szCs w:val="22"/>
        </w:rPr>
        <w:t>решения</w:t>
      </w:r>
      <w:r w:rsidR="004A3967" w:rsidRPr="00BE6B5E">
        <w:rPr>
          <w:rFonts w:ascii="Times New Roman" w:hAnsi="Times New Roman"/>
          <w:sz w:val="22"/>
          <w:szCs w:val="22"/>
        </w:rPr>
        <w:t xml:space="preserve"> </w:t>
      </w:r>
      <w:r w:rsidRPr="00BE6B5E">
        <w:rPr>
          <w:rFonts w:ascii="Times New Roman" w:hAnsi="Times New Roman"/>
          <w:sz w:val="22"/>
          <w:szCs w:val="22"/>
        </w:rPr>
        <w:t>об</w:t>
      </w:r>
      <w:r w:rsidR="004A3967" w:rsidRPr="00BE6B5E">
        <w:rPr>
          <w:rFonts w:ascii="Times New Roman" w:hAnsi="Times New Roman"/>
          <w:sz w:val="22"/>
          <w:szCs w:val="22"/>
        </w:rPr>
        <w:t xml:space="preserve"> </w:t>
      </w:r>
      <w:r w:rsidRPr="00BE6B5E">
        <w:rPr>
          <w:rFonts w:ascii="Times New Roman" w:hAnsi="Times New Roman"/>
          <w:sz w:val="22"/>
          <w:szCs w:val="22"/>
        </w:rPr>
        <w:t>эмиссии</w:t>
      </w:r>
      <w:r w:rsidR="004A3967" w:rsidRPr="00BE6B5E">
        <w:rPr>
          <w:rFonts w:ascii="Times New Roman" w:hAnsi="Times New Roman"/>
          <w:sz w:val="22"/>
          <w:szCs w:val="22"/>
        </w:rPr>
        <w:t xml:space="preserve"> </w:t>
      </w:r>
      <w:r w:rsidRPr="00BE6B5E">
        <w:rPr>
          <w:rFonts w:ascii="Times New Roman" w:hAnsi="Times New Roman"/>
          <w:sz w:val="22"/>
          <w:szCs w:val="22"/>
        </w:rPr>
        <w:t>выпуска</w:t>
      </w:r>
      <w:r w:rsidR="004A3967" w:rsidRPr="00BE6B5E">
        <w:rPr>
          <w:rFonts w:ascii="Times New Roman" w:hAnsi="Times New Roman"/>
          <w:sz w:val="22"/>
          <w:szCs w:val="22"/>
        </w:rPr>
        <w:t xml:space="preserve"> </w:t>
      </w:r>
      <w:r w:rsidRPr="00BE6B5E">
        <w:rPr>
          <w:rFonts w:ascii="Times New Roman" w:hAnsi="Times New Roman"/>
          <w:sz w:val="22"/>
          <w:szCs w:val="22"/>
        </w:rPr>
        <w:t>ценных</w:t>
      </w:r>
      <w:r w:rsidR="004A3967" w:rsidRPr="00BE6B5E">
        <w:rPr>
          <w:rFonts w:ascii="Times New Roman" w:hAnsi="Times New Roman"/>
          <w:sz w:val="22"/>
          <w:szCs w:val="22"/>
        </w:rPr>
        <w:t xml:space="preserve"> </w:t>
      </w:r>
      <w:r w:rsidRPr="00BE6B5E">
        <w:rPr>
          <w:rFonts w:ascii="Times New Roman" w:hAnsi="Times New Roman"/>
          <w:sz w:val="22"/>
          <w:szCs w:val="22"/>
        </w:rPr>
        <w:t>бумаг,</w:t>
      </w:r>
      <w:r w:rsidR="004A3967" w:rsidRPr="00BE6B5E">
        <w:rPr>
          <w:rFonts w:ascii="Times New Roman" w:hAnsi="Times New Roman"/>
          <w:sz w:val="22"/>
          <w:szCs w:val="22"/>
        </w:rPr>
        <w:t xml:space="preserve"> </w:t>
      </w:r>
      <w:r w:rsidRPr="00BE6B5E">
        <w:rPr>
          <w:rFonts w:ascii="Times New Roman" w:hAnsi="Times New Roman"/>
          <w:sz w:val="22"/>
          <w:szCs w:val="22"/>
        </w:rPr>
        <w:t>иной</w:t>
      </w:r>
      <w:r w:rsidR="004A3967" w:rsidRPr="00BE6B5E">
        <w:rPr>
          <w:rFonts w:ascii="Times New Roman" w:hAnsi="Times New Roman"/>
          <w:sz w:val="22"/>
          <w:szCs w:val="22"/>
        </w:rPr>
        <w:t xml:space="preserve"> </w:t>
      </w:r>
      <w:r w:rsidRPr="00BE6B5E">
        <w:rPr>
          <w:rFonts w:ascii="Times New Roman" w:hAnsi="Times New Roman"/>
          <w:sz w:val="22"/>
          <w:szCs w:val="22"/>
        </w:rPr>
        <w:t>документ,</w:t>
      </w:r>
      <w:r w:rsidR="004A3967" w:rsidRPr="00BE6B5E">
        <w:rPr>
          <w:rFonts w:ascii="Times New Roman" w:hAnsi="Times New Roman"/>
          <w:sz w:val="22"/>
          <w:szCs w:val="22"/>
        </w:rPr>
        <w:t xml:space="preserve"> </w:t>
      </w:r>
      <w:r w:rsidRPr="00BE6B5E">
        <w:rPr>
          <w:rFonts w:ascii="Times New Roman" w:hAnsi="Times New Roman"/>
          <w:sz w:val="22"/>
          <w:szCs w:val="22"/>
        </w:rPr>
        <w:t>содержащий описание</w:t>
      </w:r>
      <w:r w:rsidR="004A3967" w:rsidRPr="00BE6B5E">
        <w:rPr>
          <w:rFonts w:ascii="Times New Roman" w:hAnsi="Times New Roman"/>
          <w:sz w:val="22"/>
          <w:szCs w:val="22"/>
        </w:rPr>
        <w:t xml:space="preserve"> </w:t>
      </w:r>
      <w:r w:rsidRPr="00BE6B5E">
        <w:rPr>
          <w:rFonts w:ascii="Times New Roman" w:hAnsi="Times New Roman"/>
          <w:sz w:val="22"/>
          <w:szCs w:val="22"/>
        </w:rPr>
        <w:t>выпуска (транша,</w:t>
      </w:r>
      <w:r w:rsidR="004A3967" w:rsidRPr="00BE6B5E">
        <w:rPr>
          <w:rFonts w:ascii="Times New Roman" w:hAnsi="Times New Roman"/>
          <w:sz w:val="22"/>
          <w:szCs w:val="22"/>
        </w:rPr>
        <w:t xml:space="preserve"> </w:t>
      </w:r>
      <w:r w:rsidRPr="00BE6B5E">
        <w:rPr>
          <w:rFonts w:ascii="Times New Roman" w:hAnsi="Times New Roman"/>
          <w:sz w:val="22"/>
          <w:szCs w:val="22"/>
        </w:rPr>
        <w:t>серии)</w:t>
      </w:r>
      <w:r w:rsidR="004A3967" w:rsidRPr="00BE6B5E">
        <w:rPr>
          <w:rFonts w:ascii="Times New Roman" w:hAnsi="Times New Roman"/>
          <w:sz w:val="22"/>
          <w:szCs w:val="22"/>
        </w:rPr>
        <w:t xml:space="preserve"> </w:t>
      </w:r>
      <w:r w:rsidRPr="00BE6B5E">
        <w:rPr>
          <w:rFonts w:ascii="Times New Roman" w:hAnsi="Times New Roman"/>
          <w:sz w:val="22"/>
          <w:szCs w:val="22"/>
        </w:rPr>
        <w:t>ценных</w:t>
      </w:r>
      <w:r w:rsidR="004A3967" w:rsidRPr="00BE6B5E">
        <w:rPr>
          <w:rFonts w:ascii="Times New Roman" w:hAnsi="Times New Roman"/>
          <w:sz w:val="22"/>
          <w:szCs w:val="22"/>
        </w:rPr>
        <w:t xml:space="preserve"> </w:t>
      </w:r>
      <w:r w:rsidRPr="00BE6B5E">
        <w:rPr>
          <w:rFonts w:ascii="Times New Roman" w:hAnsi="Times New Roman"/>
          <w:sz w:val="22"/>
          <w:szCs w:val="22"/>
        </w:rPr>
        <w:t>бумаг (для</w:t>
      </w:r>
      <w:r w:rsidR="004A3967" w:rsidRPr="00BE6B5E">
        <w:rPr>
          <w:rFonts w:ascii="Times New Roman" w:hAnsi="Times New Roman"/>
          <w:sz w:val="22"/>
          <w:szCs w:val="22"/>
        </w:rPr>
        <w:t xml:space="preserve"> </w:t>
      </w:r>
      <w:r w:rsidRPr="00BE6B5E">
        <w:rPr>
          <w:rFonts w:ascii="Times New Roman" w:hAnsi="Times New Roman"/>
          <w:sz w:val="22"/>
          <w:szCs w:val="22"/>
        </w:rPr>
        <w:t>государственных</w:t>
      </w:r>
      <w:r w:rsidR="004A3967" w:rsidRPr="00BE6B5E">
        <w:rPr>
          <w:rFonts w:ascii="Times New Roman" w:hAnsi="Times New Roman"/>
          <w:sz w:val="22"/>
          <w:szCs w:val="22"/>
        </w:rPr>
        <w:t xml:space="preserve"> </w:t>
      </w:r>
      <w:r w:rsidRPr="00BE6B5E">
        <w:rPr>
          <w:rFonts w:ascii="Times New Roman" w:hAnsi="Times New Roman"/>
          <w:sz w:val="22"/>
          <w:szCs w:val="22"/>
        </w:rPr>
        <w:t>ценных</w:t>
      </w:r>
      <w:r w:rsidR="004A3967" w:rsidRPr="00BE6B5E">
        <w:rPr>
          <w:rFonts w:ascii="Times New Roman" w:hAnsi="Times New Roman"/>
          <w:sz w:val="22"/>
          <w:szCs w:val="22"/>
        </w:rPr>
        <w:t xml:space="preserve"> </w:t>
      </w:r>
      <w:r w:rsidRPr="00BE6B5E">
        <w:rPr>
          <w:rFonts w:ascii="Times New Roman" w:hAnsi="Times New Roman"/>
          <w:sz w:val="22"/>
          <w:szCs w:val="22"/>
        </w:rPr>
        <w:t>бумаг</w:t>
      </w:r>
      <w:r w:rsidR="004A3967" w:rsidRPr="00BE6B5E">
        <w:rPr>
          <w:rFonts w:ascii="Times New Roman" w:hAnsi="Times New Roman"/>
          <w:sz w:val="22"/>
          <w:szCs w:val="22"/>
        </w:rPr>
        <w:t xml:space="preserve"> </w:t>
      </w:r>
      <w:r w:rsidRPr="00BE6B5E">
        <w:rPr>
          <w:rFonts w:ascii="Times New Roman" w:hAnsi="Times New Roman"/>
          <w:sz w:val="22"/>
          <w:szCs w:val="22"/>
        </w:rPr>
        <w:t xml:space="preserve">и ценных бумаг, приравненных к ним по условиям выпуска); </w:t>
      </w:r>
    </w:p>
    <w:p w:rsidR="003B7E00" w:rsidRPr="00BE6B5E" w:rsidRDefault="001E3302" w:rsidP="00FD2C58">
      <w:pPr>
        <w:numPr>
          <w:ilvl w:val="0"/>
          <w:numId w:val="71"/>
        </w:numPr>
        <w:ind w:left="1434" w:hanging="357"/>
        <w:jc w:val="both"/>
        <w:rPr>
          <w:rFonts w:ascii="Times New Roman" w:hAnsi="Times New Roman"/>
          <w:sz w:val="22"/>
          <w:szCs w:val="22"/>
        </w:rPr>
      </w:pPr>
      <w:r w:rsidRPr="00BE6B5E">
        <w:rPr>
          <w:rFonts w:ascii="Times New Roman" w:hAnsi="Times New Roman"/>
          <w:sz w:val="22"/>
          <w:szCs w:val="22"/>
        </w:rPr>
        <w:t xml:space="preserve">выписка (уведомление, отчет) Реестродержателя/Вышестоящего депозитария о зачислении ценных бумаг конкретного выпуска на лицевой счет Банка в реестре или на счет депо номинального держателя Банка в Вышестоящем депозитарии; </w:t>
      </w:r>
    </w:p>
    <w:p w:rsidR="003B7E00" w:rsidRPr="00BE6B5E" w:rsidRDefault="001E3302" w:rsidP="00FD2C58">
      <w:pPr>
        <w:numPr>
          <w:ilvl w:val="0"/>
          <w:numId w:val="71"/>
        </w:numPr>
        <w:ind w:left="1434" w:hanging="357"/>
        <w:jc w:val="both"/>
        <w:rPr>
          <w:rFonts w:ascii="Times New Roman" w:hAnsi="Times New Roman"/>
          <w:sz w:val="22"/>
          <w:szCs w:val="22"/>
        </w:rPr>
      </w:pPr>
      <w:r w:rsidRPr="00BE6B5E">
        <w:rPr>
          <w:rFonts w:ascii="Times New Roman" w:hAnsi="Times New Roman"/>
          <w:sz w:val="22"/>
          <w:szCs w:val="22"/>
        </w:rPr>
        <w:t xml:space="preserve">иные документы. </w:t>
      </w:r>
    </w:p>
    <w:p w:rsidR="001E3302" w:rsidRPr="00BE6B5E" w:rsidRDefault="001E3302" w:rsidP="00E60FB3">
      <w:pPr>
        <w:ind w:firstLine="709"/>
        <w:jc w:val="both"/>
        <w:rPr>
          <w:rFonts w:ascii="Times New Roman" w:hAnsi="Times New Roman"/>
          <w:sz w:val="22"/>
          <w:szCs w:val="22"/>
        </w:rPr>
      </w:pPr>
      <w:r w:rsidRPr="00BE6B5E">
        <w:rPr>
          <w:rFonts w:ascii="Times New Roman" w:hAnsi="Times New Roman"/>
          <w:sz w:val="22"/>
          <w:szCs w:val="22"/>
        </w:rPr>
        <w:t xml:space="preserve">При этом лица, обратившиеся в Депозитарий </w:t>
      </w:r>
      <w:r w:rsidR="00F73B2B" w:rsidRPr="00BE6B5E">
        <w:rPr>
          <w:rFonts w:ascii="Times New Roman" w:hAnsi="Times New Roman"/>
          <w:sz w:val="22"/>
          <w:szCs w:val="22"/>
        </w:rPr>
        <w:t xml:space="preserve">с </w:t>
      </w:r>
      <w:r w:rsidRPr="00BE6B5E">
        <w:rPr>
          <w:rFonts w:ascii="Times New Roman" w:hAnsi="Times New Roman"/>
          <w:sz w:val="22"/>
          <w:szCs w:val="22"/>
        </w:rPr>
        <w:t>Заявлением</w:t>
      </w:r>
      <w:r w:rsidR="004A3967" w:rsidRPr="00BE6B5E">
        <w:rPr>
          <w:rFonts w:ascii="Times New Roman" w:hAnsi="Times New Roman"/>
          <w:sz w:val="22"/>
          <w:szCs w:val="22"/>
        </w:rPr>
        <w:t xml:space="preserve"> </w:t>
      </w:r>
      <w:r w:rsidRPr="00BE6B5E">
        <w:rPr>
          <w:rFonts w:ascii="Times New Roman" w:hAnsi="Times New Roman"/>
          <w:sz w:val="22"/>
          <w:szCs w:val="22"/>
        </w:rPr>
        <w:t>о приеме выпуска</w:t>
      </w:r>
      <w:r w:rsidR="004A3967" w:rsidRPr="00BE6B5E">
        <w:rPr>
          <w:rFonts w:ascii="Times New Roman" w:hAnsi="Times New Roman"/>
          <w:sz w:val="22"/>
          <w:szCs w:val="22"/>
        </w:rPr>
        <w:t xml:space="preserve"> </w:t>
      </w:r>
      <w:r w:rsidRPr="00BE6B5E">
        <w:rPr>
          <w:rFonts w:ascii="Times New Roman" w:hAnsi="Times New Roman"/>
          <w:sz w:val="22"/>
          <w:szCs w:val="22"/>
        </w:rPr>
        <w:t>ценных</w:t>
      </w:r>
      <w:r w:rsidR="004A3967" w:rsidRPr="00BE6B5E">
        <w:rPr>
          <w:rFonts w:ascii="Times New Roman" w:hAnsi="Times New Roman"/>
          <w:sz w:val="22"/>
          <w:szCs w:val="22"/>
        </w:rPr>
        <w:t xml:space="preserve"> </w:t>
      </w:r>
      <w:r w:rsidRPr="00BE6B5E">
        <w:rPr>
          <w:rFonts w:ascii="Times New Roman" w:hAnsi="Times New Roman"/>
          <w:sz w:val="22"/>
          <w:szCs w:val="22"/>
        </w:rPr>
        <w:t>бумаг</w:t>
      </w:r>
      <w:r w:rsidR="004A3967" w:rsidRPr="00BE6B5E">
        <w:rPr>
          <w:rFonts w:ascii="Times New Roman" w:hAnsi="Times New Roman"/>
          <w:sz w:val="22"/>
          <w:szCs w:val="22"/>
        </w:rPr>
        <w:t xml:space="preserve"> </w:t>
      </w:r>
      <w:r w:rsidRPr="00BE6B5E">
        <w:rPr>
          <w:rFonts w:ascii="Times New Roman" w:hAnsi="Times New Roman"/>
          <w:sz w:val="22"/>
          <w:szCs w:val="22"/>
        </w:rPr>
        <w:t>на</w:t>
      </w:r>
      <w:r w:rsidR="004A3967" w:rsidRPr="00BE6B5E">
        <w:rPr>
          <w:rFonts w:ascii="Times New Roman" w:hAnsi="Times New Roman"/>
          <w:sz w:val="22"/>
          <w:szCs w:val="22"/>
        </w:rPr>
        <w:t xml:space="preserve"> </w:t>
      </w:r>
      <w:r w:rsidRPr="00BE6B5E">
        <w:rPr>
          <w:rFonts w:ascii="Times New Roman" w:hAnsi="Times New Roman"/>
          <w:sz w:val="22"/>
          <w:szCs w:val="22"/>
        </w:rPr>
        <w:t>депозитарное</w:t>
      </w:r>
      <w:r w:rsidR="004A3967" w:rsidRPr="00BE6B5E">
        <w:rPr>
          <w:rFonts w:ascii="Times New Roman" w:hAnsi="Times New Roman"/>
          <w:sz w:val="22"/>
          <w:szCs w:val="22"/>
        </w:rPr>
        <w:t xml:space="preserve"> </w:t>
      </w:r>
      <w:r w:rsidRPr="00BE6B5E">
        <w:rPr>
          <w:rFonts w:ascii="Times New Roman" w:hAnsi="Times New Roman"/>
          <w:sz w:val="22"/>
          <w:szCs w:val="22"/>
        </w:rPr>
        <w:t>обслуживание,</w:t>
      </w:r>
      <w:r w:rsidR="004A3967" w:rsidRPr="00BE6B5E">
        <w:rPr>
          <w:rFonts w:ascii="Times New Roman" w:hAnsi="Times New Roman"/>
          <w:sz w:val="22"/>
          <w:szCs w:val="22"/>
        </w:rPr>
        <w:t xml:space="preserve"> </w:t>
      </w:r>
      <w:r w:rsidRPr="00BE6B5E">
        <w:rPr>
          <w:rFonts w:ascii="Times New Roman" w:hAnsi="Times New Roman"/>
          <w:sz w:val="22"/>
          <w:szCs w:val="22"/>
        </w:rPr>
        <w:t>возмещают</w:t>
      </w:r>
      <w:r w:rsidR="004A3967" w:rsidRPr="00BE6B5E">
        <w:rPr>
          <w:rFonts w:ascii="Times New Roman" w:hAnsi="Times New Roman"/>
          <w:sz w:val="22"/>
          <w:szCs w:val="22"/>
        </w:rPr>
        <w:t xml:space="preserve"> </w:t>
      </w:r>
      <w:r w:rsidRPr="00BE6B5E">
        <w:rPr>
          <w:rFonts w:ascii="Times New Roman" w:hAnsi="Times New Roman"/>
          <w:sz w:val="22"/>
          <w:szCs w:val="22"/>
        </w:rPr>
        <w:t>фактические расходы, понесенные Депозитарием и связанные с получением документа, идентифицирующ</w:t>
      </w:r>
      <w:r w:rsidR="000A586B" w:rsidRPr="00BE6B5E">
        <w:rPr>
          <w:rFonts w:ascii="Times New Roman" w:hAnsi="Times New Roman"/>
          <w:sz w:val="22"/>
          <w:szCs w:val="22"/>
        </w:rPr>
        <w:t>его</w:t>
      </w:r>
      <w:r w:rsidRPr="00BE6B5E">
        <w:rPr>
          <w:rFonts w:ascii="Times New Roman" w:hAnsi="Times New Roman"/>
          <w:sz w:val="22"/>
          <w:szCs w:val="22"/>
        </w:rPr>
        <w:t xml:space="preserve"> ценную бумагу.</w:t>
      </w:r>
      <w:r w:rsidR="004A3967" w:rsidRPr="00BE6B5E">
        <w:rPr>
          <w:rFonts w:ascii="Times New Roman" w:hAnsi="Times New Roman"/>
          <w:sz w:val="22"/>
          <w:szCs w:val="22"/>
        </w:rPr>
        <w:t xml:space="preserve"> </w:t>
      </w:r>
      <w:r w:rsidRPr="00BE6B5E">
        <w:rPr>
          <w:rFonts w:ascii="Times New Roman" w:hAnsi="Times New Roman"/>
          <w:sz w:val="22"/>
          <w:szCs w:val="22"/>
        </w:rPr>
        <w:t>Депозитарий</w:t>
      </w:r>
      <w:r w:rsidR="004A3967" w:rsidRPr="00BE6B5E">
        <w:rPr>
          <w:rFonts w:ascii="Times New Roman" w:hAnsi="Times New Roman"/>
          <w:sz w:val="22"/>
          <w:szCs w:val="22"/>
        </w:rPr>
        <w:t xml:space="preserve"> </w:t>
      </w:r>
      <w:r w:rsidRPr="00BE6B5E">
        <w:rPr>
          <w:rFonts w:ascii="Times New Roman" w:hAnsi="Times New Roman"/>
          <w:sz w:val="22"/>
          <w:szCs w:val="22"/>
        </w:rPr>
        <w:t>может</w:t>
      </w:r>
      <w:r w:rsidR="004A3967" w:rsidRPr="00BE6B5E">
        <w:rPr>
          <w:rFonts w:ascii="Times New Roman" w:hAnsi="Times New Roman"/>
          <w:sz w:val="22"/>
          <w:szCs w:val="22"/>
        </w:rPr>
        <w:t xml:space="preserve"> </w:t>
      </w:r>
      <w:r w:rsidRPr="00BE6B5E">
        <w:rPr>
          <w:rFonts w:ascii="Times New Roman" w:hAnsi="Times New Roman"/>
          <w:sz w:val="22"/>
          <w:szCs w:val="22"/>
        </w:rPr>
        <w:t>потребовать аванса своих расходов</w:t>
      </w:r>
      <w:r w:rsidR="004A3967" w:rsidRPr="00BE6B5E">
        <w:rPr>
          <w:rFonts w:ascii="Times New Roman" w:hAnsi="Times New Roman"/>
          <w:sz w:val="22"/>
          <w:szCs w:val="22"/>
        </w:rPr>
        <w:t xml:space="preserve"> </w:t>
      </w:r>
      <w:r w:rsidRPr="00BE6B5E">
        <w:rPr>
          <w:rFonts w:ascii="Times New Roman" w:hAnsi="Times New Roman"/>
          <w:sz w:val="22"/>
          <w:szCs w:val="22"/>
        </w:rPr>
        <w:t>и/или издержек.</w:t>
      </w:r>
    </w:p>
    <w:p w:rsidR="00860EC4" w:rsidRPr="00BE6B5E" w:rsidRDefault="00860EC4"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sz w:val="22"/>
          <w:szCs w:val="22"/>
        </w:rPr>
        <w:t>3.1.6. В случае если выпуск ценных бумаг принят на обслуживание в НКО АО НРД, Депозитарий принимает данный выпуск к обслуживанию в Депозитарий без процедуры допуска.</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.1.</w:t>
      </w:r>
      <w:r w:rsidR="00860EC4" w:rsidRPr="00BE6B5E">
        <w:rPr>
          <w:rFonts w:ascii="Times New Roman" w:hAnsi="Times New Roman"/>
          <w:bCs/>
          <w:iCs/>
          <w:sz w:val="22"/>
          <w:szCs w:val="22"/>
        </w:rPr>
        <w:t>7</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E229E5" w:rsidRPr="00BE6B5E">
        <w:rPr>
          <w:rFonts w:ascii="Times New Roman" w:hAnsi="Times New Roman"/>
          <w:sz w:val="22"/>
          <w:szCs w:val="22"/>
        </w:rPr>
        <w:t>Принятие выпуска ценных бумаг на депозитарное обслуживание оформляется</w:t>
      </w:r>
      <w:r w:rsidR="004A3967" w:rsidRPr="00BE6B5E">
        <w:rPr>
          <w:rFonts w:ascii="Times New Roman" w:hAnsi="Times New Roman"/>
          <w:sz w:val="22"/>
          <w:szCs w:val="22"/>
        </w:rPr>
        <w:t xml:space="preserve"> </w:t>
      </w:r>
      <w:r w:rsidR="00E229E5" w:rsidRPr="00BE6B5E">
        <w:rPr>
          <w:rFonts w:ascii="Times New Roman" w:hAnsi="Times New Roman"/>
          <w:sz w:val="22"/>
          <w:szCs w:val="22"/>
        </w:rPr>
        <w:t xml:space="preserve">заполнением анкеты выпуска </w:t>
      </w:r>
      <w:r w:rsidR="003205F5" w:rsidRPr="00BE6B5E">
        <w:rPr>
          <w:rFonts w:ascii="Times New Roman" w:hAnsi="Times New Roman"/>
          <w:sz w:val="22"/>
          <w:szCs w:val="22"/>
        </w:rPr>
        <w:t>ценных бумаг в электронном виде, с возможностью формирования на бумажном носителе.</w:t>
      </w:r>
      <w:r w:rsidR="00E229E5" w:rsidRPr="00BE6B5E">
        <w:rPr>
          <w:rFonts w:ascii="Times New Roman" w:hAnsi="Times New Roman"/>
          <w:sz w:val="22"/>
          <w:szCs w:val="22"/>
        </w:rPr>
        <w:t xml:space="preserve"> Анкеты выпусков ценных бумаг хранятся в электронной картотеке выпусков ценных бумаг, обслуживаемых в Депозитарии.</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.1.</w:t>
      </w:r>
      <w:r w:rsidR="00860EC4" w:rsidRPr="00BE6B5E">
        <w:rPr>
          <w:rFonts w:ascii="Times New Roman" w:hAnsi="Times New Roman"/>
          <w:bCs/>
          <w:iCs/>
          <w:sz w:val="22"/>
          <w:szCs w:val="22"/>
        </w:rPr>
        <w:t>8</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 xml:space="preserve">На основании анкеты выпуска ценных бумаг, Депозитарий осуществляет внесение данных о выпуске ценных бумаг в список обслуживаемых Депозитарием выпусков ценных бумаг. Датой приема на обслуживание ценных бумаг является дата заполнения анкеты. Заполнение анкеты осуществляется работником Депозитария. </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.1.</w:t>
      </w:r>
      <w:r w:rsidR="00860EC4" w:rsidRPr="00BE6B5E">
        <w:rPr>
          <w:rFonts w:ascii="Times New Roman" w:hAnsi="Times New Roman"/>
          <w:bCs/>
          <w:iCs/>
          <w:sz w:val="22"/>
          <w:szCs w:val="22"/>
        </w:rPr>
        <w:t>9</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 xml:space="preserve">Выпуск ценных бумаг не принимается на обслуживание в Депозитарий, в следующих случаях: </w:t>
      </w:r>
    </w:p>
    <w:p w:rsidR="008D5F26" w:rsidRPr="00BE6B5E" w:rsidRDefault="008D5F26" w:rsidP="00FD2C58">
      <w:pPr>
        <w:numPr>
          <w:ilvl w:val="0"/>
          <w:numId w:val="13"/>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 xml:space="preserve"> выпуск ценных бумаг не прошел государственную регистрацию (за исключением тех случаев, когда ценные бумаги в соответствии с решениями </w:t>
      </w:r>
      <w:r w:rsidR="00436EED" w:rsidRPr="00BE6B5E">
        <w:rPr>
          <w:rFonts w:ascii="Times New Roman" w:hAnsi="Times New Roman"/>
          <w:sz w:val="22"/>
          <w:szCs w:val="22"/>
        </w:rPr>
        <w:t xml:space="preserve">Банка </w:t>
      </w:r>
      <w:r w:rsidRPr="00BE6B5E">
        <w:rPr>
          <w:rFonts w:ascii="Times New Roman" w:hAnsi="Times New Roman"/>
          <w:sz w:val="22"/>
          <w:szCs w:val="22"/>
        </w:rPr>
        <w:t>России и других уполномоченных органов выпускаются без регистрации проспекта ценных бумаг в Российской Федерации);</w:t>
      </w:r>
    </w:p>
    <w:p w:rsidR="008D5F26" w:rsidRPr="00BE6B5E" w:rsidRDefault="008D5F26" w:rsidP="00FD2C58">
      <w:pPr>
        <w:numPr>
          <w:ilvl w:val="0"/>
          <w:numId w:val="13"/>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8D5F26" w:rsidRPr="00BE6B5E" w:rsidRDefault="008D5F26" w:rsidP="00FD2C58">
      <w:pPr>
        <w:numPr>
          <w:ilvl w:val="0"/>
          <w:numId w:val="13"/>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 xml:space="preserve">принятие ценных бумаг на депозитарное обслуживание запрещается условиями обращения выпуска ценных бумаг; </w:t>
      </w:r>
    </w:p>
    <w:p w:rsidR="008D5F26" w:rsidRPr="00BE6B5E" w:rsidRDefault="008D5F26" w:rsidP="00FD2C58">
      <w:pPr>
        <w:numPr>
          <w:ilvl w:val="0"/>
          <w:numId w:val="13"/>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 xml:space="preserve">принятие ценных бумаг на депозитарное обслуживание запрещается нормативными правовыми актами; </w:t>
      </w:r>
    </w:p>
    <w:p w:rsidR="008D5F26" w:rsidRPr="00BE6B5E" w:rsidRDefault="008D5F26" w:rsidP="00FD2C58">
      <w:pPr>
        <w:numPr>
          <w:ilvl w:val="0"/>
          <w:numId w:val="13"/>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нет возможности определить подлинность или платежность сертификатов ценных бумаг для документарных выпусков ценных бумаг.</w:t>
      </w:r>
    </w:p>
    <w:p w:rsidR="00EB7F4D" w:rsidRPr="00BE6B5E" w:rsidRDefault="00EB7F4D" w:rsidP="00FD2C58">
      <w:pPr>
        <w:numPr>
          <w:ilvl w:val="0"/>
          <w:numId w:val="13"/>
        </w:numPr>
        <w:tabs>
          <w:tab w:val="left" w:pos="1134"/>
        </w:tabs>
        <w:ind w:left="1434" w:hanging="357"/>
        <w:jc w:val="both"/>
        <w:rPr>
          <w:rFonts w:ascii="Times New Roman" w:hAnsi="Times New Roman"/>
          <w:sz w:val="22"/>
          <w:szCs w:val="22"/>
        </w:rPr>
      </w:pPr>
      <w:r w:rsidRPr="00BE6B5E">
        <w:rPr>
          <w:rFonts w:ascii="Times New Roman" w:hAnsi="Times New Roman"/>
          <w:sz w:val="22"/>
          <w:szCs w:val="22"/>
        </w:rPr>
        <w:t>по иным причинам.</w:t>
      </w:r>
    </w:p>
    <w:p w:rsidR="008D5F26" w:rsidRPr="00BE6B5E" w:rsidRDefault="008D5F26"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sz w:val="22"/>
          <w:szCs w:val="22"/>
        </w:rPr>
        <w:t>Депозитарий имеет право отказать в приеме на обслуживание выпусков ценных бумаг и по иным основаниям</w:t>
      </w:r>
      <w:r w:rsidR="00267CFE" w:rsidRPr="00BE6B5E">
        <w:rPr>
          <w:rFonts w:ascii="Times New Roman" w:hAnsi="Times New Roman"/>
          <w:sz w:val="22"/>
          <w:szCs w:val="22"/>
        </w:rPr>
        <w:t>.</w:t>
      </w:r>
    </w:p>
    <w:p w:rsidR="00841D6F" w:rsidRPr="00BE6B5E" w:rsidRDefault="00841D6F" w:rsidP="00112313">
      <w:bookmarkStart w:id="45" w:name="_Toc272852867"/>
      <w:bookmarkStart w:id="46" w:name="_Toc301443235"/>
      <w:bookmarkStart w:id="47" w:name="_Toc302140464"/>
      <w:bookmarkStart w:id="48" w:name="_Toc304455358"/>
      <w:bookmarkStart w:id="49" w:name="_Toc304455763"/>
      <w:bookmarkStart w:id="50" w:name="_Toc304455895"/>
    </w:p>
    <w:p w:rsidR="008D5F26" w:rsidRPr="00BE6B5E" w:rsidRDefault="008D5F26" w:rsidP="00D57720">
      <w:pPr>
        <w:jc w:val="both"/>
        <w:outlineLvl w:val="1"/>
        <w:rPr>
          <w:rFonts w:ascii="Times New Roman" w:hAnsi="Times New Roman"/>
          <w:b/>
          <w:sz w:val="23"/>
          <w:szCs w:val="23"/>
        </w:rPr>
      </w:pPr>
      <w:bookmarkStart w:id="51" w:name="_Toc483235455"/>
      <w:r w:rsidRPr="00BE6B5E">
        <w:rPr>
          <w:rFonts w:ascii="Times New Roman" w:hAnsi="Times New Roman"/>
          <w:b/>
          <w:sz w:val="23"/>
          <w:szCs w:val="23"/>
        </w:rPr>
        <w:t xml:space="preserve">3.2. Процедура прекращения </w:t>
      </w:r>
      <w:r w:rsidR="00FC449A" w:rsidRPr="00BE6B5E">
        <w:rPr>
          <w:rFonts w:ascii="Times New Roman" w:hAnsi="Times New Roman"/>
          <w:b/>
          <w:sz w:val="23"/>
          <w:szCs w:val="23"/>
        </w:rPr>
        <w:t xml:space="preserve">обслуживания </w:t>
      </w:r>
      <w:r w:rsidRPr="00BE6B5E">
        <w:rPr>
          <w:rFonts w:ascii="Times New Roman" w:hAnsi="Times New Roman"/>
          <w:b/>
          <w:sz w:val="23"/>
          <w:szCs w:val="23"/>
        </w:rPr>
        <w:t>Депозитарием выпуска ценных бумаг</w:t>
      </w:r>
      <w:bookmarkEnd w:id="45"/>
      <w:bookmarkEnd w:id="46"/>
      <w:bookmarkEnd w:id="47"/>
      <w:bookmarkEnd w:id="48"/>
      <w:bookmarkEnd w:id="49"/>
      <w:bookmarkEnd w:id="50"/>
      <w:bookmarkEnd w:id="51"/>
    </w:p>
    <w:p w:rsidR="0077067F"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.2.1</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 xml:space="preserve">Прекращение обслуживания выпуска ценных бумаг в Депозитарии производится в следующих случаях: </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истечения срока обращения выпуска ценных бумаг;</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принятия регулирующим органом решения о признании выпуска ценных бумаг несостоявшимся или об аннулир</w:t>
      </w:r>
      <w:r w:rsidRPr="00BE6B5E">
        <w:rPr>
          <w:rFonts w:ascii="Times New Roman" w:hAnsi="Times New Roman"/>
          <w:sz w:val="22"/>
          <w:szCs w:val="22"/>
        </w:rPr>
        <w:t>о</w:t>
      </w:r>
      <w:r w:rsidRPr="00BE6B5E">
        <w:rPr>
          <w:rFonts w:ascii="Times New Roman" w:hAnsi="Times New Roman"/>
          <w:sz w:val="22"/>
          <w:szCs w:val="22"/>
        </w:rPr>
        <w:t>вании данного выпуска;</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вступления в силу решения суда о недействительности выпуска ценных бумаг;</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изменение условий обращения выпуска, делающее невозможным его дальнейшее обслуживание;</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ликвидации эмитента ценных бумаг;</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по инициативе эмитента, в случае передачи выпуска на обслуживание в другой депозитарий;</w:t>
      </w:r>
    </w:p>
    <w:p w:rsidR="00776FD4" w:rsidRPr="00BE6B5E" w:rsidRDefault="00776FD4"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в случае аннулирования или приостановлени</w:t>
      </w:r>
      <w:r w:rsidR="00421178" w:rsidRPr="00BE6B5E">
        <w:rPr>
          <w:rFonts w:ascii="Times New Roman" w:hAnsi="Times New Roman"/>
          <w:sz w:val="22"/>
          <w:szCs w:val="22"/>
        </w:rPr>
        <w:t>я действия лицензии Депозитария;</w:t>
      </w:r>
    </w:p>
    <w:p w:rsidR="00421178" w:rsidRPr="00BE6B5E" w:rsidRDefault="00421178" w:rsidP="00FD2C58">
      <w:pPr>
        <w:numPr>
          <w:ilvl w:val="0"/>
          <w:numId w:val="13"/>
        </w:numPr>
        <w:tabs>
          <w:tab w:val="left" w:pos="1276"/>
        </w:tabs>
        <w:ind w:left="1434" w:hanging="357"/>
        <w:jc w:val="both"/>
        <w:rPr>
          <w:rFonts w:ascii="Times New Roman" w:hAnsi="Times New Roman"/>
          <w:sz w:val="22"/>
          <w:szCs w:val="22"/>
        </w:rPr>
      </w:pPr>
      <w:r w:rsidRPr="00BE6B5E">
        <w:rPr>
          <w:rFonts w:ascii="Times New Roman" w:hAnsi="Times New Roman"/>
          <w:sz w:val="22"/>
          <w:szCs w:val="22"/>
        </w:rPr>
        <w:t>по иным причинам, не противоречащим действующему законодательству.</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sz w:val="22"/>
          <w:szCs w:val="22"/>
        </w:rPr>
        <w:t>3</w:t>
      </w:r>
      <w:r w:rsidR="008D5F26" w:rsidRPr="00BE6B5E">
        <w:rPr>
          <w:rFonts w:ascii="Times New Roman" w:hAnsi="Times New Roman"/>
          <w:bCs/>
          <w:iCs/>
          <w:sz w:val="22"/>
          <w:szCs w:val="22"/>
        </w:rPr>
        <w:t>.2.2</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Депозитарий не вправе прекратить обслуживание выпуска ценных бумаг в случае, если ценные бумаги указанного выпуска учитываются на счете депо Депонента за исключением случаев ликвидации Эмитента.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Депозитарий вправе списать со счета депо Депонента ценные бумаги ликвидированного Эмитента.</w:t>
      </w:r>
    </w:p>
    <w:p w:rsidR="00D1696A" w:rsidRPr="00BE6B5E" w:rsidRDefault="00D1696A"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sz w:val="22"/>
          <w:szCs w:val="22"/>
        </w:rPr>
        <w:t>3.2.3. Принятие решения о прекращении обслуживания выпуска ценных бумаг принимается и оформляется в соответствии с внутренними документами Депозитария.</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.2.</w:t>
      </w:r>
      <w:r w:rsidR="00240DDA" w:rsidRPr="00BE6B5E">
        <w:rPr>
          <w:rFonts w:ascii="Times New Roman" w:hAnsi="Times New Roman"/>
          <w:bCs/>
          <w:iCs/>
          <w:sz w:val="22"/>
          <w:szCs w:val="22"/>
        </w:rPr>
        <w:t>4</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На основании решения о прекращении обслуживания, Депозитарий вносит в анкету выпуска ценных бумаг и в список, обслуживаемых Депозитарием выпусков ценных бумаг, запись о дате прекращения обсл</w:t>
      </w:r>
      <w:r w:rsidR="004453D1" w:rsidRPr="00BE6B5E">
        <w:rPr>
          <w:rFonts w:ascii="Times New Roman" w:hAnsi="Times New Roman"/>
          <w:sz w:val="22"/>
          <w:szCs w:val="22"/>
        </w:rPr>
        <w:t xml:space="preserve">уживания выпуска ценных бумаг и </w:t>
      </w:r>
      <w:r w:rsidR="00240DDA" w:rsidRPr="00BE6B5E">
        <w:rPr>
          <w:rFonts w:ascii="Times New Roman" w:hAnsi="Times New Roman"/>
          <w:sz w:val="22"/>
          <w:szCs w:val="22"/>
        </w:rPr>
        <w:t>и</w:t>
      </w:r>
      <w:r w:rsidR="0052641D" w:rsidRPr="00BE6B5E">
        <w:rPr>
          <w:rFonts w:ascii="Times New Roman" w:hAnsi="Times New Roman"/>
          <w:sz w:val="22"/>
          <w:szCs w:val="22"/>
        </w:rPr>
        <w:t>сключает</w:t>
      </w:r>
      <w:r w:rsidR="004453D1" w:rsidRPr="00BE6B5E">
        <w:rPr>
          <w:rFonts w:ascii="Times New Roman" w:hAnsi="Times New Roman"/>
          <w:sz w:val="22"/>
          <w:szCs w:val="22"/>
        </w:rPr>
        <w:t xml:space="preserve"> данный выпуск ценных бумаг из списка обслуживаемых Депозитарием выпусков ценных бумаг.</w:t>
      </w:r>
    </w:p>
    <w:p w:rsidR="008D5F26" w:rsidRPr="00BE6B5E" w:rsidRDefault="00267CFE"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3</w:t>
      </w:r>
      <w:r w:rsidR="008D5F26" w:rsidRPr="00BE6B5E">
        <w:rPr>
          <w:rFonts w:ascii="Times New Roman" w:hAnsi="Times New Roman"/>
          <w:bCs/>
          <w:iCs/>
          <w:sz w:val="22"/>
          <w:szCs w:val="22"/>
        </w:rPr>
        <w:t>.2.</w:t>
      </w:r>
      <w:r w:rsidR="00240DDA" w:rsidRPr="00BE6B5E">
        <w:rPr>
          <w:rFonts w:ascii="Times New Roman" w:hAnsi="Times New Roman"/>
          <w:bCs/>
          <w:iCs/>
          <w:sz w:val="22"/>
          <w:szCs w:val="22"/>
        </w:rPr>
        <w:t>5</w:t>
      </w:r>
      <w:r w:rsidRPr="00BE6B5E">
        <w:rPr>
          <w:rFonts w:ascii="Times New Roman" w:hAnsi="Times New Roman"/>
          <w:bCs/>
          <w:iCs/>
          <w:sz w:val="22"/>
          <w:szCs w:val="22"/>
        </w:rPr>
        <w:t>.</w:t>
      </w:r>
      <w:r w:rsidR="008D5F26" w:rsidRPr="00BE6B5E">
        <w:rPr>
          <w:rFonts w:ascii="Times New Roman" w:hAnsi="Times New Roman"/>
          <w:bCs/>
          <w:iCs/>
          <w:sz w:val="22"/>
          <w:szCs w:val="22"/>
        </w:rPr>
        <w:t xml:space="preserve"> </w:t>
      </w:r>
      <w:r w:rsidR="008D5F26" w:rsidRPr="00BE6B5E">
        <w:rPr>
          <w:rFonts w:ascii="Times New Roman" w:hAnsi="Times New Roman"/>
          <w:sz w:val="22"/>
          <w:szCs w:val="22"/>
        </w:rPr>
        <w:t>Срок хранения Анкет выпусков ценных бумаг, снятых с обслуживания, определяется внутренними документами Депозитария, принятыми в соответствии с требованиями законодательства Российской Федерации.</w:t>
      </w:r>
    </w:p>
    <w:p w:rsidR="00D23CE8" w:rsidRPr="00BE6B5E" w:rsidRDefault="00D23CE8" w:rsidP="002609B6">
      <w:bookmarkStart w:id="52" w:name="_Toc272852868"/>
      <w:bookmarkStart w:id="53" w:name="_Toc301443236"/>
      <w:bookmarkStart w:id="54" w:name="_Toc302140465"/>
      <w:bookmarkStart w:id="55" w:name="_Toc304455359"/>
      <w:bookmarkStart w:id="56" w:name="_Toc304455764"/>
      <w:bookmarkStart w:id="57" w:name="_Toc304455896"/>
    </w:p>
    <w:p w:rsidR="00FC449A" w:rsidRPr="00BE6B5E" w:rsidRDefault="00D61945" w:rsidP="004A2A54">
      <w:pPr>
        <w:jc w:val="both"/>
        <w:outlineLvl w:val="0"/>
        <w:rPr>
          <w:rFonts w:ascii="Times New Roman" w:hAnsi="Times New Roman"/>
          <w:b/>
          <w:sz w:val="24"/>
          <w:szCs w:val="24"/>
        </w:rPr>
      </w:pPr>
      <w:bookmarkStart w:id="58" w:name="_Toc483235456"/>
      <w:r w:rsidRPr="00BE6B5E">
        <w:rPr>
          <w:rFonts w:ascii="Times New Roman" w:hAnsi="Times New Roman"/>
          <w:b/>
          <w:sz w:val="24"/>
          <w:szCs w:val="24"/>
        </w:rPr>
        <w:t>ГЛАВА</w:t>
      </w:r>
      <w:r w:rsidR="00B52B54" w:rsidRPr="00BE6B5E">
        <w:rPr>
          <w:rFonts w:ascii="Times New Roman" w:hAnsi="Times New Roman"/>
          <w:b/>
          <w:sz w:val="24"/>
          <w:szCs w:val="24"/>
        </w:rPr>
        <w:t xml:space="preserve"> </w:t>
      </w:r>
      <w:r w:rsidR="006412A1" w:rsidRPr="00BE6B5E">
        <w:rPr>
          <w:rFonts w:ascii="Times New Roman" w:hAnsi="Times New Roman"/>
          <w:b/>
          <w:sz w:val="24"/>
          <w:szCs w:val="24"/>
        </w:rPr>
        <w:t>4</w:t>
      </w:r>
      <w:r w:rsidR="00B52B54" w:rsidRPr="00BE6B5E">
        <w:rPr>
          <w:rFonts w:ascii="Times New Roman" w:hAnsi="Times New Roman"/>
          <w:b/>
          <w:sz w:val="24"/>
          <w:szCs w:val="24"/>
        </w:rPr>
        <w:t xml:space="preserve">. </w:t>
      </w:r>
      <w:r w:rsidRPr="00BE6B5E">
        <w:rPr>
          <w:rFonts w:ascii="Times New Roman" w:hAnsi="Times New Roman"/>
          <w:b/>
          <w:sz w:val="24"/>
          <w:szCs w:val="24"/>
        </w:rPr>
        <w:t>ПОРЯДОК ВЗАИМОДЕЙСТВИЯ ДЕПОЗИТАРИЯ</w:t>
      </w:r>
      <w:r w:rsidR="00817DB8" w:rsidRPr="00BE6B5E">
        <w:rPr>
          <w:rFonts w:ascii="Times New Roman" w:hAnsi="Times New Roman"/>
          <w:b/>
          <w:sz w:val="24"/>
          <w:szCs w:val="24"/>
        </w:rPr>
        <w:t xml:space="preserve"> </w:t>
      </w:r>
      <w:r w:rsidRPr="00BE6B5E">
        <w:rPr>
          <w:rFonts w:ascii="Times New Roman" w:hAnsi="Times New Roman"/>
          <w:b/>
          <w:sz w:val="24"/>
          <w:szCs w:val="24"/>
        </w:rPr>
        <w:t>С ДЕПОНЕНТАМИ И ТРЕТЬИМИ ЛИЦАМИ</w:t>
      </w:r>
      <w:r w:rsidR="00817DB8" w:rsidRPr="00BE6B5E">
        <w:rPr>
          <w:rFonts w:ascii="Times New Roman" w:hAnsi="Times New Roman"/>
          <w:b/>
          <w:sz w:val="24"/>
          <w:szCs w:val="24"/>
        </w:rPr>
        <w:t xml:space="preserve"> </w:t>
      </w:r>
      <w:r w:rsidRPr="00BE6B5E">
        <w:rPr>
          <w:rFonts w:ascii="Times New Roman" w:hAnsi="Times New Roman"/>
          <w:b/>
          <w:sz w:val="24"/>
          <w:szCs w:val="24"/>
        </w:rPr>
        <w:t>И ДОКУМЕНТЫ</w:t>
      </w:r>
      <w:r w:rsidR="00817DB8" w:rsidRPr="00BE6B5E">
        <w:rPr>
          <w:rFonts w:ascii="Times New Roman" w:hAnsi="Times New Roman"/>
          <w:b/>
          <w:sz w:val="24"/>
          <w:szCs w:val="24"/>
        </w:rPr>
        <w:t xml:space="preserve">, </w:t>
      </w:r>
      <w:bookmarkEnd w:id="52"/>
      <w:bookmarkEnd w:id="53"/>
      <w:r w:rsidRPr="00BE6B5E">
        <w:rPr>
          <w:rFonts w:ascii="Times New Roman" w:hAnsi="Times New Roman"/>
          <w:b/>
          <w:sz w:val="24"/>
          <w:szCs w:val="24"/>
        </w:rPr>
        <w:t>ЕГО ОПРЕДЕЛЯЮЩИЕ</w:t>
      </w:r>
      <w:bookmarkEnd w:id="54"/>
      <w:bookmarkEnd w:id="55"/>
      <w:bookmarkEnd w:id="56"/>
      <w:bookmarkEnd w:id="57"/>
      <w:bookmarkEnd w:id="58"/>
    </w:p>
    <w:p w:rsidR="003A2D0A" w:rsidRPr="00BE6B5E" w:rsidRDefault="003A2D0A" w:rsidP="002609B6"/>
    <w:p w:rsidR="00817DB8" w:rsidRPr="00BE6B5E" w:rsidRDefault="00817DB8" w:rsidP="00421178">
      <w:pPr>
        <w:jc w:val="both"/>
        <w:outlineLvl w:val="1"/>
        <w:rPr>
          <w:rFonts w:ascii="Times New Roman" w:hAnsi="Times New Roman"/>
          <w:b/>
          <w:sz w:val="23"/>
          <w:szCs w:val="23"/>
        </w:rPr>
      </w:pPr>
      <w:bookmarkStart w:id="59" w:name="_Toc272852870"/>
      <w:bookmarkStart w:id="60" w:name="_Toc301443238"/>
      <w:bookmarkStart w:id="61" w:name="_Toc302140467"/>
      <w:bookmarkStart w:id="62" w:name="_Toc304455361"/>
      <w:bookmarkStart w:id="63" w:name="_Toc304455766"/>
      <w:bookmarkStart w:id="64" w:name="_Toc304455898"/>
      <w:bookmarkStart w:id="65" w:name="_Toc483235457"/>
      <w:r w:rsidRPr="00BE6B5E">
        <w:rPr>
          <w:rFonts w:ascii="Times New Roman" w:hAnsi="Times New Roman"/>
          <w:b/>
          <w:sz w:val="23"/>
          <w:szCs w:val="23"/>
        </w:rPr>
        <w:t>4.</w:t>
      </w:r>
      <w:r w:rsidR="00855FD3" w:rsidRPr="00BE6B5E">
        <w:rPr>
          <w:rFonts w:ascii="Times New Roman" w:hAnsi="Times New Roman"/>
          <w:b/>
          <w:sz w:val="23"/>
          <w:szCs w:val="23"/>
        </w:rPr>
        <w:t>1</w:t>
      </w:r>
      <w:r w:rsidRPr="00BE6B5E">
        <w:rPr>
          <w:rFonts w:ascii="Times New Roman" w:hAnsi="Times New Roman"/>
          <w:b/>
          <w:sz w:val="23"/>
          <w:szCs w:val="23"/>
        </w:rPr>
        <w:t>. Депозитарный договор</w:t>
      </w:r>
      <w:bookmarkEnd w:id="59"/>
      <w:bookmarkEnd w:id="60"/>
      <w:bookmarkEnd w:id="61"/>
      <w:bookmarkEnd w:id="62"/>
      <w:bookmarkEnd w:id="63"/>
      <w:bookmarkEnd w:id="64"/>
      <w:bookmarkEnd w:id="65"/>
    </w:p>
    <w:p w:rsidR="00293C0B" w:rsidRPr="00BE6B5E" w:rsidRDefault="0095014F"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4</w:t>
      </w:r>
      <w:r w:rsidR="00817DB8" w:rsidRPr="00BE6B5E">
        <w:rPr>
          <w:rFonts w:ascii="Times New Roman" w:hAnsi="Times New Roman"/>
          <w:bCs/>
          <w:iCs/>
          <w:sz w:val="22"/>
          <w:szCs w:val="22"/>
        </w:rPr>
        <w:t>.</w:t>
      </w:r>
      <w:r w:rsidR="00855FD3" w:rsidRPr="00BE6B5E">
        <w:rPr>
          <w:rFonts w:ascii="Times New Roman" w:hAnsi="Times New Roman"/>
          <w:bCs/>
          <w:iCs/>
          <w:sz w:val="22"/>
          <w:szCs w:val="22"/>
        </w:rPr>
        <w:t>1</w:t>
      </w:r>
      <w:r w:rsidR="00817DB8" w:rsidRPr="00BE6B5E">
        <w:rPr>
          <w:rFonts w:ascii="Times New Roman" w:hAnsi="Times New Roman"/>
          <w:bCs/>
          <w:iCs/>
          <w:sz w:val="22"/>
          <w:szCs w:val="22"/>
        </w:rPr>
        <w:t>.1</w:t>
      </w:r>
      <w:r w:rsidRPr="00BE6B5E">
        <w:rPr>
          <w:rFonts w:ascii="Times New Roman" w:hAnsi="Times New Roman"/>
          <w:bCs/>
          <w:iCs/>
          <w:sz w:val="22"/>
          <w:szCs w:val="22"/>
        </w:rPr>
        <w:t>.</w:t>
      </w:r>
      <w:r w:rsidR="00817DB8" w:rsidRPr="00BE6B5E">
        <w:rPr>
          <w:rFonts w:ascii="Times New Roman" w:hAnsi="Times New Roman"/>
          <w:bCs/>
          <w:iCs/>
          <w:sz w:val="22"/>
          <w:szCs w:val="22"/>
        </w:rPr>
        <w:t xml:space="preserve"> </w:t>
      </w:r>
      <w:r w:rsidR="00817DB8" w:rsidRPr="00BE6B5E">
        <w:rPr>
          <w:rFonts w:ascii="Times New Roman" w:hAnsi="Times New Roman"/>
          <w:sz w:val="22"/>
          <w:szCs w:val="22"/>
        </w:rPr>
        <w:t xml:space="preserve">Основанием для возникновения прав и обязанностей Депонента и Депозитария при оказании Депозитарием Депоненту услуг является депозитарный договор. </w:t>
      </w:r>
    </w:p>
    <w:p w:rsidR="00293C0B" w:rsidRPr="00BE6B5E" w:rsidRDefault="0095014F"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4</w:t>
      </w:r>
      <w:r w:rsidR="00817DB8" w:rsidRPr="00BE6B5E">
        <w:rPr>
          <w:rFonts w:ascii="Times New Roman" w:hAnsi="Times New Roman"/>
          <w:bCs/>
          <w:iCs/>
          <w:sz w:val="22"/>
          <w:szCs w:val="22"/>
        </w:rPr>
        <w:t>.</w:t>
      </w:r>
      <w:r w:rsidR="00855FD3" w:rsidRPr="00BE6B5E">
        <w:rPr>
          <w:rFonts w:ascii="Times New Roman" w:hAnsi="Times New Roman"/>
          <w:bCs/>
          <w:iCs/>
          <w:sz w:val="22"/>
          <w:szCs w:val="22"/>
        </w:rPr>
        <w:t>1</w:t>
      </w:r>
      <w:r w:rsidR="00817DB8" w:rsidRPr="00BE6B5E">
        <w:rPr>
          <w:rFonts w:ascii="Times New Roman" w:hAnsi="Times New Roman"/>
          <w:bCs/>
          <w:iCs/>
          <w:sz w:val="22"/>
          <w:szCs w:val="22"/>
        </w:rPr>
        <w:t>.2</w:t>
      </w:r>
      <w:r w:rsidRPr="00BE6B5E">
        <w:rPr>
          <w:rFonts w:ascii="Times New Roman" w:hAnsi="Times New Roman"/>
          <w:bCs/>
          <w:iCs/>
          <w:sz w:val="22"/>
          <w:szCs w:val="22"/>
        </w:rPr>
        <w:t>.</w:t>
      </w:r>
      <w:r w:rsidR="00817DB8" w:rsidRPr="00BE6B5E">
        <w:rPr>
          <w:rFonts w:ascii="Times New Roman" w:hAnsi="Times New Roman"/>
          <w:bCs/>
          <w:iCs/>
          <w:sz w:val="22"/>
          <w:szCs w:val="22"/>
        </w:rPr>
        <w:t xml:space="preserve"> </w:t>
      </w:r>
      <w:r w:rsidR="00817DB8" w:rsidRPr="00BE6B5E">
        <w:rPr>
          <w:rFonts w:ascii="Times New Roman" w:hAnsi="Times New Roman"/>
          <w:sz w:val="22"/>
          <w:szCs w:val="22"/>
        </w:rPr>
        <w:t>Предметом депозитарного договора является предоставление Депозитарием Депоненту услуг по хранению сертификатов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депо. Предметом депозитарного договора является также оказание депозитарием услуг, содействующих реализации владельцами ценных бумаг прав по принадлежащим им ценным бумагам.</w:t>
      </w:r>
    </w:p>
    <w:p w:rsidR="00293C0B" w:rsidRPr="00BE6B5E" w:rsidRDefault="0095014F" w:rsidP="00E60FB3">
      <w:pPr>
        <w:autoSpaceDE w:val="0"/>
        <w:autoSpaceDN w:val="0"/>
        <w:adjustRightInd w:val="0"/>
        <w:ind w:firstLine="709"/>
        <w:jc w:val="both"/>
        <w:rPr>
          <w:rFonts w:ascii="Times New Roman" w:hAnsi="Times New Roman"/>
          <w:bCs/>
          <w:iCs/>
          <w:sz w:val="22"/>
          <w:szCs w:val="22"/>
        </w:rPr>
      </w:pPr>
      <w:r w:rsidRPr="00BE6B5E">
        <w:rPr>
          <w:rFonts w:ascii="Times New Roman" w:hAnsi="Times New Roman"/>
          <w:bCs/>
          <w:iCs/>
          <w:sz w:val="22"/>
          <w:szCs w:val="22"/>
        </w:rPr>
        <w:t>4</w:t>
      </w:r>
      <w:r w:rsidR="00817DB8" w:rsidRPr="00BE6B5E">
        <w:rPr>
          <w:rFonts w:ascii="Times New Roman" w:hAnsi="Times New Roman"/>
          <w:bCs/>
          <w:iCs/>
          <w:sz w:val="22"/>
          <w:szCs w:val="22"/>
        </w:rPr>
        <w:t>.</w:t>
      </w:r>
      <w:r w:rsidR="00855FD3" w:rsidRPr="00BE6B5E">
        <w:rPr>
          <w:rFonts w:ascii="Times New Roman" w:hAnsi="Times New Roman"/>
          <w:bCs/>
          <w:iCs/>
          <w:sz w:val="22"/>
          <w:szCs w:val="22"/>
        </w:rPr>
        <w:t>1</w:t>
      </w:r>
      <w:r w:rsidR="00817DB8" w:rsidRPr="00BE6B5E">
        <w:rPr>
          <w:rFonts w:ascii="Times New Roman" w:hAnsi="Times New Roman"/>
          <w:bCs/>
          <w:iCs/>
          <w:sz w:val="22"/>
          <w:szCs w:val="22"/>
        </w:rPr>
        <w:t>.3</w:t>
      </w:r>
      <w:r w:rsidRPr="00BE6B5E">
        <w:rPr>
          <w:rFonts w:ascii="Times New Roman" w:hAnsi="Times New Roman"/>
          <w:bCs/>
          <w:iCs/>
          <w:sz w:val="22"/>
          <w:szCs w:val="22"/>
        </w:rPr>
        <w:t>.</w:t>
      </w:r>
      <w:r w:rsidR="00817DB8" w:rsidRPr="00BE6B5E">
        <w:rPr>
          <w:rFonts w:ascii="Times New Roman" w:hAnsi="Times New Roman"/>
          <w:bCs/>
          <w:iCs/>
          <w:sz w:val="22"/>
          <w:szCs w:val="22"/>
        </w:rPr>
        <w:t xml:space="preserve"> Депозитарный договор заключается в письменной форме.</w:t>
      </w:r>
    </w:p>
    <w:p w:rsidR="001028FE" w:rsidRPr="00BE6B5E" w:rsidRDefault="0095014F"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4</w:t>
      </w:r>
      <w:r w:rsidR="00817DB8" w:rsidRPr="00BE6B5E">
        <w:rPr>
          <w:rFonts w:ascii="Times New Roman" w:hAnsi="Times New Roman"/>
          <w:bCs/>
          <w:iCs/>
          <w:sz w:val="22"/>
          <w:szCs w:val="22"/>
        </w:rPr>
        <w:t>.</w:t>
      </w:r>
      <w:r w:rsidR="00855FD3" w:rsidRPr="00BE6B5E">
        <w:rPr>
          <w:rFonts w:ascii="Times New Roman" w:hAnsi="Times New Roman"/>
          <w:bCs/>
          <w:iCs/>
          <w:sz w:val="22"/>
          <w:szCs w:val="22"/>
        </w:rPr>
        <w:t>1</w:t>
      </w:r>
      <w:r w:rsidR="00817DB8" w:rsidRPr="00BE6B5E">
        <w:rPr>
          <w:rFonts w:ascii="Times New Roman" w:hAnsi="Times New Roman"/>
          <w:bCs/>
          <w:iCs/>
          <w:sz w:val="22"/>
          <w:szCs w:val="22"/>
        </w:rPr>
        <w:t>.4</w:t>
      </w:r>
      <w:r w:rsidRPr="00BE6B5E">
        <w:rPr>
          <w:rFonts w:ascii="Times New Roman" w:hAnsi="Times New Roman"/>
          <w:bCs/>
          <w:iCs/>
          <w:sz w:val="22"/>
          <w:szCs w:val="22"/>
        </w:rPr>
        <w:t>.</w:t>
      </w:r>
      <w:r w:rsidR="00817DB8" w:rsidRPr="00BE6B5E">
        <w:rPr>
          <w:rFonts w:ascii="Times New Roman" w:hAnsi="Times New Roman"/>
          <w:bCs/>
          <w:iCs/>
          <w:sz w:val="22"/>
          <w:szCs w:val="22"/>
        </w:rPr>
        <w:t xml:space="preserve"> При заключении депозитарного договора Депонент не обязан немедленно депонировать ценные</w:t>
      </w:r>
      <w:r w:rsidR="00817DB8" w:rsidRPr="00BE6B5E">
        <w:rPr>
          <w:rFonts w:ascii="Times New Roman" w:hAnsi="Times New Roman"/>
          <w:sz w:val="22"/>
          <w:szCs w:val="22"/>
        </w:rPr>
        <w:t xml:space="preserve"> бумаги. </w:t>
      </w:r>
    </w:p>
    <w:p w:rsidR="00953714" w:rsidRDefault="0095014F" w:rsidP="00E60FB3">
      <w:pPr>
        <w:autoSpaceDE w:val="0"/>
        <w:autoSpaceDN w:val="0"/>
        <w:adjustRightInd w:val="0"/>
        <w:ind w:firstLine="709"/>
        <w:jc w:val="both"/>
        <w:rPr>
          <w:rFonts w:ascii="Times New Roman" w:hAnsi="Times New Roman"/>
          <w:sz w:val="22"/>
          <w:szCs w:val="22"/>
        </w:rPr>
      </w:pPr>
      <w:r w:rsidRPr="00BE6B5E">
        <w:rPr>
          <w:rFonts w:ascii="Times New Roman" w:hAnsi="Times New Roman"/>
          <w:bCs/>
          <w:iCs/>
          <w:sz w:val="22"/>
          <w:szCs w:val="22"/>
        </w:rPr>
        <w:t>4</w:t>
      </w:r>
      <w:r w:rsidR="00817DB8" w:rsidRPr="00BE6B5E">
        <w:rPr>
          <w:rFonts w:ascii="Times New Roman" w:hAnsi="Times New Roman"/>
          <w:bCs/>
          <w:iCs/>
          <w:sz w:val="22"/>
          <w:szCs w:val="22"/>
        </w:rPr>
        <w:t>.</w:t>
      </w:r>
      <w:r w:rsidR="009375EE" w:rsidRPr="00BE6B5E">
        <w:rPr>
          <w:rFonts w:ascii="Times New Roman" w:hAnsi="Times New Roman"/>
          <w:bCs/>
          <w:iCs/>
          <w:sz w:val="22"/>
          <w:szCs w:val="22"/>
        </w:rPr>
        <w:t>1</w:t>
      </w:r>
      <w:r w:rsidR="00817DB8" w:rsidRPr="00BE6B5E">
        <w:rPr>
          <w:rFonts w:ascii="Times New Roman" w:hAnsi="Times New Roman"/>
          <w:bCs/>
          <w:iCs/>
          <w:sz w:val="22"/>
          <w:szCs w:val="22"/>
        </w:rPr>
        <w:t>.5</w:t>
      </w:r>
      <w:r w:rsidRPr="00BE6B5E">
        <w:rPr>
          <w:rFonts w:ascii="Times New Roman" w:hAnsi="Times New Roman"/>
          <w:bCs/>
          <w:iCs/>
          <w:sz w:val="22"/>
          <w:szCs w:val="22"/>
        </w:rPr>
        <w:t>.</w:t>
      </w:r>
      <w:r w:rsidR="00817DB8" w:rsidRPr="00BE6B5E">
        <w:rPr>
          <w:rFonts w:ascii="Times New Roman" w:hAnsi="Times New Roman"/>
          <w:bCs/>
          <w:iCs/>
          <w:sz w:val="22"/>
          <w:szCs w:val="22"/>
        </w:rPr>
        <w:t xml:space="preserve"> </w:t>
      </w:r>
      <w:r w:rsidR="00817DB8" w:rsidRPr="00BE6B5E">
        <w:rPr>
          <w:rFonts w:ascii="Times New Roman" w:hAnsi="Times New Roman"/>
          <w:sz w:val="22"/>
          <w:szCs w:val="22"/>
        </w:rPr>
        <w:t xml:space="preserve">Депозитарный договор устанавливает обязанность Депонента оплачивать услуги Депозитария, а также устанавливает порядок оплаты и размер оплаты согласно </w:t>
      </w:r>
      <w:r w:rsidR="009A229E" w:rsidRPr="00BE6B5E">
        <w:rPr>
          <w:rFonts w:ascii="Times New Roman" w:hAnsi="Times New Roman"/>
          <w:sz w:val="22"/>
          <w:szCs w:val="22"/>
        </w:rPr>
        <w:t>дей</w:t>
      </w:r>
      <w:r w:rsidR="009A229E" w:rsidRPr="006F08DD">
        <w:rPr>
          <w:rFonts w:ascii="Times New Roman" w:hAnsi="Times New Roman"/>
          <w:sz w:val="22"/>
          <w:szCs w:val="22"/>
        </w:rPr>
        <w:t>ствующим тарифам</w:t>
      </w:r>
      <w:r w:rsidR="009E3D1C" w:rsidRPr="006F08DD">
        <w:rPr>
          <w:rFonts w:ascii="Times New Roman" w:hAnsi="Times New Roman"/>
          <w:sz w:val="22"/>
          <w:szCs w:val="22"/>
        </w:rPr>
        <w:t xml:space="preserve"> (Прейскуранту)</w:t>
      </w:r>
      <w:r w:rsidR="009A229E" w:rsidRPr="006F08DD">
        <w:rPr>
          <w:rFonts w:ascii="Times New Roman" w:hAnsi="Times New Roman"/>
          <w:sz w:val="22"/>
          <w:szCs w:val="22"/>
        </w:rPr>
        <w:t xml:space="preserve"> Депозитария.</w:t>
      </w:r>
    </w:p>
    <w:p w:rsidR="003D31D3" w:rsidRPr="003D5316" w:rsidRDefault="003D31D3" w:rsidP="00E60FB3">
      <w:pPr>
        <w:autoSpaceDE w:val="0"/>
        <w:autoSpaceDN w:val="0"/>
        <w:adjustRightInd w:val="0"/>
        <w:ind w:firstLine="709"/>
        <w:jc w:val="both"/>
        <w:rPr>
          <w:rFonts w:ascii="Times New Roman" w:hAnsi="Times New Roman"/>
          <w:bCs/>
          <w:iCs/>
          <w:sz w:val="22"/>
          <w:szCs w:val="22"/>
        </w:rPr>
      </w:pPr>
      <w:r w:rsidRPr="000B6F0B">
        <w:rPr>
          <w:rFonts w:ascii="Times New Roman" w:hAnsi="Times New Roman"/>
          <w:bCs/>
          <w:iCs/>
          <w:sz w:val="22"/>
          <w:szCs w:val="22"/>
        </w:rPr>
        <w:t>4.1.6. Депозитар</w:t>
      </w:r>
      <w:r w:rsidR="00853E4C" w:rsidRPr="00294BFD">
        <w:rPr>
          <w:rFonts w:ascii="Times New Roman" w:hAnsi="Times New Roman"/>
          <w:bCs/>
          <w:iCs/>
          <w:sz w:val="22"/>
          <w:szCs w:val="22"/>
        </w:rPr>
        <w:t>и</w:t>
      </w:r>
      <w:r w:rsidRPr="00294BFD">
        <w:rPr>
          <w:rFonts w:ascii="Times New Roman" w:hAnsi="Times New Roman"/>
          <w:bCs/>
          <w:iCs/>
          <w:sz w:val="22"/>
          <w:szCs w:val="22"/>
        </w:rPr>
        <w:t xml:space="preserve">й вправе расторгнуть договор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w:t>
      </w:r>
      <w:r w:rsidRPr="003D5316">
        <w:rPr>
          <w:rFonts w:ascii="Times New Roman" w:hAnsi="Times New Roman"/>
          <w:bCs/>
          <w:iCs/>
          <w:sz w:val="22"/>
          <w:szCs w:val="22"/>
        </w:rPr>
        <w:t>11 статьи 7 Федерального закона от 07.08.2001 №115-ФЗ.</w:t>
      </w:r>
    </w:p>
    <w:p w:rsidR="007C455E" w:rsidRPr="00126851" w:rsidRDefault="007C455E" w:rsidP="00E60FB3">
      <w:pPr>
        <w:autoSpaceDE w:val="0"/>
        <w:autoSpaceDN w:val="0"/>
        <w:adjustRightInd w:val="0"/>
        <w:ind w:firstLine="709"/>
        <w:jc w:val="both"/>
        <w:rPr>
          <w:rFonts w:ascii="Times New Roman" w:hAnsi="Times New Roman"/>
          <w:bCs/>
          <w:iCs/>
          <w:sz w:val="22"/>
          <w:szCs w:val="22"/>
        </w:rPr>
      </w:pPr>
      <w:r w:rsidRPr="00735823">
        <w:rPr>
          <w:rFonts w:ascii="Times New Roman" w:hAnsi="Times New Roman"/>
          <w:bCs/>
          <w:iCs/>
          <w:sz w:val="22"/>
          <w:szCs w:val="22"/>
        </w:rPr>
        <w:t>4.1.7. Депозитарий впр</w:t>
      </w:r>
      <w:r w:rsidR="00364E67" w:rsidRPr="00066DBB">
        <w:rPr>
          <w:rFonts w:ascii="Times New Roman" w:hAnsi="Times New Roman"/>
          <w:bCs/>
          <w:iCs/>
          <w:sz w:val="22"/>
          <w:szCs w:val="22"/>
        </w:rPr>
        <w:t>а</w:t>
      </w:r>
      <w:r w:rsidRPr="00F971A5">
        <w:rPr>
          <w:rFonts w:ascii="Times New Roman" w:hAnsi="Times New Roman"/>
          <w:bCs/>
          <w:iCs/>
          <w:sz w:val="22"/>
          <w:szCs w:val="22"/>
        </w:rPr>
        <w:t xml:space="preserve">ве расторгнуть депозитарный договор </w:t>
      </w:r>
      <w:r w:rsidR="00CB0F5E" w:rsidRPr="005756C4">
        <w:rPr>
          <w:rFonts w:ascii="Times New Roman" w:hAnsi="Times New Roman"/>
          <w:bCs/>
          <w:iCs/>
          <w:sz w:val="22"/>
          <w:szCs w:val="22"/>
        </w:rPr>
        <w:t xml:space="preserve">в одностороннем порядке </w:t>
      </w:r>
      <w:r w:rsidRPr="00DB2F17">
        <w:rPr>
          <w:rFonts w:ascii="Times New Roman" w:hAnsi="Times New Roman"/>
          <w:bCs/>
          <w:iCs/>
          <w:sz w:val="22"/>
          <w:szCs w:val="22"/>
        </w:rPr>
        <w:t>в случае, если на счете депо в т</w:t>
      </w:r>
      <w:r w:rsidRPr="00126851">
        <w:rPr>
          <w:rFonts w:ascii="Times New Roman" w:hAnsi="Times New Roman"/>
          <w:bCs/>
          <w:iCs/>
          <w:sz w:val="22"/>
          <w:szCs w:val="22"/>
        </w:rPr>
        <w:t>ечение года и более не имеется остатков ценных бумаг.</w:t>
      </w:r>
    </w:p>
    <w:p w:rsidR="00322896" w:rsidRPr="00126851" w:rsidRDefault="00322896" w:rsidP="003D31D3">
      <w:pPr>
        <w:autoSpaceDE w:val="0"/>
        <w:autoSpaceDN w:val="0"/>
        <w:adjustRightInd w:val="0"/>
        <w:ind w:firstLine="720"/>
        <w:jc w:val="both"/>
        <w:rPr>
          <w:rFonts w:ascii="Times New Roman" w:hAnsi="Times New Roman"/>
          <w:bCs/>
          <w:iCs/>
          <w:sz w:val="22"/>
          <w:szCs w:val="22"/>
        </w:rPr>
      </w:pPr>
    </w:p>
    <w:p w:rsidR="00817DB8" w:rsidRPr="00126851" w:rsidRDefault="00817DB8" w:rsidP="00421178">
      <w:pPr>
        <w:jc w:val="both"/>
        <w:outlineLvl w:val="1"/>
        <w:rPr>
          <w:rFonts w:ascii="Times New Roman" w:hAnsi="Times New Roman"/>
          <w:b/>
          <w:sz w:val="23"/>
          <w:szCs w:val="23"/>
        </w:rPr>
      </w:pPr>
      <w:bookmarkStart w:id="66" w:name="_Toc302140468"/>
      <w:bookmarkStart w:id="67" w:name="_Toc304455362"/>
      <w:bookmarkStart w:id="68" w:name="_Toc304455767"/>
      <w:bookmarkStart w:id="69" w:name="_Toc304455899"/>
      <w:bookmarkStart w:id="70" w:name="_Toc483235458"/>
      <w:r w:rsidRPr="00126851">
        <w:rPr>
          <w:rFonts w:ascii="Times New Roman" w:hAnsi="Times New Roman"/>
          <w:b/>
          <w:sz w:val="23"/>
          <w:szCs w:val="23"/>
        </w:rPr>
        <w:t>4.</w:t>
      </w:r>
      <w:r w:rsidR="00A63F46" w:rsidRPr="00126851">
        <w:rPr>
          <w:rFonts w:ascii="Times New Roman" w:hAnsi="Times New Roman"/>
          <w:b/>
          <w:sz w:val="23"/>
          <w:szCs w:val="23"/>
        </w:rPr>
        <w:t>2</w:t>
      </w:r>
      <w:r w:rsidRPr="00126851">
        <w:rPr>
          <w:rFonts w:ascii="Times New Roman" w:hAnsi="Times New Roman"/>
          <w:b/>
          <w:sz w:val="23"/>
          <w:szCs w:val="23"/>
        </w:rPr>
        <w:t xml:space="preserve">. </w:t>
      </w:r>
      <w:bookmarkEnd w:id="66"/>
      <w:bookmarkEnd w:id="67"/>
      <w:bookmarkEnd w:id="68"/>
      <w:bookmarkEnd w:id="69"/>
      <w:r w:rsidR="0036133D" w:rsidRPr="0036133D">
        <w:rPr>
          <w:rFonts w:ascii="Times New Roman" w:hAnsi="Times New Roman"/>
          <w:b/>
          <w:sz w:val="23"/>
          <w:szCs w:val="23"/>
        </w:rPr>
        <w:t>Отношения Депозитария с другими депозитариями</w:t>
      </w:r>
      <w:bookmarkEnd w:id="70"/>
    </w:p>
    <w:p w:rsidR="00293C0B" w:rsidRPr="002E3B38" w:rsidRDefault="0095014F" w:rsidP="00E60FB3">
      <w:pPr>
        <w:autoSpaceDE w:val="0"/>
        <w:autoSpaceDN w:val="0"/>
        <w:adjustRightInd w:val="0"/>
        <w:ind w:firstLine="709"/>
        <w:jc w:val="both"/>
        <w:rPr>
          <w:rFonts w:ascii="Times New Roman" w:hAnsi="Times New Roman"/>
          <w:sz w:val="22"/>
          <w:szCs w:val="22"/>
        </w:rPr>
      </w:pPr>
      <w:r w:rsidRPr="00126851">
        <w:rPr>
          <w:rFonts w:ascii="Times New Roman" w:hAnsi="Times New Roman"/>
          <w:bCs/>
          <w:iCs/>
          <w:sz w:val="22"/>
          <w:szCs w:val="22"/>
        </w:rPr>
        <w:t>4</w:t>
      </w:r>
      <w:r w:rsidR="00817DB8" w:rsidRPr="00AD2422">
        <w:rPr>
          <w:rFonts w:ascii="Times New Roman" w:hAnsi="Times New Roman"/>
          <w:bCs/>
          <w:iCs/>
          <w:sz w:val="22"/>
          <w:szCs w:val="22"/>
        </w:rPr>
        <w:t>.</w:t>
      </w:r>
      <w:r w:rsidR="00A63F46" w:rsidRPr="00CB470E">
        <w:rPr>
          <w:rFonts w:ascii="Times New Roman" w:hAnsi="Times New Roman"/>
          <w:bCs/>
          <w:iCs/>
          <w:sz w:val="22"/>
          <w:szCs w:val="22"/>
        </w:rPr>
        <w:t>2</w:t>
      </w:r>
      <w:r w:rsidR="00817DB8" w:rsidRPr="00421EC8">
        <w:rPr>
          <w:rFonts w:ascii="Times New Roman" w:hAnsi="Times New Roman"/>
          <w:bCs/>
          <w:iCs/>
          <w:sz w:val="22"/>
          <w:szCs w:val="22"/>
        </w:rPr>
        <w:t>.1</w:t>
      </w:r>
      <w:r w:rsidRPr="0034333B">
        <w:rPr>
          <w:rFonts w:ascii="Times New Roman" w:hAnsi="Times New Roman"/>
          <w:bCs/>
          <w:iCs/>
          <w:sz w:val="22"/>
          <w:szCs w:val="22"/>
        </w:rPr>
        <w:t>.</w:t>
      </w:r>
      <w:r w:rsidR="00817DB8" w:rsidRPr="009723D6">
        <w:rPr>
          <w:rFonts w:ascii="Times New Roman" w:hAnsi="Times New Roman"/>
          <w:bCs/>
          <w:iCs/>
          <w:sz w:val="22"/>
          <w:szCs w:val="22"/>
        </w:rPr>
        <w:t xml:space="preserve"> </w:t>
      </w:r>
      <w:r w:rsidR="00817DB8" w:rsidRPr="00150E01">
        <w:rPr>
          <w:rFonts w:ascii="Times New Roman" w:hAnsi="Times New Roman"/>
          <w:sz w:val="22"/>
          <w:szCs w:val="22"/>
        </w:rPr>
        <w:t xml:space="preserve">Если депозитарий становится Депонентом </w:t>
      </w:r>
      <w:r w:rsidR="001B2A08" w:rsidRPr="002058C6">
        <w:rPr>
          <w:rFonts w:ascii="Times New Roman" w:hAnsi="Times New Roman"/>
          <w:sz w:val="22"/>
          <w:szCs w:val="22"/>
        </w:rPr>
        <w:t xml:space="preserve">другого </w:t>
      </w:r>
      <w:r w:rsidR="00817DB8" w:rsidRPr="007F1CBB">
        <w:rPr>
          <w:rFonts w:ascii="Times New Roman" w:hAnsi="Times New Roman"/>
          <w:sz w:val="22"/>
          <w:szCs w:val="22"/>
        </w:rPr>
        <w:t xml:space="preserve">Депозитария, то между Депозитарием и депозитарием-депонентом заключается договор </w:t>
      </w:r>
      <w:r w:rsidR="0036133D" w:rsidRPr="0036133D">
        <w:rPr>
          <w:rFonts w:ascii="Times New Roman" w:hAnsi="Times New Roman"/>
          <w:sz w:val="22"/>
          <w:szCs w:val="22"/>
        </w:rPr>
        <w:t>счета депо номинального держателя</w:t>
      </w:r>
      <w:r w:rsidR="00817DB8" w:rsidRPr="007F1CBB">
        <w:rPr>
          <w:rFonts w:ascii="Times New Roman" w:hAnsi="Times New Roman"/>
          <w:sz w:val="22"/>
          <w:szCs w:val="22"/>
        </w:rPr>
        <w:t xml:space="preserve">. </w:t>
      </w:r>
    </w:p>
    <w:p w:rsidR="00293C0B" w:rsidRPr="006B5320" w:rsidRDefault="0095014F" w:rsidP="00E60FB3">
      <w:pPr>
        <w:autoSpaceDE w:val="0"/>
        <w:autoSpaceDN w:val="0"/>
        <w:adjustRightInd w:val="0"/>
        <w:ind w:firstLine="709"/>
        <w:jc w:val="both"/>
        <w:rPr>
          <w:rFonts w:ascii="Times New Roman" w:hAnsi="Times New Roman"/>
          <w:sz w:val="22"/>
          <w:szCs w:val="22"/>
        </w:rPr>
      </w:pPr>
      <w:bookmarkStart w:id="71" w:name="sub_422"/>
      <w:r w:rsidRPr="00592BD9">
        <w:rPr>
          <w:rFonts w:ascii="Times New Roman" w:hAnsi="Times New Roman"/>
          <w:bCs/>
          <w:iCs/>
          <w:sz w:val="22"/>
          <w:szCs w:val="22"/>
        </w:rPr>
        <w:t>4</w:t>
      </w:r>
      <w:r w:rsidR="00817DB8" w:rsidRPr="00F11305">
        <w:rPr>
          <w:rFonts w:ascii="Times New Roman" w:hAnsi="Times New Roman"/>
          <w:bCs/>
          <w:iCs/>
          <w:sz w:val="22"/>
          <w:szCs w:val="22"/>
        </w:rPr>
        <w:t>.</w:t>
      </w:r>
      <w:r w:rsidR="00A63F46" w:rsidRPr="009A565F">
        <w:rPr>
          <w:rFonts w:ascii="Times New Roman" w:hAnsi="Times New Roman"/>
          <w:bCs/>
          <w:iCs/>
          <w:sz w:val="22"/>
          <w:szCs w:val="22"/>
        </w:rPr>
        <w:t>2</w:t>
      </w:r>
      <w:r w:rsidR="00817DB8" w:rsidRPr="00C0524A">
        <w:rPr>
          <w:rFonts w:ascii="Times New Roman" w:hAnsi="Times New Roman"/>
          <w:bCs/>
          <w:iCs/>
          <w:sz w:val="22"/>
          <w:szCs w:val="22"/>
        </w:rPr>
        <w:t>.</w:t>
      </w:r>
      <w:r w:rsidR="00817DB8" w:rsidRPr="00837C96">
        <w:rPr>
          <w:rFonts w:ascii="Times New Roman" w:hAnsi="Times New Roman"/>
          <w:bCs/>
          <w:iCs/>
          <w:sz w:val="22"/>
          <w:szCs w:val="22"/>
        </w:rPr>
        <w:t>2</w:t>
      </w:r>
      <w:r w:rsidRPr="00D2643A">
        <w:rPr>
          <w:rFonts w:ascii="Times New Roman" w:hAnsi="Times New Roman"/>
          <w:bCs/>
          <w:iCs/>
          <w:sz w:val="22"/>
          <w:szCs w:val="22"/>
        </w:rPr>
        <w:t>.</w:t>
      </w:r>
      <w:bookmarkEnd w:id="71"/>
      <w:r w:rsidR="004A3967" w:rsidRPr="00D929BB">
        <w:rPr>
          <w:rFonts w:ascii="Times New Roman" w:hAnsi="Times New Roman"/>
          <w:bCs/>
          <w:iCs/>
          <w:sz w:val="22"/>
          <w:szCs w:val="22"/>
        </w:rPr>
        <w:t xml:space="preserve"> </w:t>
      </w:r>
      <w:r w:rsidR="00817DB8" w:rsidRPr="00D929BB">
        <w:rPr>
          <w:rFonts w:ascii="Times New Roman" w:hAnsi="Times New Roman"/>
          <w:sz w:val="22"/>
          <w:szCs w:val="22"/>
        </w:rPr>
        <w:t>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w:t>
      </w:r>
      <w:r w:rsidR="00817DB8" w:rsidRPr="006B5320">
        <w:rPr>
          <w:rFonts w:ascii="Times New Roman" w:hAnsi="Times New Roman"/>
          <w:sz w:val="22"/>
          <w:szCs w:val="22"/>
        </w:rPr>
        <w:t>а, когда имеется прямое письменное указание Депонента.</w:t>
      </w:r>
    </w:p>
    <w:p w:rsidR="00293C0B" w:rsidRPr="000B6F0B" w:rsidRDefault="0095014F" w:rsidP="00E60FB3">
      <w:pPr>
        <w:autoSpaceDE w:val="0"/>
        <w:autoSpaceDN w:val="0"/>
        <w:adjustRightInd w:val="0"/>
        <w:ind w:firstLine="709"/>
        <w:jc w:val="both"/>
        <w:rPr>
          <w:rFonts w:ascii="Times New Roman" w:hAnsi="Times New Roman"/>
          <w:sz w:val="22"/>
          <w:szCs w:val="22"/>
        </w:rPr>
      </w:pPr>
      <w:r w:rsidRPr="006B5320">
        <w:rPr>
          <w:rFonts w:ascii="Times New Roman" w:hAnsi="Times New Roman"/>
          <w:sz w:val="22"/>
          <w:szCs w:val="22"/>
        </w:rPr>
        <w:t>4</w:t>
      </w:r>
      <w:r w:rsidR="00817DB8" w:rsidRPr="006B5320">
        <w:rPr>
          <w:rFonts w:ascii="Times New Roman" w:hAnsi="Times New Roman"/>
          <w:bCs/>
          <w:iCs/>
          <w:sz w:val="22"/>
          <w:szCs w:val="22"/>
        </w:rPr>
        <w:t>.</w:t>
      </w:r>
      <w:r w:rsidR="00E20067" w:rsidRPr="006B5320">
        <w:rPr>
          <w:rFonts w:ascii="Times New Roman" w:hAnsi="Times New Roman"/>
          <w:bCs/>
          <w:iCs/>
          <w:sz w:val="22"/>
          <w:szCs w:val="22"/>
        </w:rPr>
        <w:t>2</w:t>
      </w:r>
      <w:r w:rsidR="00817DB8" w:rsidRPr="00C46FD3">
        <w:rPr>
          <w:rFonts w:ascii="Times New Roman" w:hAnsi="Times New Roman"/>
          <w:bCs/>
          <w:iCs/>
          <w:sz w:val="22"/>
          <w:szCs w:val="22"/>
        </w:rPr>
        <w:t>.3</w:t>
      </w:r>
      <w:r w:rsidRPr="00BE6B5E">
        <w:rPr>
          <w:rFonts w:ascii="Times New Roman" w:hAnsi="Times New Roman"/>
          <w:bCs/>
          <w:iCs/>
          <w:sz w:val="22"/>
          <w:szCs w:val="22"/>
        </w:rPr>
        <w:t>.</w:t>
      </w:r>
      <w:r w:rsidR="00817DB8" w:rsidRPr="00BE6B5E">
        <w:rPr>
          <w:rFonts w:ascii="Times New Roman" w:hAnsi="Times New Roman"/>
          <w:bCs/>
          <w:iCs/>
          <w:sz w:val="22"/>
          <w:szCs w:val="22"/>
        </w:rPr>
        <w:t xml:space="preserve"> </w:t>
      </w:r>
      <w:r w:rsidR="00817DB8" w:rsidRPr="00BE6B5E">
        <w:rPr>
          <w:rFonts w:ascii="Times New Roman" w:hAnsi="Times New Roman"/>
          <w:sz w:val="22"/>
          <w:szCs w:val="22"/>
        </w:rPr>
        <w:t xml:space="preserve">Депозитарий отвечает перед Депонентом за действия указанных в п. </w:t>
      </w:r>
      <w:r w:rsidR="00B55090" w:rsidRPr="006F08DD">
        <w:rPr>
          <w:rFonts w:ascii="Times New Roman" w:hAnsi="Times New Roman"/>
          <w:sz w:val="22"/>
          <w:szCs w:val="22"/>
        </w:rPr>
        <w:fldChar w:fldCharType="begin"/>
      </w:r>
      <w:r w:rsidR="00B55090" w:rsidRPr="00294BFD">
        <w:rPr>
          <w:rFonts w:ascii="Times New Roman" w:hAnsi="Times New Roman"/>
          <w:sz w:val="22"/>
          <w:szCs w:val="22"/>
        </w:rPr>
        <w:instrText xml:space="preserve"> REF sub_422 \h </w:instrText>
      </w:r>
      <w:r w:rsidR="00B55090" w:rsidRPr="00294BFD">
        <w:rPr>
          <w:rFonts w:ascii="Times New Roman" w:hAnsi="Times New Roman"/>
          <w:sz w:val="22"/>
          <w:szCs w:val="22"/>
        </w:rPr>
      </w:r>
      <w:r w:rsidR="00C20332">
        <w:rPr>
          <w:rFonts w:ascii="Times New Roman" w:hAnsi="Times New Roman"/>
          <w:sz w:val="22"/>
          <w:szCs w:val="22"/>
        </w:rPr>
        <w:instrText xml:space="preserve"> \* MERGEFORMAT </w:instrText>
      </w:r>
      <w:r w:rsidR="00B55090" w:rsidRPr="00294BFD">
        <w:rPr>
          <w:rFonts w:ascii="Times New Roman" w:hAnsi="Times New Roman"/>
          <w:sz w:val="22"/>
          <w:szCs w:val="22"/>
        </w:rPr>
        <w:fldChar w:fldCharType="separate"/>
      </w:r>
      <w:r w:rsidR="00B55090" w:rsidRPr="006F08DD">
        <w:rPr>
          <w:rFonts w:ascii="Times New Roman" w:hAnsi="Times New Roman"/>
          <w:bCs/>
          <w:iCs/>
          <w:sz w:val="22"/>
          <w:szCs w:val="22"/>
        </w:rPr>
        <w:t>4.</w:t>
      </w:r>
      <w:r w:rsidR="00B55090" w:rsidRPr="006F08DD">
        <w:rPr>
          <w:rFonts w:ascii="Times New Roman" w:hAnsi="Times New Roman"/>
          <w:bCs/>
          <w:iCs/>
          <w:sz w:val="22"/>
          <w:szCs w:val="22"/>
        </w:rPr>
        <w:t>2</w:t>
      </w:r>
      <w:r w:rsidR="00B55090" w:rsidRPr="006F08DD">
        <w:rPr>
          <w:rFonts w:ascii="Times New Roman" w:hAnsi="Times New Roman"/>
          <w:bCs/>
          <w:iCs/>
          <w:sz w:val="22"/>
          <w:szCs w:val="22"/>
        </w:rPr>
        <w:t>.2.</w:t>
      </w:r>
      <w:r w:rsidR="00B55090" w:rsidRPr="006F08DD">
        <w:rPr>
          <w:rFonts w:ascii="Times New Roman" w:hAnsi="Times New Roman"/>
          <w:sz w:val="22"/>
          <w:szCs w:val="22"/>
        </w:rPr>
        <w:fldChar w:fldCharType="end"/>
      </w:r>
      <w:r w:rsidR="00817DB8" w:rsidRPr="006F08DD">
        <w:rPr>
          <w:rFonts w:ascii="Times New Roman" w:hAnsi="Times New Roman"/>
          <w:sz w:val="22"/>
          <w:szCs w:val="22"/>
        </w:rPr>
        <w:t xml:space="preserve"> других депозитариев как за свои собственные, за исключением случаев, когда обращение к ним было вызвано прямым указанием Депонента. </w:t>
      </w:r>
    </w:p>
    <w:p w:rsidR="00293C0B" w:rsidRPr="006F08DD" w:rsidRDefault="0095014F" w:rsidP="00E60FB3">
      <w:pPr>
        <w:autoSpaceDE w:val="0"/>
        <w:autoSpaceDN w:val="0"/>
        <w:adjustRightInd w:val="0"/>
        <w:ind w:firstLine="709"/>
        <w:jc w:val="both"/>
        <w:rPr>
          <w:rFonts w:ascii="Times New Roman" w:hAnsi="Times New Roman"/>
          <w:sz w:val="22"/>
          <w:szCs w:val="22"/>
        </w:rPr>
      </w:pPr>
      <w:r w:rsidRPr="003D5316">
        <w:rPr>
          <w:rFonts w:ascii="Times New Roman" w:hAnsi="Times New Roman"/>
          <w:bCs/>
          <w:iCs/>
          <w:sz w:val="22"/>
          <w:szCs w:val="22"/>
        </w:rPr>
        <w:t>4</w:t>
      </w:r>
      <w:r w:rsidR="00817DB8" w:rsidRPr="00735823">
        <w:rPr>
          <w:rFonts w:ascii="Times New Roman" w:hAnsi="Times New Roman"/>
          <w:bCs/>
          <w:iCs/>
          <w:sz w:val="22"/>
          <w:szCs w:val="22"/>
        </w:rPr>
        <w:t>.</w:t>
      </w:r>
      <w:r w:rsidR="00E20067" w:rsidRPr="00066DBB">
        <w:rPr>
          <w:rFonts w:ascii="Times New Roman" w:hAnsi="Times New Roman"/>
          <w:bCs/>
          <w:iCs/>
          <w:sz w:val="22"/>
          <w:szCs w:val="22"/>
        </w:rPr>
        <w:t>2</w:t>
      </w:r>
      <w:r w:rsidR="00817DB8" w:rsidRPr="00F971A5">
        <w:rPr>
          <w:rFonts w:ascii="Times New Roman" w:hAnsi="Times New Roman"/>
          <w:bCs/>
          <w:iCs/>
          <w:sz w:val="22"/>
          <w:szCs w:val="22"/>
        </w:rPr>
        <w:t>.</w:t>
      </w:r>
      <w:r w:rsidR="000F382E" w:rsidRPr="005756C4">
        <w:rPr>
          <w:rFonts w:ascii="Times New Roman" w:hAnsi="Times New Roman"/>
          <w:bCs/>
          <w:iCs/>
          <w:sz w:val="22"/>
          <w:szCs w:val="22"/>
        </w:rPr>
        <w:t>4</w:t>
      </w:r>
      <w:r w:rsidRPr="00DB2F17">
        <w:rPr>
          <w:rFonts w:ascii="Times New Roman" w:hAnsi="Times New Roman"/>
          <w:bCs/>
          <w:iCs/>
          <w:sz w:val="22"/>
          <w:szCs w:val="22"/>
        </w:rPr>
        <w:t>.</w:t>
      </w:r>
      <w:r w:rsidR="004A3967" w:rsidRPr="00126851">
        <w:rPr>
          <w:rFonts w:ascii="Times New Roman" w:hAnsi="Times New Roman"/>
          <w:bCs/>
          <w:iCs/>
          <w:sz w:val="22"/>
          <w:szCs w:val="22"/>
        </w:rPr>
        <w:t xml:space="preserve"> </w:t>
      </w:r>
      <w:r w:rsidR="00817DB8" w:rsidRPr="00126851">
        <w:rPr>
          <w:rFonts w:ascii="Times New Roman" w:hAnsi="Times New Roman"/>
          <w:sz w:val="22"/>
          <w:szCs w:val="22"/>
        </w:rPr>
        <w:t xml:space="preserve">Депозитарий места хранения осуществляет учет ценных бумаг Депонентов Депозитария-депонента на </w:t>
      </w:r>
      <w:r w:rsidR="00B66406" w:rsidRPr="00126851">
        <w:rPr>
          <w:rFonts w:ascii="Times New Roman" w:hAnsi="Times New Roman"/>
          <w:sz w:val="22"/>
          <w:szCs w:val="22"/>
        </w:rPr>
        <w:t xml:space="preserve">счете места </w:t>
      </w:r>
      <w:r w:rsidR="00B66406" w:rsidRPr="006F08DD">
        <w:rPr>
          <w:rFonts w:ascii="Times New Roman" w:hAnsi="Times New Roman"/>
          <w:sz w:val="22"/>
          <w:szCs w:val="22"/>
        </w:rPr>
        <w:t>хранения</w:t>
      </w:r>
      <w:r w:rsidR="00817DB8" w:rsidRPr="006F08DD">
        <w:rPr>
          <w:rFonts w:ascii="Times New Roman" w:hAnsi="Times New Roman"/>
          <w:sz w:val="22"/>
          <w:szCs w:val="22"/>
        </w:rPr>
        <w:t xml:space="preserve">. </w:t>
      </w:r>
    </w:p>
    <w:p w:rsidR="0052641D" w:rsidRPr="00F971A5" w:rsidRDefault="0095014F" w:rsidP="00E60FB3">
      <w:pPr>
        <w:autoSpaceDE w:val="0"/>
        <w:autoSpaceDN w:val="0"/>
        <w:adjustRightInd w:val="0"/>
        <w:ind w:firstLine="709"/>
        <w:jc w:val="both"/>
        <w:rPr>
          <w:rFonts w:ascii="Times New Roman" w:hAnsi="Times New Roman"/>
          <w:sz w:val="22"/>
          <w:szCs w:val="22"/>
        </w:rPr>
      </w:pPr>
      <w:bookmarkStart w:id="72" w:name="_Toc301443239"/>
      <w:r w:rsidRPr="000B6F0B">
        <w:rPr>
          <w:rFonts w:ascii="Times New Roman" w:hAnsi="Times New Roman"/>
          <w:bCs/>
          <w:iCs/>
          <w:sz w:val="22"/>
          <w:szCs w:val="22"/>
        </w:rPr>
        <w:t>4</w:t>
      </w:r>
      <w:r w:rsidR="00817DB8" w:rsidRPr="00294BFD">
        <w:rPr>
          <w:rFonts w:ascii="Times New Roman" w:hAnsi="Times New Roman"/>
          <w:bCs/>
          <w:iCs/>
          <w:sz w:val="22"/>
          <w:szCs w:val="22"/>
        </w:rPr>
        <w:t>.</w:t>
      </w:r>
      <w:r w:rsidR="00E20067" w:rsidRPr="00294BFD">
        <w:rPr>
          <w:rFonts w:ascii="Times New Roman" w:hAnsi="Times New Roman"/>
          <w:bCs/>
          <w:iCs/>
          <w:sz w:val="22"/>
          <w:szCs w:val="22"/>
        </w:rPr>
        <w:t>2</w:t>
      </w:r>
      <w:r w:rsidR="00817DB8" w:rsidRPr="00294BFD">
        <w:rPr>
          <w:rFonts w:ascii="Times New Roman" w:hAnsi="Times New Roman"/>
          <w:bCs/>
          <w:iCs/>
          <w:sz w:val="22"/>
          <w:szCs w:val="22"/>
        </w:rPr>
        <w:t>.</w:t>
      </w:r>
      <w:r w:rsidR="000F382E" w:rsidRPr="00294BFD">
        <w:rPr>
          <w:rFonts w:ascii="Times New Roman" w:hAnsi="Times New Roman"/>
          <w:bCs/>
          <w:iCs/>
          <w:sz w:val="22"/>
          <w:szCs w:val="22"/>
        </w:rPr>
        <w:t>5</w:t>
      </w:r>
      <w:r w:rsidRPr="003D5316">
        <w:rPr>
          <w:rFonts w:ascii="Times New Roman" w:hAnsi="Times New Roman"/>
          <w:bCs/>
          <w:iCs/>
          <w:sz w:val="22"/>
          <w:szCs w:val="22"/>
        </w:rPr>
        <w:t>.</w:t>
      </w:r>
      <w:r w:rsidR="004A3967" w:rsidRPr="00735823">
        <w:rPr>
          <w:rFonts w:ascii="Times New Roman" w:hAnsi="Times New Roman"/>
          <w:bCs/>
          <w:iCs/>
          <w:sz w:val="22"/>
          <w:szCs w:val="22"/>
        </w:rPr>
        <w:t xml:space="preserve"> </w:t>
      </w:r>
      <w:r w:rsidR="0052641D" w:rsidRPr="00066DBB">
        <w:rPr>
          <w:rFonts w:ascii="Times New Roman" w:hAnsi="Times New Roman"/>
          <w:sz w:val="22"/>
          <w:szCs w:val="22"/>
        </w:rPr>
        <w:t xml:space="preserve">Если Депонентом депозитария является другой депозитарий, учет и удостоверение </w:t>
      </w:r>
      <w:r w:rsidR="0052641D" w:rsidRPr="00F971A5">
        <w:rPr>
          <w:rFonts w:ascii="Times New Roman" w:hAnsi="Times New Roman"/>
          <w:sz w:val="22"/>
          <w:szCs w:val="22"/>
        </w:rPr>
        <w:t>ценных бумаг Депонентов депозитария - депонента ведется по всей совокупности данных, без разбивки по отдельным Депонентам, и депозитарий - депонент выполняет функции номинального держателя ценных бумаг своих Депонентов.</w:t>
      </w:r>
      <w:bookmarkEnd w:id="72"/>
    </w:p>
    <w:p w:rsidR="00293C0B" w:rsidRPr="00CB470E" w:rsidRDefault="0095014F" w:rsidP="00E60FB3">
      <w:pPr>
        <w:autoSpaceDE w:val="0"/>
        <w:autoSpaceDN w:val="0"/>
        <w:adjustRightInd w:val="0"/>
        <w:ind w:firstLine="709"/>
        <w:jc w:val="both"/>
        <w:rPr>
          <w:rFonts w:ascii="Times New Roman" w:hAnsi="Times New Roman"/>
          <w:sz w:val="22"/>
          <w:szCs w:val="22"/>
        </w:rPr>
      </w:pPr>
      <w:r w:rsidRPr="005756C4">
        <w:rPr>
          <w:rFonts w:ascii="Times New Roman" w:hAnsi="Times New Roman"/>
          <w:sz w:val="22"/>
          <w:szCs w:val="22"/>
        </w:rPr>
        <w:t>4</w:t>
      </w:r>
      <w:r w:rsidR="00817DB8" w:rsidRPr="00DB2F17">
        <w:rPr>
          <w:rFonts w:ascii="Times New Roman" w:hAnsi="Times New Roman"/>
          <w:bCs/>
          <w:iCs/>
          <w:sz w:val="22"/>
          <w:szCs w:val="22"/>
        </w:rPr>
        <w:t>.</w:t>
      </w:r>
      <w:r w:rsidR="00E20067" w:rsidRPr="00126851">
        <w:rPr>
          <w:rFonts w:ascii="Times New Roman" w:hAnsi="Times New Roman"/>
          <w:bCs/>
          <w:iCs/>
          <w:sz w:val="22"/>
          <w:szCs w:val="22"/>
        </w:rPr>
        <w:t>2</w:t>
      </w:r>
      <w:r w:rsidR="00817DB8" w:rsidRPr="00126851">
        <w:rPr>
          <w:rFonts w:ascii="Times New Roman" w:hAnsi="Times New Roman"/>
          <w:bCs/>
          <w:iCs/>
          <w:sz w:val="22"/>
          <w:szCs w:val="22"/>
        </w:rPr>
        <w:t>.</w:t>
      </w:r>
      <w:r w:rsidR="000F382E" w:rsidRPr="00126851">
        <w:rPr>
          <w:rFonts w:ascii="Times New Roman" w:hAnsi="Times New Roman"/>
          <w:bCs/>
          <w:iCs/>
          <w:sz w:val="22"/>
          <w:szCs w:val="22"/>
        </w:rPr>
        <w:t>6</w:t>
      </w:r>
      <w:r w:rsidRPr="00126851">
        <w:rPr>
          <w:rFonts w:ascii="Times New Roman" w:hAnsi="Times New Roman"/>
          <w:bCs/>
          <w:iCs/>
          <w:sz w:val="22"/>
          <w:szCs w:val="22"/>
        </w:rPr>
        <w:t>.</w:t>
      </w:r>
      <w:r w:rsidR="00817DB8" w:rsidRPr="00126851">
        <w:rPr>
          <w:rFonts w:ascii="Times New Roman" w:hAnsi="Times New Roman"/>
          <w:bCs/>
          <w:iCs/>
          <w:sz w:val="22"/>
          <w:szCs w:val="22"/>
        </w:rPr>
        <w:t xml:space="preserve"> </w:t>
      </w:r>
      <w:r w:rsidR="00817DB8" w:rsidRPr="00126851">
        <w:rPr>
          <w:rFonts w:ascii="Times New Roman" w:hAnsi="Times New Roman"/>
          <w:sz w:val="22"/>
          <w:szCs w:val="22"/>
        </w:rPr>
        <w:t xml:space="preserve">Для любого лица, обладающего </w:t>
      </w:r>
      <w:r w:rsidR="00817DB8" w:rsidRPr="00AD2422">
        <w:rPr>
          <w:rFonts w:ascii="Times New Roman" w:hAnsi="Times New Roman"/>
          <w:sz w:val="22"/>
          <w:szCs w:val="22"/>
        </w:rPr>
        <w:t xml:space="preserve">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75588A" w:rsidRPr="006F08DD" w:rsidRDefault="0075588A" w:rsidP="006F08DD">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4.2.7 Если депонентом одного депозитария является другой депозитарий, то депозитарный договор между ними должен предусматривать процедуру получения в случаях, предусмотренных законодательством Российской Федерации, информации о владельцах ценных бумаг, учет которых ведется в депозитарии-депоненте, а также в его депозитариях-депонентах.</w:t>
      </w:r>
    </w:p>
    <w:p w:rsidR="00817DB8" w:rsidRPr="006F08DD" w:rsidRDefault="004A3967" w:rsidP="00862D14">
      <w:pPr>
        <w:ind w:firstLine="567"/>
        <w:jc w:val="both"/>
        <w:rPr>
          <w:rFonts w:ascii="Times New Roman" w:hAnsi="Times New Roman"/>
          <w:b/>
          <w:sz w:val="22"/>
        </w:rPr>
      </w:pPr>
      <w:r w:rsidRPr="006F08DD">
        <w:rPr>
          <w:rFonts w:ascii="Times New Roman" w:hAnsi="Times New Roman"/>
          <w:sz w:val="22"/>
          <w:szCs w:val="22"/>
        </w:rPr>
        <w:t xml:space="preserve"> </w:t>
      </w:r>
      <w:r w:rsidRPr="006F08DD">
        <w:rPr>
          <w:rFonts w:ascii="Times New Roman" w:hAnsi="Times New Roman"/>
          <w:bCs/>
          <w:iCs/>
          <w:sz w:val="22"/>
          <w:szCs w:val="22"/>
        </w:rPr>
        <w:t xml:space="preserve">   </w:t>
      </w:r>
    </w:p>
    <w:p w:rsidR="00817DB8" w:rsidRPr="006F08DD" w:rsidRDefault="00817DB8" w:rsidP="00421178">
      <w:pPr>
        <w:jc w:val="both"/>
        <w:outlineLvl w:val="1"/>
        <w:rPr>
          <w:rFonts w:ascii="Times New Roman" w:hAnsi="Times New Roman"/>
          <w:b/>
          <w:sz w:val="23"/>
          <w:szCs w:val="23"/>
        </w:rPr>
      </w:pPr>
      <w:bookmarkStart w:id="73" w:name="_Toc272852872"/>
      <w:bookmarkStart w:id="74" w:name="_Toc301443241"/>
      <w:bookmarkStart w:id="75" w:name="_Toc302140470"/>
      <w:bookmarkStart w:id="76" w:name="_Toc304455364"/>
      <w:bookmarkStart w:id="77" w:name="_Toc304455769"/>
      <w:bookmarkStart w:id="78" w:name="_Toc304455901"/>
      <w:bookmarkStart w:id="79" w:name="_Toc483235459"/>
      <w:r w:rsidRPr="006F08DD">
        <w:rPr>
          <w:rFonts w:ascii="Times New Roman" w:hAnsi="Times New Roman"/>
          <w:b/>
          <w:sz w:val="23"/>
          <w:szCs w:val="23"/>
        </w:rPr>
        <w:t>4.</w:t>
      </w:r>
      <w:r w:rsidR="00872DE3" w:rsidRPr="006F08DD">
        <w:rPr>
          <w:rFonts w:ascii="Times New Roman" w:hAnsi="Times New Roman"/>
          <w:b/>
          <w:sz w:val="23"/>
          <w:szCs w:val="23"/>
        </w:rPr>
        <w:t>3</w:t>
      </w:r>
      <w:r w:rsidRPr="006F08DD">
        <w:rPr>
          <w:rFonts w:ascii="Times New Roman" w:hAnsi="Times New Roman"/>
          <w:b/>
          <w:sz w:val="23"/>
          <w:szCs w:val="23"/>
        </w:rPr>
        <w:t xml:space="preserve"> Оператор счета</w:t>
      </w:r>
      <w:bookmarkEnd w:id="73"/>
      <w:bookmarkEnd w:id="74"/>
      <w:bookmarkEnd w:id="75"/>
      <w:bookmarkEnd w:id="76"/>
      <w:bookmarkEnd w:id="77"/>
      <w:bookmarkEnd w:id="78"/>
      <w:r w:rsidR="006F08DD">
        <w:rPr>
          <w:rFonts w:ascii="Times New Roman" w:hAnsi="Times New Roman"/>
          <w:b/>
          <w:sz w:val="23"/>
          <w:szCs w:val="23"/>
        </w:rPr>
        <w:t xml:space="preserve"> (раздела счета) депо</w:t>
      </w:r>
      <w:bookmarkEnd w:id="79"/>
    </w:p>
    <w:p w:rsidR="00293C0B" w:rsidRPr="006F08DD" w:rsidRDefault="0095014F"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bCs/>
          <w:iCs/>
          <w:sz w:val="22"/>
          <w:szCs w:val="22"/>
        </w:rPr>
        <w:t>4</w:t>
      </w:r>
      <w:r w:rsidR="00817DB8" w:rsidRPr="000B6F0B">
        <w:rPr>
          <w:rFonts w:ascii="Times New Roman" w:hAnsi="Times New Roman"/>
          <w:bCs/>
          <w:iCs/>
          <w:sz w:val="22"/>
          <w:szCs w:val="22"/>
        </w:rPr>
        <w:t>.</w:t>
      </w:r>
      <w:r w:rsidR="00872DE3" w:rsidRPr="000B6F0B">
        <w:rPr>
          <w:rFonts w:ascii="Times New Roman" w:hAnsi="Times New Roman"/>
          <w:bCs/>
          <w:iCs/>
          <w:sz w:val="22"/>
          <w:szCs w:val="22"/>
        </w:rPr>
        <w:t>3</w:t>
      </w:r>
      <w:r w:rsidR="00817DB8" w:rsidRPr="000B6F0B">
        <w:rPr>
          <w:rFonts w:ascii="Times New Roman" w:hAnsi="Times New Roman"/>
          <w:bCs/>
          <w:iCs/>
          <w:sz w:val="22"/>
          <w:szCs w:val="22"/>
        </w:rPr>
        <w:t>.1</w:t>
      </w:r>
      <w:r w:rsidRPr="000B6F0B">
        <w:rPr>
          <w:rFonts w:ascii="Times New Roman" w:hAnsi="Times New Roman"/>
          <w:bCs/>
          <w:iCs/>
          <w:sz w:val="22"/>
          <w:szCs w:val="22"/>
        </w:rPr>
        <w:t>.</w:t>
      </w:r>
      <w:r w:rsidR="004A3967" w:rsidRPr="000B6F0B">
        <w:rPr>
          <w:rFonts w:ascii="Times New Roman" w:hAnsi="Times New Roman"/>
          <w:bCs/>
          <w:iCs/>
          <w:sz w:val="22"/>
          <w:szCs w:val="22"/>
        </w:rPr>
        <w:t xml:space="preserve"> </w:t>
      </w:r>
      <w:r w:rsidR="00817DB8" w:rsidRPr="000B6F0B">
        <w:rPr>
          <w:rFonts w:ascii="Times New Roman" w:hAnsi="Times New Roman"/>
          <w:sz w:val="22"/>
          <w:szCs w:val="22"/>
        </w:rPr>
        <w:t>Депонент может передавать часть или все полномочия по распоряжению счетом (разделом счета) депо Оператору счета</w:t>
      </w:r>
      <w:r w:rsidR="001A157D" w:rsidRPr="003D5316">
        <w:rPr>
          <w:rFonts w:ascii="Times New Roman" w:hAnsi="Times New Roman"/>
          <w:sz w:val="22"/>
          <w:szCs w:val="22"/>
        </w:rPr>
        <w:t xml:space="preserve"> (ра</w:t>
      </w:r>
      <w:r w:rsidR="001A157D" w:rsidRPr="006F08DD">
        <w:rPr>
          <w:rFonts w:ascii="Times New Roman" w:hAnsi="Times New Roman"/>
          <w:sz w:val="22"/>
          <w:szCs w:val="22"/>
        </w:rPr>
        <w:t>здел</w:t>
      </w:r>
      <w:r w:rsidR="00A21B1F" w:rsidRPr="006F08DD">
        <w:rPr>
          <w:rFonts w:ascii="Times New Roman" w:hAnsi="Times New Roman"/>
          <w:sz w:val="22"/>
          <w:szCs w:val="22"/>
        </w:rPr>
        <w:t>а</w:t>
      </w:r>
      <w:r w:rsidR="001A157D" w:rsidRPr="006F08DD">
        <w:rPr>
          <w:rFonts w:ascii="Times New Roman" w:hAnsi="Times New Roman"/>
          <w:sz w:val="22"/>
          <w:szCs w:val="22"/>
        </w:rPr>
        <w:t xml:space="preserve"> счета)</w:t>
      </w:r>
      <w:r w:rsidR="00817DB8" w:rsidRPr="006F08DD">
        <w:rPr>
          <w:rFonts w:ascii="Times New Roman" w:hAnsi="Times New Roman"/>
          <w:sz w:val="22"/>
          <w:szCs w:val="22"/>
        </w:rPr>
        <w:t xml:space="preserve"> депо.</w:t>
      </w:r>
    </w:p>
    <w:p w:rsidR="00293C0B" w:rsidRPr="006F08DD" w:rsidRDefault="0095014F"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bCs/>
          <w:iCs/>
          <w:sz w:val="22"/>
          <w:szCs w:val="22"/>
        </w:rPr>
        <w:t>4</w:t>
      </w:r>
      <w:r w:rsidR="00817DB8" w:rsidRPr="000B6F0B">
        <w:rPr>
          <w:rFonts w:ascii="Times New Roman" w:hAnsi="Times New Roman"/>
          <w:bCs/>
          <w:iCs/>
          <w:sz w:val="22"/>
          <w:szCs w:val="22"/>
        </w:rPr>
        <w:t>.</w:t>
      </w:r>
      <w:r w:rsidR="00872DE3" w:rsidRPr="000B6F0B">
        <w:rPr>
          <w:rFonts w:ascii="Times New Roman" w:hAnsi="Times New Roman"/>
          <w:bCs/>
          <w:iCs/>
          <w:sz w:val="22"/>
          <w:szCs w:val="22"/>
        </w:rPr>
        <w:t>3</w:t>
      </w:r>
      <w:r w:rsidR="00817DB8" w:rsidRPr="000B6F0B">
        <w:rPr>
          <w:rFonts w:ascii="Times New Roman" w:hAnsi="Times New Roman"/>
          <w:bCs/>
          <w:iCs/>
          <w:sz w:val="22"/>
          <w:szCs w:val="22"/>
        </w:rPr>
        <w:t>.2</w:t>
      </w:r>
      <w:r w:rsidRPr="000B6F0B">
        <w:rPr>
          <w:rFonts w:ascii="Times New Roman" w:hAnsi="Times New Roman"/>
          <w:bCs/>
          <w:iCs/>
          <w:sz w:val="22"/>
          <w:szCs w:val="22"/>
        </w:rPr>
        <w:t>.</w:t>
      </w:r>
      <w:r w:rsidR="00817DB8" w:rsidRPr="000B6F0B">
        <w:rPr>
          <w:rFonts w:ascii="Times New Roman" w:hAnsi="Times New Roman"/>
          <w:bCs/>
          <w:iCs/>
          <w:sz w:val="22"/>
          <w:szCs w:val="22"/>
        </w:rPr>
        <w:t xml:space="preserve"> </w:t>
      </w:r>
      <w:r w:rsidR="00817DB8" w:rsidRPr="000B6F0B">
        <w:rPr>
          <w:rFonts w:ascii="Times New Roman" w:hAnsi="Times New Roman"/>
          <w:sz w:val="22"/>
          <w:szCs w:val="22"/>
        </w:rPr>
        <w:t>При наличии Оператора счета (раздела счета) депо Депонент сохраняет право отдавать распоряжения Депозитарию на выполнение депозитарных операций</w:t>
      </w:r>
      <w:r w:rsidR="00817DB8" w:rsidRPr="006F08DD">
        <w:rPr>
          <w:rFonts w:ascii="Times New Roman" w:hAnsi="Times New Roman"/>
          <w:sz w:val="22"/>
          <w:szCs w:val="22"/>
        </w:rPr>
        <w:t xml:space="preserve">. </w:t>
      </w:r>
    </w:p>
    <w:p w:rsidR="00293C0B" w:rsidRPr="00735823" w:rsidRDefault="0095014F"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bCs/>
          <w:iCs/>
          <w:sz w:val="22"/>
          <w:szCs w:val="22"/>
        </w:rPr>
        <w:t>4</w:t>
      </w:r>
      <w:r w:rsidR="00817DB8" w:rsidRPr="000B6F0B">
        <w:rPr>
          <w:rFonts w:ascii="Times New Roman" w:hAnsi="Times New Roman"/>
          <w:bCs/>
          <w:iCs/>
          <w:sz w:val="22"/>
          <w:szCs w:val="22"/>
        </w:rPr>
        <w:t>.</w:t>
      </w:r>
      <w:r w:rsidR="00872DE3" w:rsidRPr="000B6F0B">
        <w:rPr>
          <w:rFonts w:ascii="Times New Roman" w:hAnsi="Times New Roman"/>
          <w:bCs/>
          <w:iCs/>
          <w:sz w:val="22"/>
          <w:szCs w:val="22"/>
        </w:rPr>
        <w:t>3</w:t>
      </w:r>
      <w:r w:rsidR="00817DB8" w:rsidRPr="000B6F0B">
        <w:rPr>
          <w:rFonts w:ascii="Times New Roman" w:hAnsi="Times New Roman"/>
          <w:bCs/>
          <w:iCs/>
          <w:sz w:val="22"/>
          <w:szCs w:val="22"/>
        </w:rPr>
        <w:t>.3</w:t>
      </w:r>
      <w:r w:rsidRPr="000B6F0B">
        <w:rPr>
          <w:rFonts w:ascii="Times New Roman" w:hAnsi="Times New Roman"/>
          <w:bCs/>
          <w:iCs/>
          <w:sz w:val="22"/>
          <w:szCs w:val="22"/>
        </w:rPr>
        <w:t>.</w:t>
      </w:r>
      <w:r w:rsidR="00817DB8" w:rsidRPr="000B6F0B">
        <w:rPr>
          <w:rFonts w:ascii="Times New Roman" w:hAnsi="Times New Roman"/>
          <w:bCs/>
          <w:iCs/>
          <w:sz w:val="22"/>
          <w:szCs w:val="22"/>
        </w:rPr>
        <w:t xml:space="preserve"> </w:t>
      </w:r>
      <w:r w:rsidR="00817DB8" w:rsidRPr="000B6F0B">
        <w:rPr>
          <w:rFonts w:ascii="Times New Roman" w:hAnsi="Times New Roman"/>
          <w:sz w:val="22"/>
          <w:szCs w:val="22"/>
        </w:rPr>
        <w:t>Депонент может поручать нескольким лицам выполнение обязанностей Оператора счета депо, разграничив при этом их пол</w:t>
      </w:r>
      <w:r w:rsidR="00817DB8" w:rsidRPr="003D5316">
        <w:rPr>
          <w:rFonts w:ascii="Times New Roman" w:hAnsi="Times New Roman"/>
          <w:sz w:val="22"/>
          <w:szCs w:val="22"/>
        </w:rPr>
        <w:t>номочия.</w:t>
      </w:r>
    </w:p>
    <w:p w:rsidR="00817DB8" w:rsidRPr="003D5316" w:rsidRDefault="0095014F" w:rsidP="00E60FB3">
      <w:pPr>
        <w:autoSpaceDE w:val="0"/>
        <w:autoSpaceDN w:val="0"/>
        <w:adjustRightInd w:val="0"/>
        <w:ind w:firstLine="709"/>
        <w:jc w:val="both"/>
        <w:rPr>
          <w:rFonts w:ascii="Times New Roman" w:hAnsi="Times New Roman"/>
          <w:sz w:val="22"/>
          <w:szCs w:val="22"/>
        </w:rPr>
      </w:pPr>
      <w:r w:rsidRPr="00066DBB">
        <w:rPr>
          <w:rFonts w:ascii="Times New Roman" w:hAnsi="Times New Roman"/>
          <w:bCs/>
          <w:iCs/>
          <w:sz w:val="22"/>
          <w:szCs w:val="22"/>
        </w:rPr>
        <w:t>4</w:t>
      </w:r>
      <w:r w:rsidR="00817DB8" w:rsidRPr="00F971A5">
        <w:rPr>
          <w:rFonts w:ascii="Times New Roman" w:hAnsi="Times New Roman"/>
          <w:bCs/>
          <w:iCs/>
          <w:sz w:val="22"/>
          <w:szCs w:val="22"/>
        </w:rPr>
        <w:t>.</w:t>
      </w:r>
      <w:r w:rsidR="00872DE3" w:rsidRPr="005756C4">
        <w:rPr>
          <w:rFonts w:ascii="Times New Roman" w:hAnsi="Times New Roman"/>
          <w:bCs/>
          <w:iCs/>
          <w:sz w:val="22"/>
          <w:szCs w:val="22"/>
        </w:rPr>
        <w:t>3</w:t>
      </w:r>
      <w:r w:rsidR="00817DB8" w:rsidRPr="00DB2F17">
        <w:rPr>
          <w:rFonts w:ascii="Times New Roman" w:hAnsi="Times New Roman"/>
          <w:bCs/>
          <w:iCs/>
          <w:sz w:val="22"/>
          <w:szCs w:val="22"/>
        </w:rPr>
        <w:t>.4</w:t>
      </w:r>
      <w:r w:rsidRPr="00126851">
        <w:rPr>
          <w:rFonts w:ascii="Times New Roman" w:hAnsi="Times New Roman"/>
          <w:bCs/>
          <w:iCs/>
          <w:sz w:val="22"/>
          <w:szCs w:val="22"/>
        </w:rPr>
        <w:t>.</w:t>
      </w:r>
      <w:r w:rsidR="00817DB8" w:rsidRPr="00126851">
        <w:rPr>
          <w:rFonts w:ascii="Times New Roman" w:hAnsi="Times New Roman"/>
          <w:bCs/>
          <w:iCs/>
          <w:sz w:val="22"/>
          <w:szCs w:val="22"/>
        </w:rPr>
        <w:t xml:space="preserve"> </w:t>
      </w:r>
      <w:r w:rsidR="0052641D" w:rsidRPr="00126851">
        <w:rPr>
          <w:rFonts w:ascii="Times New Roman" w:hAnsi="Times New Roman"/>
          <w:sz w:val="22"/>
          <w:szCs w:val="22"/>
        </w:rPr>
        <w:t>Назначение Оператора счета депо (</w:t>
      </w:r>
      <w:r w:rsidR="00817DB8" w:rsidRPr="00126851">
        <w:rPr>
          <w:rFonts w:ascii="Times New Roman" w:hAnsi="Times New Roman"/>
          <w:sz w:val="22"/>
          <w:szCs w:val="22"/>
        </w:rPr>
        <w:t>раздела счета депо</w:t>
      </w:r>
      <w:r w:rsidR="0052641D" w:rsidRPr="00126851">
        <w:rPr>
          <w:rFonts w:ascii="Times New Roman" w:hAnsi="Times New Roman"/>
          <w:sz w:val="22"/>
          <w:szCs w:val="22"/>
        </w:rPr>
        <w:t>)</w:t>
      </w:r>
      <w:r w:rsidR="00817DB8" w:rsidRPr="00126851">
        <w:rPr>
          <w:rFonts w:ascii="Times New Roman" w:hAnsi="Times New Roman"/>
          <w:sz w:val="22"/>
          <w:szCs w:val="22"/>
        </w:rPr>
        <w:t xml:space="preserve">, осуществляется путем выдачи Оператору соответствующей доверенности </w:t>
      </w:r>
      <w:r w:rsidR="00817DB8" w:rsidRPr="000B6F0B">
        <w:rPr>
          <w:rFonts w:ascii="Times New Roman" w:hAnsi="Times New Roman"/>
          <w:sz w:val="22"/>
          <w:szCs w:val="22"/>
        </w:rPr>
        <w:t>и путем подачи Депонентом Поручения о назначении Оператора по форме Депозитария с указанием объема полномочий Оператора.</w:t>
      </w:r>
    </w:p>
    <w:p w:rsidR="001A68E9" w:rsidRPr="000B6F0B" w:rsidRDefault="0095014F" w:rsidP="00E60FB3">
      <w:pPr>
        <w:autoSpaceDE w:val="0"/>
        <w:autoSpaceDN w:val="0"/>
        <w:adjustRightInd w:val="0"/>
        <w:ind w:firstLine="709"/>
        <w:jc w:val="both"/>
        <w:rPr>
          <w:rFonts w:ascii="Times New Roman" w:hAnsi="Times New Roman"/>
          <w:sz w:val="22"/>
          <w:szCs w:val="22"/>
        </w:rPr>
      </w:pPr>
      <w:r w:rsidRPr="00735823">
        <w:rPr>
          <w:rFonts w:ascii="Times New Roman" w:hAnsi="Times New Roman"/>
          <w:bCs/>
          <w:iCs/>
          <w:sz w:val="22"/>
          <w:szCs w:val="22"/>
        </w:rPr>
        <w:t>4</w:t>
      </w:r>
      <w:r w:rsidR="00817DB8" w:rsidRPr="00066DBB">
        <w:rPr>
          <w:rFonts w:ascii="Times New Roman" w:hAnsi="Times New Roman"/>
          <w:bCs/>
          <w:iCs/>
          <w:sz w:val="22"/>
          <w:szCs w:val="22"/>
        </w:rPr>
        <w:t>.</w:t>
      </w:r>
      <w:r w:rsidR="00872DE3" w:rsidRPr="00F971A5">
        <w:rPr>
          <w:rFonts w:ascii="Times New Roman" w:hAnsi="Times New Roman"/>
          <w:bCs/>
          <w:iCs/>
          <w:sz w:val="22"/>
          <w:szCs w:val="22"/>
        </w:rPr>
        <w:t>3</w:t>
      </w:r>
      <w:r w:rsidR="00817DB8" w:rsidRPr="005756C4">
        <w:rPr>
          <w:rFonts w:ascii="Times New Roman" w:hAnsi="Times New Roman"/>
          <w:bCs/>
          <w:iCs/>
          <w:sz w:val="22"/>
          <w:szCs w:val="22"/>
        </w:rPr>
        <w:t>.5</w:t>
      </w:r>
      <w:r w:rsidRPr="00DB2F17">
        <w:rPr>
          <w:rFonts w:ascii="Times New Roman" w:hAnsi="Times New Roman"/>
          <w:bCs/>
          <w:iCs/>
          <w:sz w:val="22"/>
          <w:szCs w:val="22"/>
        </w:rPr>
        <w:t>.</w:t>
      </w:r>
      <w:r w:rsidRPr="00126851">
        <w:rPr>
          <w:rFonts w:ascii="Times New Roman" w:hAnsi="Times New Roman"/>
          <w:bCs/>
          <w:iCs/>
          <w:sz w:val="22"/>
          <w:szCs w:val="22"/>
        </w:rPr>
        <w:t xml:space="preserve"> </w:t>
      </w:r>
      <w:r w:rsidR="00817DB8" w:rsidRPr="00126851">
        <w:rPr>
          <w:rFonts w:ascii="Times New Roman" w:hAnsi="Times New Roman"/>
          <w:sz w:val="22"/>
          <w:szCs w:val="22"/>
        </w:rPr>
        <w:t xml:space="preserve">Депонент Депозитария, являющийся одновременно клиентом ООО </w:t>
      </w:r>
      <w:r w:rsidR="00C04C5C" w:rsidRPr="00126851">
        <w:rPr>
          <w:rFonts w:ascii="Times New Roman" w:hAnsi="Times New Roman"/>
          <w:sz w:val="22"/>
          <w:szCs w:val="22"/>
        </w:rPr>
        <w:t>Банк</w:t>
      </w:r>
      <w:r w:rsidR="00145BA2" w:rsidRPr="00126851">
        <w:rPr>
          <w:rFonts w:ascii="Times New Roman" w:hAnsi="Times New Roman"/>
          <w:sz w:val="22"/>
          <w:szCs w:val="22"/>
        </w:rPr>
        <w:t xml:space="preserve"> «Аверс»</w:t>
      </w:r>
      <w:r w:rsidR="00817DB8" w:rsidRPr="00126851">
        <w:rPr>
          <w:rFonts w:ascii="Times New Roman" w:hAnsi="Times New Roman"/>
          <w:sz w:val="22"/>
          <w:szCs w:val="22"/>
        </w:rPr>
        <w:t xml:space="preserve">, осуществляющего иную профессиональную деятельность, в целях скорой реализации прав по ценным бумагам, вправе назначить Оператором своего счета депо либо раздела счета депо ООО </w:t>
      </w:r>
      <w:r w:rsidR="00C04C5C" w:rsidRPr="00126851">
        <w:rPr>
          <w:rFonts w:ascii="Times New Roman" w:hAnsi="Times New Roman"/>
          <w:sz w:val="22"/>
          <w:szCs w:val="22"/>
        </w:rPr>
        <w:t>Банк</w:t>
      </w:r>
      <w:r w:rsidR="00145BA2" w:rsidRPr="00AD2422">
        <w:rPr>
          <w:rFonts w:ascii="Times New Roman" w:hAnsi="Times New Roman"/>
          <w:sz w:val="22"/>
          <w:szCs w:val="22"/>
        </w:rPr>
        <w:t xml:space="preserve"> «</w:t>
      </w:r>
      <w:r w:rsidR="00145BA2" w:rsidRPr="00CB470E">
        <w:rPr>
          <w:rFonts w:ascii="Times New Roman" w:hAnsi="Times New Roman"/>
          <w:sz w:val="22"/>
          <w:szCs w:val="22"/>
        </w:rPr>
        <w:t>Аверс».</w:t>
      </w:r>
      <w:r w:rsidR="00817DB8" w:rsidRPr="00421EC8">
        <w:rPr>
          <w:rFonts w:ascii="Times New Roman" w:hAnsi="Times New Roman"/>
          <w:sz w:val="22"/>
          <w:szCs w:val="22"/>
        </w:rPr>
        <w:t xml:space="preserve"> </w:t>
      </w:r>
    </w:p>
    <w:p w:rsidR="00817DB8" w:rsidRPr="00126851" w:rsidRDefault="0095014F" w:rsidP="00E60FB3">
      <w:pPr>
        <w:autoSpaceDE w:val="0"/>
        <w:autoSpaceDN w:val="0"/>
        <w:adjustRightInd w:val="0"/>
        <w:ind w:firstLine="709"/>
        <w:jc w:val="both"/>
        <w:rPr>
          <w:rFonts w:ascii="Times New Roman" w:hAnsi="Times New Roman"/>
          <w:sz w:val="22"/>
          <w:szCs w:val="22"/>
        </w:rPr>
      </w:pPr>
      <w:r w:rsidRPr="003D5316">
        <w:rPr>
          <w:rFonts w:ascii="Times New Roman" w:hAnsi="Times New Roman"/>
          <w:bCs/>
          <w:iCs/>
          <w:sz w:val="22"/>
          <w:szCs w:val="22"/>
        </w:rPr>
        <w:t>4</w:t>
      </w:r>
      <w:r w:rsidR="00523A05" w:rsidRPr="00735823">
        <w:rPr>
          <w:rFonts w:ascii="Times New Roman" w:hAnsi="Times New Roman"/>
          <w:bCs/>
          <w:iCs/>
          <w:sz w:val="22"/>
          <w:szCs w:val="22"/>
        </w:rPr>
        <w:t>.</w:t>
      </w:r>
      <w:r w:rsidR="00872DE3" w:rsidRPr="00066DBB">
        <w:rPr>
          <w:rFonts w:ascii="Times New Roman" w:hAnsi="Times New Roman"/>
          <w:bCs/>
          <w:iCs/>
          <w:sz w:val="22"/>
          <w:szCs w:val="22"/>
        </w:rPr>
        <w:t>3</w:t>
      </w:r>
      <w:r w:rsidR="00523A05" w:rsidRPr="00F971A5">
        <w:rPr>
          <w:rFonts w:ascii="Times New Roman" w:hAnsi="Times New Roman"/>
          <w:bCs/>
          <w:iCs/>
          <w:sz w:val="22"/>
          <w:szCs w:val="22"/>
        </w:rPr>
        <w:t>.6</w:t>
      </w:r>
      <w:r w:rsidRPr="005756C4">
        <w:rPr>
          <w:rFonts w:ascii="Times New Roman" w:hAnsi="Times New Roman"/>
          <w:bCs/>
          <w:iCs/>
          <w:sz w:val="22"/>
          <w:szCs w:val="22"/>
        </w:rPr>
        <w:t>.</w:t>
      </w:r>
      <w:r w:rsidR="00817DB8" w:rsidRPr="00DB2F17">
        <w:rPr>
          <w:rFonts w:ascii="Times New Roman" w:hAnsi="Times New Roman"/>
          <w:bCs/>
          <w:iCs/>
          <w:sz w:val="22"/>
          <w:szCs w:val="22"/>
        </w:rPr>
        <w:t xml:space="preserve"> </w:t>
      </w:r>
      <w:r w:rsidR="00817DB8" w:rsidRPr="00126851">
        <w:rPr>
          <w:rFonts w:ascii="Times New Roman" w:hAnsi="Times New Roman"/>
          <w:sz w:val="22"/>
          <w:szCs w:val="22"/>
        </w:rPr>
        <w:t>Депозитарий не несет ответственность перед депонентом за действия Оператора счета, совершенные в рамках его полномочий.</w:t>
      </w:r>
    </w:p>
    <w:p w:rsidR="00841645" w:rsidRPr="003D5316" w:rsidRDefault="00841645" w:rsidP="00E60FB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4.3.7. При назначении юри</w:t>
      </w:r>
      <w:r w:rsidR="00442952" w:rsidRPr="00126851">
        <w:rPr>
          <w:rFonts w:ascii="Times New Roman" w:hAnsi="Times New Roman"/>
          <w:sz w:val="22"/>
          <w:szCs w:val="22"/>
        </w:rPr>
        <w:t>дического</w:t>
      </w:r>
      <w:r w:rsidR="00442952" w:rsidRPr="000B6F0B">
        <w:rPr>
          <w:rFonts w:ascii="Times New Roman" w:hAnsi="Times New Roman"/>
          <w:sz w:val="22"/>
          <w:szCs w:val="22"/>
        </w:rPr>
        <w:t xml:space="preserve"> лица оператором счета депо предоставляются следующий комплект документов:</w:t>
      </w:r>
    </w:p>
    <w:p w:rsidR="00442952" w:rsidRPr="006F08DD" w:rsidRDefault="00442952" w:rsidP="00442952">
      <w:pPr>
        <w:ind w:firstLine="709"/>
        <w:jc w:val="both"/>
        <w:rPr>
          <w:rFonts w:ascii="Times New Roman" w:hAnsi="Times New Roman"/>
          <w:sz w:val="22"/>
          <w:szCs w:val="22"/>
        </w:rPr>
      </w:pPr>
      <w:r w:rsidRPr="00735823">
        <w:rPr>
          <w:rFonts w:ascii="Times New Roman" w:hAnsi="Times New Roman"/>
          <w:sz w:val="22"/>
          <w:szCs w:val="22"/>
        </w:rPr>
        <w:t>- Анкета оп</w:t>
      </w:r>
      <w:r w:rsidRPr="00066DBB">
        <w:rPr>
          <w:rFonts w:ascii="Times New Roman" w:hAnsi="Times New Roman"/>
          <w:sz w:val="22"/>
          <w:szCs w:val="22"/>
        </w:rPr>
        <w:t>ератора счета депо</w:t>
      </w:r>
      <w:r w:rsidR="008A3EAB" w:rsidRPr="00F971A5">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0B6F0B">
        <w:rPr>
          <w:rFonts w:ascii="Times New Roman" w:hAnsi="Times New Roman"/>
          <w:sz w:val="22"/>
          <w:szCs w:val="22"/>
        </w:rPr>
        <w:instrText xml:space="preserve"> REF _Ref480808626 \h </w:instrText>
      </w:r>
      <w:r w:rsidR="008A3EAB" w:rsidRPr="000B6F0B">
        <w:rPr>
          <w:rFonts w:ascii="Times New Roman" w:hAnsi="Times New Roman"/>
          <w:sz w:val="22"/>
          <w:szCs w:val="22"/>
        </w:rPr>
      </w:r>
      <w:r w:rsidR="008A3EAB" w:rsidRPr="000B6F0B">
        <w:rPr>
          <w:rFonts w:ascii="Times New Roman" w:hAnsi="Times New Roman"/>
          <w:sz w:val="22"/>
          <w:szCs w:val="22"/>
        </w:rPr>
        <w:instrText xml:space="preserve"> \* MERGEFORMAT </w:instrText>
      </w:r>
      <w:r w:rsidR="008A3EAB" w:rsidRPr="000B6F0B">
        <w:rPr>
          <w:rFonts w:ascii="Times New Roman" w:hAnsi="Times New Roman"/>
          <w:sz w:val="22"/>
          <w:szCs w:val="22"/>
        </w:rPr>
        <w:fldChar w:fldCharType="separate"/>
      </w:r>
      <w:r w:rsidR="008A3EAB" w:rsidRPr="006F08DD">
        <w:rPr>
          <w:rFonts w:ascii="Times New Roman" w:hAnsi="Times New Roman"/>
          <w:sz w:val="22"/>
          <w:szCs w:val="22"/>
        </w:rPr>
        <w:t>Форм</w:t>
      </w:r>
      <w:r w:rsidR="008A3EAB" w:rsidRPr="006F08DD">
        <w:rPr>
          <w:rFonts w:ascii="Times New Roman" w:hAnsi="Times New Roman"/>
          <w:sz w:val="22"/>
          <w:szCs w:val="22"/>
        </w:rPr>
        <w:t>а</w:t>
      </w:r>
      <w:r w:rsidR="008A3EAB" w:rsidRPr="006F08DD">
        <w:rPr>
          <w:rFonts w:ascii="Times New Roman" w:hAnsi="Times New Roman"/>
          <w:sz w:val="22"/>
          <w:szCs w:val="22"/>
        </w:rPr>
        <w:t xml:space="preserve"> К-2</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442952" w:rsidRPr="006F08DD" w:rsidRDefault="00442952" w:rsidP="00442952">
      <w:pPr>
        <w:ind w:firstLine="709"/>
        <w:jc w:val="both"/>
        <w:rPr>
          <w:rFonts w:ascii="Times New Roman" w:hAnsi="Times New Roman"/>
          <w:sz w:val="22"/>
          <w:szCs w:val="22"/>
        </w:rPr>
      </w:pPr>
      <w:r w:rsidRPr="006F08DD">
        <w:rPr>
          <w:rFonts w:ascii="Times New Roman" w:hAnsi="Times New Roman"/>
          <w:sz w:val="22"/>
          <w:szCs w:val="22"/>
        </w:rPr>
        <w:t xml:space="preserve">- Поручение на назначение уполномоченного </w:t>
      </w:r>
      <w:r w:rsidR="008A3EAB" w:rsidRPr="006F08DD">
        <w:rPr>
          <w:rFonts w:ascii="Times New Roman" w:hAnsi="Times New Roman"/>
          <w:sz w:val="22"/>
          <w:szCs w:val="22"/>
        </w:rPr>
        <w:t>лица</w:t>
      </w:r>
      <w:r w:rsidR="00BB79E9" w:rsidRPr="006F08DD">
        <w:rPr>
          <w:rFonts w:ascii="Times New Roman" w:hAnsi="Times New Roman"/>
          <w:sz w:val="22"/>
          <w:szCs w:val="22"/>
        </w:rPr>
        <w:t>, подписанное Депонентом</w:t>
      </w:r>
      <w:r w:rsidR="008A3EAB" w:rsidRPr="006F08DD">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0B6F0B">
        <w:rPr>
          <w:rFonts w:ascii="Times New Roman" w:hAnsi="Times New Roman"/>
          <w:sz w:val="22"/>
          <w:szCs w:val="22"/>
        </w:rPr>
        <w:instrText xml:space="preserve"> REF _Ref480808676 \h </w:instrText>
      </w:r>
      <w:r w:rsidR="008A3EAB" w:rsidRPr="000B6F0B">
        <w:rPr>
          <w:rFonts w:ascii="Times New Roman" w:hAnsi="Times New Roman"/>
          <w:sz w:val="22"/>
          <w:szCs w:val="22"/>
        </w:rPr>
      </w:r>
      <w:r w:rsidR="008A3EAB" w:rsidRPr="000B6F0B">
        <w:rPr>
          <w:rFonts w:ascii="Times New Roman" w:hAnsi="Times New Roman"/>
          <w:sz w:val="22"/>
          <w:szCs w:val="22"/>
        </w:rPr>
        <w:instrText xml:space="preserve"> \* MERGEFORMAT </w:instrText>
      </w:r>
      <w:r w:rsidR="008A3EAB" w:rsidRPr="000B6F0B">
        <w:rPr>
          <w:rFonts w:ascii="Times New Roman" w:hAnsi="Times New Roman"/>
          <w:sz w:val="22"/>
          <w:szCs w:val="22"/>
        </w:rPr>
        <w:fldChar w:fldCharType="separate"/>
      </w:r>
      <w:r w:rsidR="008A3EAB" w:rsidRPr="006F08DD">
        <w:rPr>
          <w:rFonts w:ascii="Times New Roman" w:hAnsi="Times New Roman"/>
          <w:sz w:val="22"/>
          <w:szCs w:val="22"/>
        </w:rPr>
        <w:t>Форма</w:t>
      </w:r>
      <w:r w:rsidR="008A3EAB" w:rsidRPr="006F08DD">
        <w:rPr>
          <w:rFonts w:ascii="Times New Roman" w:hAnsi="Times New Roman"/>
          <w:sz w:val="22"/>
          <w:szCs w:val="22"/>
        </w:rPr>
        <w:t xml:space="preserve"> </w:t>
      </w:r>
      <w:r w:rsidR="008A3EAB" w:rsidRPr="006F08DD">
        <w:rPr>
          <w:rFonts w:ascii="Times New Roman" w:hAnsi="Times New Roman"/>
          <w:sz w:val="22"/>
          <w:szCs w:val="22"/>
        </w:rPr>
        <w:t>К</w:t>
      </w:r>
      <w:r w:rsidR="008A3EAB" w:rsidRPr="006F08DD">
        <w:rPr>
          <w:rFonts w:ascii="Times New Roman" w:hAnsi="Times New Roman"/>
          <w:sz w:val="22"/>
          <w:szCs w:val="22"/>
        </w:rPr>
        <w:t>-8</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442952" w:rsidRPr="006F08DD" w:rsidRDefault="00442952" w:rsidP="00442952">
      <w:pPr>
        <w:ind w:firstLine="709"/>
        <w:jc w:val="both"/>
        <w:rPr>
          <w:rFonts w:ascii="Times New Roman" w:hAnsi="Times New Roman"/>
          <w:sz w:val="22"/>
          <w:szCs w:val="22"/>
        </w:rPr>
      </w:pPr>
      <w:r w:rsidRPr="006F08DD">
        <w:rPr>
          <w:rFonts w:ascii="Times New Roman" w:hAnsi="Times New Roman"/>
          <w:sz w:val="22"/>
          <w:szCs w:val="22"/>
        </w:rPr>
        <w:t>- Доверенность на оператора счета депо</w:t>
      </w:r>
      <w:r w:rsidR="008A3EAB" w:rsidRPr="006F08DD">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294BFD">
        <w:rPr>
          <w:rFonts w:ascii="Times New Roman" w:hAnsi="Times New Roman"/>
          <w:sz w:val="22"/>
          <w:szCs w:val="22"/>
        </w:rPr>
        <w:instrText xml:space="preserve"> REF _Ref480808722 \h </w:instrText>
      </w:r>
      <w:r w:rsidR="008A3EAB" w:rsidRPr="00294BFD">
        <w:rPr>
          <w:rFonts w:ascii="Times New Roman" w:hAnsi="Times New Roman"/>
          <w:sz w:val="22"/>
          <w:szCs w:val="22"/>
        </w:rPr>
      </w:r>
      <w:r w:rsidR="008A3EAB" w:rsidRPr="00294BFD">
        <w:rPr>
          <w:rFonts w:ascii="Times New Roman" w:hAnsi="Times New Roman"/>
          <w:sz w:val="22"/>
          <w:szCs w:val="22"/>
        </w:rPr>
        <w:instrText xml:space="preserve"> \* MERGEFORMAT </w:instrText>
      </w:r>
      <w:r w:rsidR="008A3EAB" w:rsidRPr="00294BFD">
        <w:rPr>
          <w:rFonts w:ascii="Times New Roman" w:hAnsi="Times New Roman"/>
          <w:sz w:val="22"/>
          <w:szCs w:val="22"/>
        </w:rPr>
        <w:fldChar w:fldCharType="separate"/>
      </w:r>
      <w:r w:rsidR="008A3EAB" w:rsidRPr="006F08DD">
        <w:rPr>
          <w:rFonts w:ascii="Times New Roman" w:hAnsi="Times New Roman"/>
          <w:sz w:val="22"/>
          <w:szCs w:val="22"/>
        </w:rPr>
        <w:t>Форма</w:t>
      </w:r>
      <w:r w:rsidR="008A3EAB" w:rsidRPr="006F08DD">
        <w:rPr>
          <w:rFonts w:ascii="Times New Roman" w:hAnsi="Times New Roman"/>
          <w:sz w:val="22"/>
          <w:szCs w:val="22"/>
        </w:rPr>
        <w:t xml:space="preserve"> </w:t>
      </w:r>
      <w:r w:rsidR="008A3EAB" w:rsidRPr="006F08DD">
        <w:rPr>
          <w:rFonts w:ascii="Times New Roman" w:hAnsi="Times New Roman"/>
          <w:sz w:val="22"/>
          <w:szCs w:val="22"/>
        </w:rPr>
        <w:t>К-21</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442952" w:rsidRPr="006F08DD" w:rsidRDefault="00442952" w:rsidP="00442952">
      <w:pPr>
        <w:ind w:firstLine="709"/>
        <w:jc w:val="both"/>
        <w:rPr>
          <w:rFonts w:ascii="Times New Roman" w:hAnsi="Times New Roman"/>
          <w:sz w:val="22"/>
          <w:szCs w:val="22"/>
        </w:rPr>
      </w:pPr>
      <w:r w:rsidRPr="006F08DD">
        <w:rPr>
          <w:rFonts w:ascii="Times New Roman" w:hAnsi="Times New Roman"/>
          <w:sz w:val="22"/>
          <w:szCs w:val="22"/>
        </w:rPr>
        <w:t>- Лицензия профессионального участника рынка ценных бумаг на осуществление депозитарной деятельности, деятельности по доверительному управлению ценными бумага</w:t>
      </w:r>
      <w:r w:rsidRPr="000B6F0B">
        <w:rPr>
          <w:rFonts w:ascii="Times New Roman" w:hAnsi="Times New Roman"/>
          <w:sz w:val="22"/>
          <w:szCs w:val="22"/>
        </w:rPr>
        <w:t>ми (при наличии)</w:t>
      </w:r>
      <w:bookmarkStart w:id="80" w:name="_Ref480897527"/>
      <w:r w:rsidRPr="006F08DD">
        <w:rPr>
          <w:rStyle w:val="afb"/>
          <w:rFonts w:ascii="Times New Roman" w:hAnsi="Times New Roman"/>
          <w:b/>
          <w:sz w:val="22"/>
          <w:szCs w:val="22"/>
        </w:rPr>
        <w:footnoteReference w:id="1"/>
      </w:r>
      <w:bookmarkEnd w:id="80"/>
      <w:r w:rsidRPr="006F08DD">
        <w:rPr>
          <w:rFonts w:ascii="Times New Roman" w:hAnsi="Times New Roman"/>
          <w:sz w:val="22"/>
          <w:szCs w:val="22"/>
        </w:rPr>
        <w:t>;</w:t>
      </w:r>
    </w:p>
    <w:p w:rsidR="00442952" w:rsidRPr="006F08DD" w:rsidRDefault="00442952" w:rsidP="00442952">
      <w:pPr>
        <w:ind w:firstLine="709"/>
        <w:jc w:val="both"/>
        <w:rPr>
          <w:rFonts w:ascii="Times New Roman" w:hAnsi="Times New Roman"/>
          <w:sz w:val="22"/>
          <w:szCs w:val="22"/>
        </w:rPr>
      </w:pPr>
      <w:r w:rsidRPr="006F08DD">
        <w:rPr>
          <w:rFonts w:ascii="Times New Roman" w:hAnsi="Times New Roman"/>
          <w:sz w:val="22"/>
          <w:szCs w:val="22"/>
        </w:rPr>
        <w:t>- Лицензия на осуществление банковских операций (для кредитных организаций)</w:t>
      </w:r>
      <w:r w:rsidRPr="006F08DD">
        <w:rPr>
          <w:rFonts w:ascii="Times New Roman" w:hAnsi="Times New Roman"/>
          <w:b/>
          <w:sz w:val="22"/>
          <w:szCs w:val="22"/>
          <w:vertAlign w:val="superscript"/>
        </w:rPr>
        <w:t>1</w:t>
      </w:r>
      <w:r w:rsidRPr="006F08DD">
        <w:rPr>
          <w:rFonts w:ascii="Times New Roman" w:hAnsi="Times New Roman"/>
          <w:sz w:val="22"/>
          <w:szCs w:val="22"/>
        </w:rPr>
        <w:t>;</w:t>
      </w:r>
    </w:p>
    <w:p w:rsidR="00442952" w:rsidRPr="000B6F0B" w:rsidRDefault="00442952" w:rsidP="00442952">
      <w:pPr>
        <w:ind w:firstLine="709"/>
        <w:jc w:val="both"/>
        <w:rPr>
          <w:rFonts w:ascii="Times New Roman" w:hAnsi="Times New Roman"/>
          <w:sz w:val="22"/>
          <w:szCs w:val="22"/>
        </w:rPr>
      </w:pPr>
      <w:r w:rsidRPr="000B6F0B">
        <w:rPr>
          <w:rFonts w:ascii="Times New Roman" w:hAnsi="Times New Roman"/>
          <w:sz w:val="22"/>
          <w:szCs w:val="22"/>
        </w:rPr>
        <w:t>- Письмо территориального учреждения Банка России о согласовании кандидатуры руководителя кредитной организации (для кредитных организаций)</w:t>
      </w:r>
      <w:r w:rsidRPr="000B6F0B">
        <w:rPr>
          <w:rFonts w:ascii="Times New Roman" w:hAnsi="Times New Roman"/>
          <w:b/>
          <w:sz w:val="22"/>
          <w:szCs w:val="22"/>
          <w:vertAlign w:val="superscript"/>
        </w:rPr>
        <w:t xml:space="preserve"> 1</w:t>
      </w:r>
      <w:r w:rsidRPr="000B6F0B">
        <w:rPr>
          <w:rFonts w:ascii="Times New Roman" w:hAnsi="Times New Roman"/>
          <w:sz w:val="22"/>
          <w:szCs w:val="22"/>
        </w:rPr>
        <w:t>;</w:t>
      </w:r>
    </w:p>
    <w:p w:rsidR="00442952" w:rsidRPr="00F971A5" w:rsidRDefault="00442952" w:rsidP="00442952">
      <w:pPr>
        <w:ind w:firstLine="709"/>
        <w:jc w:val="both"/>
        <w:rPr>
          <w:rFonts w:ascii="Times New Roman" w:hAnsi="Times New Roman"/>
          <w:sz w:val="22"/>
          <w:szCs w:val="22"/>
        </w:rPr>
      </w:pPr>
      <w:r w:rsidRPr="003D5316">
        <w:rPr>
          <w:rFonts w:ascii="Times New Roman" w:hAnsi="Times New Roman"/>
          <w:sz w:val="22"/>
          <w:szCs w:val="22"/>
        </w:rPr>
        <w:t>- Свидетельство о государственной регистрации кредитной организации (для кр</w:t>
      </w:r>
      <w:r w:rsidRPr="00735823">
        <w:rPr>
          <w:rFonts w:ascii="Times New Roman" w:hAnsi="Times New Roman"/>
          <w:sz w:val="22"/>
          <w:szCs w:val="22"/>
        </w:rPr>
        <w:t>едитных организаций)</w:t>
      </w:r>
      <w:r w:rsidRPr="00066DBB">
        <w:rPr>
          <w:rFonts w:ascii="Times New Roman" w:hAnsi="Times New Roman"/>
          <w:b/>
          <w:sz w:val="22"/>
          <w:szCs w:val="22"/>
          <w:vertAlign w:val="superscript"/>
        </w:rPr>
        <w:t>1</w:t>
      </w:r>
      <w:r w:rsidRPr="00F971A5">
        <w:rPr>
          <w:rFonts w:ascii="Times New Roman" w:hAnsi="Times New Roman"/>
          <w:sz w:val="22"/>
          <w:szCs w:val="22"/>
        </w:rPr>
        <w:t>;</w:t>
      </w:r>
    </w:p>
    <w:p w:rsidR="00442952" w:rsidRPr="00126851" w:rsidRDefault="00442952" w:rsidP="00442952">
      <w:pPr>
        <w:ind w:firstLine="709"/>
        <w:jc w:val="both"/>
        <w:rPr>
          <w:rFonts w:ascii="Times New Roman" w:hAnsi="Times New Roman"/>
          <w:sz w:val="22"/>
          <w:szCs w:val="22"/>
        </w:rPr>
      </w:pPr>
      <w:r w:rsidRPr="005756C4">
        <w:rPr>
          <w:rFonts w:ascii="Times New Roman" w:hAnsi="Times New Roman"/>
          <w:sz w:val="22"/>
          <w:szCs w:val="22"/>
        </w:rPr>
        <w:t>- Учредительные документы с зарегистрированными изменениями и дополнениями</w:t>
      </w:r>
      <w:r w:rsidRPr="00DB2F17">
        <w:rPr>
          <w:rFonts w:ascii="Times New Roman" w:hAnsi="Times New Roman"/>
          <w:b/>
          <w:sz w:val="22"/>
          <w:szCs w:val="22"/>
          <w:vertAlign w:val="superscript"/>
        </w:rPr>
        <w:t>1</w:t>
      </w:r>
      <w:r w:rsidRPr="00126851">
        <w:rPr>
          <w:rFonts w:ascii="Times New Roman" w:hAnsi="Times New Roman"/>
          <w:sz w:val="22"/>
          <w:szCs w:val="22"/>
        </w:rPr>
        <w:t>;</w:t>
      </w:r>
    </w:p>
    <w:p w:rsidR="00442952" w:rsidRPr="00126851" w:rsidRDefault="00442952" w:rsidP="00442952">
      <w:pPr>
        <w:ind w:firstLine="709"/>
        <w:jc w:val="both"/>
        <w:rPr>
          <w:rFonts w:ascii="Times New Roman" w:hAnsi="Times New Roman"/>
          <w:sz w:val="22"/>
          <w:szCs w:val="22"/>
        </w:rPr>
      </w:pPr>
      <w:r w:rsidRPr="00126851">
        <w:rPr>
          <w:rFonts w:ascii="Times New Roman" w:hAnsi="Times New Roman"/>
          <w:sz w:val="22"/>
          <w:szCs w:val="22"/>
        </w:rPr>
        <w:t xml:space="preserve">- </w:t>
      </w:r>
      <w:r w:rsidR="00121B7E">
        <w:rPr>
          <w:rFonts w:ascii="Times New Roman" w:hAnsi="Times New Roman"/>
          <w:sz w:val="22"/>
          <w:szCs w:val="22"/>
        </w:rPr>
        <w:t xml:space="preserve"> </w:t>
      </w:r>
      <w:r w:rsidRPr="00126851">
        <w:rPr>
          <w:rFonts w:ascii="Times New Roman" w:hAnsi="Times New Roman"/>
          <w:sz w:val="22"/>
          <w:szCs w:val="22"/>
        </w:rPr>
        <w:t>Свидетельство о государственной регистрации</w:t>
      </w:r>
      <w:r w:rsidRPr="00126851">
        <w:rPr>
          <w:rFonts w:ascii="Times New Roman" w:hAnsi="Times New Roman"/>
          <w:b/>
          <w:sz w:val="22"/>
          <w:szCs w:val="22"/>
          <w:vertAlign w:val="superscript"/>
        </w:rPr>
        <w:t>1</w:t>
      </w:r>
      <w:r w:rsidRPr="00126851">
        <w:rPr>
          <w:rFonts w:ascii="Times New Roman" w:hAnsi="Times New Roman"/>
          <w:sz w:val="22"/>
          <w:szCs w:val="22"/>
        </w:rPr>
        <w:t xml:space="preserve">; </w:t>
      </w:r>
    </w:p>
    <w:p w:rsidR="00442952" w:rsidRPr="00CB470E" w:rsidRDefault="00121B7E" w:rsidP="00442952">
      <w:pPr>
        <w:ind w:firstLine="709"/>
        <w:jc w:val="both"/>
        <w:rPr>
          <w:rFonts w:ascii="Times New Roman" w:hAnsi="Times New Roman"/>
          <w:sz w:val="22"/>
          <w:szCs w:val="22"/>
        </w:rPr>
      </w:pPr>
      <w:r>
        <w:rPr>
          <w:rFonts w:ascii="Times New Roman" w:hAnsi="Times New Roman"/>
          <w:sz w:val="22"/>
          <w:szCs w:val="22"/>
        </w:rPr>
        <w:t xml:space="preserve">- </w:t>
      </w:r>
      <w:r w:rsidR="00442952" w:rsidRPr="00126851">
        <w:rPr>
          <w:rFonts w:ascii="Times New Roman" w:hAnsi="Times New Roman"/>
          <w:sz w:val="22"/>
          <w:szCs w:val="22"/>
        </w:rPr>
        <w:t>Свидетельство о внесении записи в Единый государственный реестр юридических лиц (если организация зарегистрирована до 01.07.2002 г)</w:t>
      </w:r>
      <w:r w:rsidR="00442952" w:rsidRPr="00AD2422">
        <w:rPr>
          <w:rFonts w:ascii="Times New Roman" w:hAnsi="Times New Roman"/>
          <w:sz w:val="22"/>
          <w:szCs w:val="22"/>
          <w:vertAlign w:val="superscript"/>
        </w:rPr>
        <w:t>1</w:t>
      </w:r>
    </w:p>
    <w:p w:rsidR="00442952" w:rsidRPr="009723D6" w:rsidRDefault="00442952" w:rsidP="00442952">
      <w:pPr>
        <w:ind w:firstLine="709"/>
        <w:jc w:val="both"/>
        <w:rPr>
          <w:rFonts w:ascii="Times New Roman" w:hAnsi="Times New Roman"/>
          <w:sz w:val="22"/>
          <w:szCs w:val="22"/>
        </w:rPr>
      </w:pPr>
      <w:r w:rsidRPr="00421EC8">
        <w:rPr>
          <w:rFonts w:ascii="Times New Roman" w:hAnsi="Times New Roman"/>
          <w:sz w:val="22"/>
          <w:szCs w:val="22"/>
        </w:rPr>
        <w:t>- Свидетельство о постановке на учет юридического лица в налоговом органе</w:t>
      </w:r>
      <w:r w:rsidRPr="0034333B">
        <w:rPr>
          <w:rFonts w:ascii="Times New Roman" w:hAnsi="Times New Roman"/>
          <w:b/>
          <w:sz w:val="22"/>
          <w:szCs w:val="22"/>
          <w:vertAlign w:val="superscript"/>
        </w:rPr>
        <w:t>1</w:t>
      </w:r>
    </w:p>
    <w:p w:rsidR="00442952" w:rsidRPr="006F08DD" w:rsidRDefault="00442952" w:rsidP="00442952">
      <w:pPr>
        <w:ind w:firstLine="709"/>
        <w:jc w:val="both"/>
        <w:rPr>
          <w:rFonts w:ascii="Times New Roman" w:hAnsi="Times New Roman"/>
          <w:sz w:val="22"/>
          <w:szCs w:val="22"/>
        </w:rPr>
      </w:pPr>
      <w:r w:rsidRPr="00150E01">
        <w:rPr>
          <w:rFonts w:ascii="Times New Roman" w:hAnsi="Times New Roman"/>
          <w:sz w:val="22"/>
          <w:szCs w:val="22"/>
        </w:rPr>
        <w:t>- Документы, подтверждающие назначение на должность лиц, имеющих право действовать от имени юридического лица на основании учредительных документов, заве</w:t>
      </w:r>
      <w:r w:rsidRPr="002058C6">
        <w:rPr>
          <w:rFonts w:ascii="Times New Roman" w:hAnsi="Times New Roman"/>
          <w:sz w:val="22"/>
          <w:szCs w:val="22"/>
        </w:rPr>
        <w:t>ренные юридическим лицом</w:t>
      </w:r>
      <w:r w:rsidRPr="006F08DD">
        <w:rPr>
          <w:rStyle w:val="afb"/>
          <w:rFonts w:ascii="Times New Roman" w:hAnsi="Times New Roman"/>
          <w:b/>
          <w:sz w:val="22"/>
          <w:szCs w:val="22"/>
        </w:rPr>
        <w:footnoteReference w:id="2"/>
      </w:r>
      <w:r w:rsidRPr="006F08DD">
        <w:rPr>
          <w:rFonts w:ascii="Times New Roman" w:hAnsi="Times New Roman"/>
          <w:sz w:val="22"/>
          <w:szCs w:val="22"/>
        </w:rPr>
        <w:t xml:space="preserve">; </w:t>
      </w:r>
    </w:p>
    <w:p w:rsidR="00442952" w:rsidRPr="000B6F0B" w:rsidRDefault="00442952" w:rsidP="00442952">
      <w:pPr>
        <w:ind w:firstLine="709"/>
        <w:jc w:val="both"/>
        <w:rPr>
          <w:rFonts w:ascii="Times New Roman" w:hAnsi="Times New Roman"/>
          <w:sz w:val="22"/>
          <w:szCs w:val="22"/>
        </w:rPr>
      </w:pPr>
      <w:r w:rsidRPr="006F08DD">
        <w:rPr>
          <w:rFonts w:ascii="Times New Roman" w:hAnsi="Times New Roman"/>
          <w:sz w:val="22"/>
          <w:szCs w:val="22"/>
        </w:rPr>
        <w:t>-</w:t>
      </w:r>
      <w:r w:rsidR="00121B7E">
        <w:rPr>
          <w:rFonts w:ascii="Times New Roman" w:hAnsi="Times New Roman"/>
          <w:sz w:val="22"/>
          <w:szCs w:val="22"/>
        </w:rPr>
        <w:t xml:space="preserve"> </w:t>
      </w:r>
      <w:r w:rsidRPr="006F08DD">
        <w:rPr>
          <w:rFonts w:ascii="Times New Roman" w:hAnsi="Times New Roman"/>
          <w:sz w:val="22"/>
          <w:szCs w:val="22"/>
        </w:rPr>
        <w:t>Документы, удостоверяющие личность лиц, имеющих право действовать от имени юридического лица на основании учредительных документов, либо по доверенности</w:t>
      </w:r>
      <w:r w:rsidRPr="000B6F0B">
        <w:rPr>
          <w:rFonts w:ascii="Times New Roman" w:hAnsi="Times New Roman"/>
          <w:b/>
          <w:sz w:val="22"/>
          <w:szCs w:val="22"/>
          <w:vertAlign w:val="superscript"/>
        </w:rPr>
        <w:t>1</w:t>
      </w:r>
      <w:r w:rsidRPr="000B6F0B">
        <w:rPr>
          <w:rFonts w:ascii="Times New Roman" w:hAnsi="Times New Roman"/>
          <w:sz w:val="22"/>
          <w:szCs w:val="22"/>
        </w:rPr>
        <w:t>;</w:t>
      </w:r>
    </w:p>
    <w:p w:rsidR="00442952" w:rsidRPr="006F08DD" w:rsidRDefault="00442952" w:rsidP="00442952">
      <w:pPr>
        <w:ind w:firstLine="709"/>
        <w:jc w:val="both"/>
        <w:rPr>
          <w:rFonts w:ascii="Times New Roman" w:hAnsi="Times New Roman"/>
          <w:sz w:val="22"/>
          <w:szCs w:val="22"/>
        </w:rPr>
      </w:pPr>
      <w:r w:rsidRPr="000B6F0B">
        <w:rPr>
          <w:rFonts w:ascii="Times New Roman" w:hAnsi="Times New Roman"/>
          <w:sz w:val="22"/>
          <w:szCs w:val="22"/>
        </w:rPr>
        <w:t>- карточка с образцами подписей лиц, уполномоченных действовать от имени юридического лица на основании учредительных документов, и оттиска печати юридического лица (в случае если данные лица расписались в анкете депонента не в присутствии сотрудника Депозитария)</w:t>
      </w:r>
      <w:r w:rsidRPr="006F08DD">
        <w:rPr>
          <w:rStyle w:val="afb"/>
          <w:rFonts w:ascii="Times New Roman" w:hAnsi="Times New Roman"/>
          <w:b/>
          <w:sz w:val="22"/>
          <w:szCs w:val="22"/>
        </w:rPr>
        <w:footnoteReference w:id="3"/>
      </w:r>
      <w:r w:rsidRPr="006F08DD">
        <w:rPr>
          <w:rFonts w:ascii="Times New Roman" w:hAnsi="Times New Roman"/>
          <w:sz w:val="22"/>
          <w:szCs w:val="22"/>
        </w:rPr>
        <w:t>;</w:t>
      </w:r>
    </w:p>
    <w:p w:rsidR="00442952" w:rsidRPr="000B6F0B" w:rsidRDefault="00442952" w:rsidP="00442952">
      <w:pPr>
        <w:ind w:firstLine="709"/>
        <w:jc w:val="both"/>
        <w:rPr>
          <w:rFonts w:ascii="Times New Roman" w:hAnsi="Times New Roman"/>
          <w:sz w:val="22"/>
          <w:szCs w:val="22"/>
        </w:rPr>
      </w:pPr>
      <w:r w:rsidRPr="006F08DD">
        <w:rPr>
          <w:rFonts w:ascii="Times New Roman" w:hAnsi="Times New Roman"/>
          <w:sz w:val="22"/>
          <w:szCs w:val="22"/>
        </w:rPr>
        <w:t xml:space="preserve">- доверенность на уполномоченного представителя Оператора (если уполномоченным представителем </w:t>
      </w:r>
      <w:r w:rsidRPr="000B6F0B">
        <w:rPr>
          <w:rFonts w:ascii="Times New Roman" w:hAnsi="Times New Roman"/>
          <w:sz w:val="22"/>
          <w:szCs w:val="22"/>
        </w:rPr>
        <w:t>назначается лицо, не являющееся единоличным исполнительным органом юридического лица)</w:t>
      </w:r>
      <w:r w:rsidR="00B66406" w:rsidRPr="000B6F0B">
        <w:rPr>
          <w:rFonts w:ascii="Times New Roman" w:hAnsi="Times New Roman"/>
          <w:b/>
          <w:sz w:val="22"/>
          <w:szCs w:val="22"/>
          <w:vertAlign w:val="superscript"/>
        </w:rPr>
        <w:t>2</w:t>
      </w:r>
    </w:p>
    <w:p w:rsidR="00442952" w:rsidRPr="000B6F0B" w:rsidRDefault="00442952" w:rsidP="00442952">
      <w:pPr>
        <w:ind w:firstLine="709"/>
        <w:jc w:val="both"/>
        <w:rPr>
          <w:rFonts w:ascii="Times New Roman" w:hAnsi="Times New Roman"/>
          <w:sz w:val="22"/>
          <w:szCs w:val="22"/>
        </w:rPr>
      </w:pPr>
      <w:r w:rsidRPr="000B6F0B">
        <w:rPr>
          <w:rFonts w:ascii="Times New Roman" w:hAnsi="Times New Roman"/>
          <w:sz w:val="22"/>
          <w:szCs w:val="22"/>
        </w:rPr>
        <w:t xml:space="preserve">- Выписку из ЕГРЮЛ сотрудник Депозитария формирует самостоятельно с сайта </w:t>
      </w:r>
      <w:r w:rsidRPr="000B6F0B">
        <w:rPr>
          <w:rFonts w:ascii="Times New Roman" w:hAnsi="Times New Roman"/>
          <w:sz w:val="22"/>
          <w:szCs w:val="22"/>
          <w:lang w:val="en-US"/>
        </w:rPr>
        <w:t>nalog</w:t>
      </w:r>
      <w:r w:rsidRPr="000B6F0B">
        <w:rPr>
          <w:rFonts w:ascii="Times New Roman" w:hAnsi="Times New Roman"/>
          <w:sz w:val="22"/>
          <w:szCs w:val="22"/>
        </w:rPr>
        <w:t>.</w:t>
      </w:r>
      <w:r w:rsidRPr="000B6F0B">
        <w:rPr>
          <w:rFonts w:ascii="Times New Roman" w:hAnsi="Times New Roman"/>
          <w:sz w:val="22"/>
          <w:szCs w:val="22"/>
          <w:lang w:val="en-US"/>
        </w:rPr>
        <w:t>ru</w:t>
      </w:r>
      <w:r w:rsidRPr="000B6F0B">
        <w:rPr>
          <w:rFonts w:ascii="Times New Roman" w:hAnsi="Times New Roman"/>
          <w:sz w:val="22"/>
          <w:szCs w:val="22"/>
        </w:rPr>
        <w:t>.</w:t>
      </w:r>
    </w:p>
    <w:p w:rsidR="00442952" w:rsidRPr="00735823" w:rsidRDefault="00442952" w:rsidP="00442952">
      <w:pPr>
        <w:ind w:firstLine="709"/>
        <w:jc w:val="both"/>
        <w:rPr>
          <w:rFonts w:ascii="Times New Roman" w:hAnsi="Times New Roman"/>
          <w:sz w:val="22"/>
          <w:szCs w:val="22"/>
        </w:rPr>
      </w:pPr>
      <w:r w:rsidRPr="000B6F0B">
        <w:rPr>
          <w:rFonts w:ascii="Times New Roman" w:hAnsi="Times New Roman"/>
          <w:sz w:val="22"/>
          <w:szCs w:val="22"/>
        </w:rPr>
        <w:t xml:space="preserve">- </w:t>
      </w:r>
      <w:r w:rsidR="00EA20BF" w:rsidRPr="000B6F0B">
        <w:rPr>
          <w:rFonts w:ascii="Times New Roman" w:hAnsi="Times New Roman"/>
          <w:sz w:val="22"/>
          <w:szCs w:val="22"/>
        </w:rPr>
        <w:t>Документы</w:t>
      </w:r>
      <w:r w:rsidRPr="000B6F0B">
        <w:rPr>
          <w:rFonts w:ascii="Times New Roman" w:hAnsi="Times New Roman"/>
          <w:sz w:val="22"/>
          <w:szCs w:val="22"/>
        </w:rPr>
        <w:t>, подтверждающ</w:t>
      </w:r>
      <w:r w:rsidR="00EA20BF" w:rsidRPr="000B6F0B">
        <w:rPr>
          <w:rFonts w:ascii="Times New Roman" w:hAnsi="Times New Roman"/>
          <w:sz w:val="22"/>
          <w:szCs w:val="22"/>
        </w:rPr>
        <w:t>ие</w:t>
      </w:r>
      <w:r w:rsidRPr="000B6F0B">
        <w:rPr>
          <w:rFonts w:ascii="Times New Roman" w:hAnsi="Times New Roman"/>
          <w:sz w:val="22"/>
          <w:szCs w:val="22"/>
        </w:rPr>
        <w:t xml:space="preserve">, что постоянно действующий орган управления </w:t>
      </w:r>
      <w:r w:rsidR="00EA20BF" w:rsidRPr="000B6F0B">
        <w:rPr>
          <w:rFonts w:ascii="Times New Roman" w:hAnsi="Times New Roman"/>
          <w:sz w:val="22"/>
          <w:szCs w:val="22"/>
        </w:rPr>
        <w:t xml:space="preserve">юридического лица </w:t>
      </w:r>
      <w:r w:rsidRPr="000B6F0B">
        <w:rPr>
          <w:rFonts w:ascii="Times New Roman" w:hAnsi="Times New Roman"/>
          <w:sz w:val="22"/>
          <w:szCs w:val="22"/>
        </w:rPr>
        <w:t>или лицо, имеющее право действовать от имени юридического лица без доверенности, фактически располагается по месту нахождения юридического лица (в случае места расположения, отличного от места нахождения юридического лица, указывается адрес, контактные данные, и основания права пользования)</w:t>
      </w:r>
      <w:r w:rsidR="00B66406" w:rsidRPr="003D5316">
        <w:rPr>
          <w:rFonts w:ascii="Times New Roman" w:hAnsi="Times New Roman"/>
          <w:b/>
          <w:sz w:val="22"/>
          <w:szCs w:val="22"/>
          <w:vertAlign w:val="superscript"/>
        </w:rPr>
        <w:t>2</w:t>
      </w:r>
    </w:p>
    <w:p w:rsidR="00442952" w:rsidRPr="005756C4" w:rsidRDefault="00442952" w:rsidP="00442952">
      <w:pPr>
        <w:ind w:firstLine="709"/>
        <w:jc w:val="both"/>
        <w:rPr>
          <w:rFonts w:ascii="Times New Roman" w:hAnsi="Times New Roman"/>
          <w:sz w:val="22"/>
          <w:szCs w:val="22"/>
        </w:rPr>
      </w:pPr>
      <w:r w:rsidRPr="00066DBB">
        <w:rPr>
          <w:rFonts w:ascii="Times New Roman" w:hAnsi="Times New Roman"/>
          <w:sz w:val="22"/>
          <w:szCs w:val="22"/>
        </w:rPr>
        <w:t>- выписку из реестра квалифицированных лиц, содержащую информацию о Депоненте как квалифицированном инвесторе (при необходимости)</w:t>
      </w:r>
      <w:r w:rsidRPr="00F971A5">
        <w:rPr>
          <w:rFonts w:ascii="Times New Roman" w:hAnsi="Times New Roman"/>
          <w:b/>
          <w:sz w:val="22"/>
          <w:szCs w:val="22"/>
          <w:vertAlign w:val="superscript"/>
        </w:rPr>
        <w:t>1</w:t>
      </w:r>
      <w:r w:rsidRPr="005756C4">
        <w:rPr>
          <w:rFonts w:ascii="Times New Roman" w:hAnsi="Times New Roman"/>
          <w:sz w:val="22"/>
          <w:szCs w:val="22"/>
        </w:rPr>
        <w:t>.</w:t>
      </w:r>
    </w:p>
    <w:p w:rsidR="00442952" w:rsidRPr="00126851" w:rsidRDefault="00442952" w:rsidP="00442952">
      <w:pPr>
        <w:ind w:firstLine="709"/>
        <w:jc w:val="both"/>
        <w:rPr>
          <w:rFonts w:ascii="Times New Roman" w:hAnsi="Times New Roman"/>
          <w:sz w:val="22"/>
          <w:szCs w:val="22"/>
        </w:rPr>
      </w:pPr>
      <w:r w:rsidRPr="00DB2F17">
        <w:rPr>
          <w:rFonts w:ascii="Times New Roman" w:hAnsi="Times New Roman"/>
          <w:sz w:val="22"/>
          <w:szCs w:val="22"/>
        </w:rPr>
        <w:t>- Анкета выгодоприобретателя (при наличии выгодопр</w:t>
      </w:r>
      <w:r w:rsidRPr="00126851">
        <w:rPr>
          <w:rFonts w:ascii="Times New Roman" w:hAnsi="Times New Roman"/>
          <w:sz w:val="22"/>
          <w:szCs w:val="22"/>
        </w:rPr>
        <w:t>иобретателя, на каждого выгодоприобретателя);</w:t>
      </w:r>
    </w:p>
    <w:p w:rsidR="00442952" w:rsidRPr="00126851" w:rsidRDefault="00442952" w:rsidP="00442952">
      <w:pPr>
        <w:ind w:firstLine="709"/>
        <w:jc w:val="both"/>
        <w:rPr>
          <w:rFonts w:ascii="Times New Roman" w:hAnsi="Times New Roman"/>
          <w:sz w:val="22"/>
          <w:szCs w:val="22"/>
        </w:rPr>
      </w:pPr>
      <w:r w:rsidRPr="00126851">
        <w:rPr>
          <w:rFonts w:ascii="Times New Roman" w:hAnsi="Times New Roman"/>
          <w:sz w:val="22"/>
          <w:szCs w:val="22"/>
        </w:rPr>
        <w:t>- Анкета бенефициарного владельца (при наличии бенефициарного владельца) ;</w:t>
      </w:r>
    </w:p>
    <w:p w:rsidR="00442952" w:rsidRPr="00126851" w:rsidRDefault="00442952" w:rsidP="00442952">
      <w:pPr>
        <w:ind w:firstLine="709"/>
        <w:jc w:val="both"/>
        <w:rPr>
          <w:rFonts w:ascii="Times New Roman" w:hAnsi="Times New Roman"/>
          <w:sz w:val="22"/>
          <w:szCs w:val="22"/>
        </w:rPr>
      </w:pPr>
      <w:r w:rsidRPr="00126851">
        <w:rPr>
          <w:rFonts w:ascii="Times New Roman" w:hAnsi="Times New Roman"/>
          <w:sz w:val="22"/>
          <w:szCs w:val="22"/>
        </w:rPr>
        <w:t>- Опросный лист (по установленной Банком форме). К опросному листу прилагаются документы в соответствии с требованиями Правил внутреннего контроля в целях ПОД/ФТ.</w:t>
      </w:r>
    </w:p>
    <w:p w:rsidR="00442952" w:rsidRPr="00421EC8" w:rsidRDefault="00442952" w:rsidP="00442952">
      <w:pPr>
        <w:ind w:firstLine="709"/>
        <w:jc w:val="both"/>
        <w:rPr>
          <w:rFonts w:ascii="Times New Roman" w:hAnsi="Times New Roman"/>
          <w:sz w:val="22"/>
          <w:szCs w:val="22"/>
        </w:rPr>
      </w:pPr>
      <w:r w:rsidRPr="00126851">
        <w:rPr>
          <w:rFonts w:ascii="Times New Roman" w:hAnsi="Times New Roman"/>
          <w:sz w:val="22"/>
          <w:szCs w:val="22"/>
        </w:rPr>
        <w:t>4.3.8. Депозитарий вправе не проводить идентификацию юридического лица, назначаемого Оператором счета депо, являющегося</w:t>
      </w:r>
      <w:r w:rsidR="00BB79E9" w:rsidRPr="00126851">
        <w:rPr>
          <w:rFonts w:ascii="Times New Roman" w:hAnsi="Times New Roman"/>
          <w:sz w:val="22"/>
          <w:szCs w:val="22"/>
        </w:rPr>
        <w:t xml:space="preserve"> действующим</w:t>
      </w:r>
      <w:r w:rsidRPr="00126851">
        <w:rPr>
          <w:rFonts w:ascii="Times New Roman" w:hAnsi="Times New Roman"/>
          <w:sz w:val="22"/>
          <w:szCs w:val="22"/>
        </w:rPr>
        <w:t xml:space="preserve"> Депонентом Депозитария </w:t>
      </w:r>
      <w:r w:rsidR="00BB79E9" w:rsidRPr="00AD2422">
        <w:rPr>
          <w:rFonts w:ascii="Times New Roman" w:hAnsi="Times New Roman"/>
          <w:sz w:val="22"/>
          <w:szCs w:val="22"/>
        </w:rPr>
        <w:t>или Оператором иного счета депо, идентификация по которому проведена ране</w:t>
      </w:r>
      <w:r w:rsidR="00BB79E9" w:rsidRPr="00CB470E">
        <w:rPr>
          <w:rFonts w:ascii="Times New Roman" w:hAnsi="Times New Roman"/>
          <w:sz w:val="22"/>
          <w:szCs w:val="22"/>
        </w:rPr>
        <w:t>е.</w:t>
      </w:r>
    </w:p>
    <w:p w:rsidR="00817DB8" w:rsidRPr="0034333B" w:rsidRDefault="00817DB8" w:rsidP="00862D14">
      <w:pPr>
        <w:ind w:firstLine="567"/>
        <w:jc w:val="both"/>
        <w:rPr>
          <w:rFonts w:ascii="Times New Roman" w:hAnsi="Times New Roman"/>
          <w:b/>
          <w:sz w:val="22"/>
        </w:rPr>
      </w:pPr>
    </w:p>
    <w:p w:rsidR="0095014F" w:rsidRPr="000B6F0B" w:rsidRDefault="00817DB8" w:rsidP="00421178">
      <w:pPr>
        <w:jc w:val="both"/>
        <w:outlineLvl w:val="1"/>
        <w:rPr>
          <w:rFonts w:ascii="Times New Roman" w:hAnsi="Times New Roman"/>
          <w:b/>
          <w:sz w:val="23"/>
          <w:szCs w:val="23"/>
        </w:rPr>
      </w:pPr>
      <w:bookmarkStart w:id="81" w:name="_Toc302140471"/>
      <w:bookmarkStart w:id="82" w:name="_Toc304455365"/>
      <w:bookmarkStart w:id="83" w:name="_Toc304455770"/>
      <w:bookmarkStart w:id="84" w:name="_Toc304455902"/>
      <w:bookmarkStart w:id="85" w:name="_Toc483235460"/>
      <w:r w:rsidRPr="009723D6">
        <w:rPr>
          <w:rFonts w:ascii="Times New Roman" w:hAnsi="Times New Roman"/>
          <w:b/>
          <w:sz w:val="23"/>
          <w:szCs w:val="23"/>
        </w:rPr>
        <w:t>4.</w:t>
      </w:r>
      <w:r w:rsidR="007E377A" w:rsidRPr="000B6F0B">
        <w:rPr>
          <w:rFonts w:ascii="Times New Roman" w:hAnsi="Times New Roman"/>
          <w:b/>
          <w:sz w:val="23"/>
          <w:szCs w:val="23"/>
        </w:rPr>
        <w:t>4</w:t>
      </w:r>
      <w:r w:rsidRPr="000B6F0B">
        <w:rPr>
          <w:rFonts w:ascii="Times New Roman" w:hAnsi="Times New Roman"/>
          <w:b/>
          <w:sz w:val="23"/>
          <w:szCs w:val="23"/>
        </w:rPr>
        <w:t>. Распорядитель счета</w:t>
      </w:r>
      <w:bookmarkEnd w:id="81"/>
      <w:bookmarkEnd w:id="82"/>
      <w:bookmarkEnd w:id="83"/>
      <w:bookmarkEnd w:id="84"/>
      <w:bookmarkEnd w:id="85"/>
    </w:p>
    <w:p w:rsidR="001A68E9" w:rsidRPr="000B6F0B" w:rsidRDefault="0095014F"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bCs/>
          <w:iCs/>
          <w:sz w:val="22"/>
          <w:szCs w:val="22"/>
        </w:rPr>
        <w:t>4</w:t>
      </w:r>
      <w:r w:rsidR="00817DB8" w:rsidRPr="000B6F0B">
        <w:rPr>
          <w:rFonts w:ascii="Times New Roman" w:hAnsi="Times New Roman"/>
          <w:bCs/>
          <w:iCs/>
          <w:sz w:val="22"/>
          <w:szCs w:val="22"/>
        </w:rPr>
        <w:t>.</w:t>
      </w:r>
      <w:r w:rsidR="00F1734C" w:rsidRPr="000B6F0B">
        <w:rPr>
          <w:rFonts w:ascii="Times New Roman" w:hAnsi="Times New Roman"/>
          <w:bCs/>
          <w:iCs/>
          <w:sz w:val="22"/>
          <w:szCs w:val="22"/>
        </w:rPr>
        <w:t>4</w:t>
      </w:r>
      <w:r w:rsidR="00817DB8" w:rsidRPr="000B6F0B">
        <w:rPr>
          <w:rFonts w:ascii="Times New Roman" w:hAnsi="Times New Roman"/>
          <w:bCs/>
          <w:iCs/>
          <w:sz w:val="22"/>
          <w:szCs w:val="22"/>
        </w:rPr>
        <w:t>.</w:t>
      </w:r>
      <w:r w:rsidRPr="000B6F0B">
        <w:rPr>
          <w:rFonts w:ascii="Times New Roman" w:hAnsi="Times New Roman"/>
          <w:bCs/>
          <w:iCs/>
          <w:sz w:val="22"/>
          <w:szCs w:val="22"/>
        </w:rPr>
        <w:t>1.</w:t>
      </w:r>
      <w:r w:rsidR="00817DB8" w:rsidRPr="000B6F0B">
        <w:rPr>
          <w:rFonts w:ascii="Times New Roman" w:hAnsi="Times New Roman"/>
          <w:bCs/>
          <w:iCs/>
          <w:sz w:val="22"/>
          <w:szCs w:val="22"/>
        </w:rPr>
        <w:t xml:space="preserve"> </w:t>
      </w:r>
      <w:r w:rsidR="00817DB8" w:rsidRPr="000B6F0B">
        <w:rPr>
          <w:rFonts w:ascii="Times New Roman" w:hAnsi="Times New Roman"/>
          <w:sz w:val="22"/>
          <w:szCs w:val="22"/>
        </w:rPr>
        <w:t>Распорядителем счета (раздела счета) депо является физическое лицо (уполномоченный сотрудник Депонента</w:t>
      </w:r>
      <w:r w:rsidR="008F2F33" w:rsidRPr="000B6F0B">
        <w:rPr>
          <w:rFonts w:ascii="Times New Roman" w:hAnsi="Times New Roman"/>
          <w:sz w:val="22"/>
          <w:szCs w:val="22"/>
        </w:rPr>
        <w:t xml:space="preserve"> или</w:t>
      </w:r>
      <w:r w:rsidR="000B6F0B">
        <w:rPr>
          <w:rFonts w:ascii="Times New Roman" w:hAnsi="Times New Roman"/>
          <w:sz w:val="22"/>
          <w:szCs w:val="22"/>
        </w:rPr>
        <w:t xml:space="preserve"> </w:t>
      </w:r>
      <w:r w:rsidR="00817DB8" w:rsidRPr="000B6F0B">
        <w:rPr>
          <w:rFonts w:ascii="Times New Roman" w:hAnsi="Times New Roman"/>
          <w:sz w:val="22"/>
          <w:szCs w:val="22"/>
        </w:rPr>
        <w:t xml:space="preserve">Оператора счета депо, иные уполномоченные доверенностью или законом лица), имеющее право подписывать документы, являющиеся основанием для осуществления операций по счету депо. </w:t>
      </w:r>
    </w:p>
    <w:p w:rsidR="00293C0B" w:rsidRPr="005756C4" w:rsidRDefault="0095014F"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bCs/>
          <w:iCs/>
          <w:sz w:val="22"/>
          <w:szCs w:val="22"/>
        </w:rPr>
        <w:t>4</w:t>
      </w:r>
      <w:r w:rsidR="00817DB8" w:rsidRPr="00294BFD">
        <w:rPr>
          <w:rFonts w:ascii="Times New Roman" w:hAnsi="Times New Roman"/>
          <w:bCs/>
          <w:iCs/>
          <w:sz w:val="22"/>
          <w:szCs w:val="22"/>
        </w:rPr>
        <w:t>.</w:t>
      </w:r>
      <w:r w:rsidR="00F1734C" w:rsidRPr="000B6F0B">
        <w:rPr>
          <w:rFonts w:ascii="Times New Roman" w:hAnsi="Times New Roman"/>
          <w:bCs/>
          <w:iCs/>
          <w:sz w:val="22"/>
          <w:szCs w:val="22"/>
        </w:rPr>
        <w:t>4</w:t>
      </w:r>
      <w:r w:rsidR="00817DB8" w:rsidRPr="000B6F0B">
        <w:rPr>
          <w:rFonts w:ascii="Times New Roman" w:hAnsi="Times New Roman"/>
          <w:bCs/>
          <w:iCs/>
          <w:sz w:val="22"/>
          <w:szCs w:val="22"/>
        </w:rPr>
        <w:t>.</w:t>
      </w:r>
      <w:r w:rsidRPr="00294BFD">
        <w:rPr>
          <w:rFonts w:ascii="Times New Roman" w:hAnsi="Times New Roman"/>
          <w:bCs/>
          <w:iCs/>
          <w:sz w:val="22"/>
          <w:szCs w:val="22"/>
        </w:rPr>
        <w:t>2.</w:t>
      </w:r>
      <w:r w:rsidR="00817DB8" w:rsidRPr="00294BFD">
        <w:rPr>
          <w:rFonts w:ascii="Times New Roman" w:hAnsi="Times New Roman"/>
          <w:bCs/>
          <w:iCs/>
          <w:sz w:val="22"/>
          <w:szCs w:val="22"/>
        </w:rPr>
        <w:t xml:space="preserve"> </w:t>
      </w:r>
      <w:r w:rsidR="00817DB8" w:rsidRPr="00294BFD">
        <w:rPr>
          <w:rFonts w:ascii="Times New Roman" w:hAnsi="Times New Roman"/>
          <w:sz w:val="22"/>
          <w:szCs w:val="22"/>
        </w:rPr>
        <w:t>С целью подписания документов, предоставляемых в Депозитарий, Депонент или его уполномоченное лицо вправе назнач</w:t>
      </w:r>
      <w:r w:rsidR="00817DB8" w:rsidRPr="003D5316">
        <w:rPr>
          <w:rFonts w:ascii="Times New Roman" w:hAnsi="Times New Roman"/>
          <w:sz w:val="22"/>
          <w:szCs w:val="22"/>
        </w:rPr>
        <w:t>ить Распорядителя счета депо (раздела счета депо). Назначение Распорядите</w:t>
      </w:r>
      <w:r w:rsidR="00817DB8" w:rsidRPr="00735823">
        <w:rPr>
          <w:rFonts w:ascii="Times New Roman" w:hAnsi="Times New Roman"/>
          <w:sz w:val="22"/>
          <w:szCs w:val="22"/>
        </w:rPr>
        <w:t xml:space="preserve">ля осуществляется путем выдачи соответствующей доверенности и предоставления Депозитарию </w:t>
      </w:r>
      <w:r w:rsidR="002F7489" w:rsidRPr="00066DBB">
        <w:rPr>
          <w:rFonts w:ascii="Times New Roman" w:hAnsi="Times New Roman"/>
          <w:sz w:val="22"/>
          <w:szCs w:val="22"/>
        </w:rPr>
        <w:t xml:space="preserve">поручения </w:t>
      </w:r>
      <w:r w:rsidR="00817DB8" w:rsidRPr="00F971A5">
        <w:rPr>
          <w:rFonts w:ascii="Times New Roman" w:hAnsi="Times New Roman"/>
          <w:sz w:val="22"/>
          <w:szCs w:val="22"/>
        </w:rPr>
        <w:t xml:space="preserve">о назначении Распорядителя с указанием его полномочий по форме Депозитария. </w:t>
      </w:r>
    </w:p>
    <w:p w:rsidR="00523A05" w:rsidRPr="005756C4" w:rsidRDefault="0095014F" w:rsidP="00E60FB3">
      <w:pPr>
        <w:autoSpaceDE w:val="0"/>
        <w:autoSpaceDN w:val="0"/>
        <w:adjustRightInd w:val="0"/>
        <w:ind w:firstLine="709"/>
        <w:jc w:val="both"/>
        <w:rPr>
          <w:rFonts w:ascii="Times New Roman" w:hAnsi="Times New Roman"/>
          <w:bCs/>
          <w:iCs/>
          <w:sz w:val="22"/>
          <w:szCs w:val="22"/>
        </w:rPr>
      </w:pPr>
      <w:r w:rsidRPr="00DB2F17">
        <w:rPr>
          <w:rFonts w:ascii="Times New Roman" w:hAnsi="Times New Roman"/>
          <w:bCs/>
          <w:iCs/>
          <w:sz w:val="22"/>
          <w:szCs w:val="22"/>
        </w:rPr>
        <w:t>4</w:t>
      </w:r>
      <w:r w:rsidR="00817DB8" w:rsidRPr="00126851">
        <w:rPr>
          <w:rFonts w:ascii="Times New Roman" w:hAnsi="Times New Roman"/>
          <w:bCs/>
          <w:iCs/>
          <w:sz w:val="22"/>
          <w:szCs w:val="22"/>
        </w:rPr>
        <w:t>.</w:t>
      </w:r>
      <w:r w:rsidR="00F1734C" w:rsidRPr="00294BFD">
        <w:rPr>
          <w:rFonts w:ascii="Times New Roman" w:hAnsi="Times New Roman"/>
          <w:bCs/>
          <w:iCs/>
          <w:sz w:val="22"/>
          <w:szCs w:val="22"/>
        </w:rPr>
        <w:t>4</w:t>
      </w:r>
      <w:r w:rsidR="00817DB8" w:rsidRPr="00294BFD">
        <w:rPr>
          <w:rFonts w:ascii="Times New Roman" w:hAnsi="Times New Roman"/>
          <w:bCs/>
          <w:iCs/>
          <w:sz w:val="22"/>
          <w:szCs w:val="22"/>
        </w:rPr>
        <w:t>.</w:t>
      </w:r>
      <w:r w:rsidR="00523A05" w:rsidRPr="00294BFD">
        <w:rPr>
          <w:rFonts w:ascii="Times New Roman" w:hAnsi="Times New Roman"/>
          <w:bCs/>
          <w:iCs/>
          <w:sz w:val="22"/>
          <w:szCs w:val="22"/>
        </w:rPr>
        <w:t>3</w:t>
      </w:r>
      <w:r w:rsidRPr="00294BFD">
        <w:rPr>
          <w:rFonts w:ascii="Times New Roman" w:hAnsi="Times New Roman"/>
          <w:bCs/>
          <w:iCs/>
          <w:sz w:val="22"/>
          <w:szCs w:val="22"/>
        </w:rPr>
        <w:t>.</w:t>
      </w:r>
      <w:r w:rsidR="00817DB8" w:rsidRPr="00294BFD">
        <w:rPr>
          <w:rFonts w:ascii="Times New Roman" w:hAnsi="Times New Roman"/>
          <w:bCs/>
          <w:iCs/>
          <w:sz w:val="22"/>
          <w:szCs w:val="22"/>
        </w:rPr>
        <w:t xml:space="preserve"> </w:t>
      </w:r>
      <w:r w:rsidR="00817DB8" w:rsidRPr="00294BFD">
        <w:rPr>
          <w:rFonts w:ascii="Times New Roman" w:hAnsi="Times New Roman"/>
          <w:sz w:val="22"/>
          <w:szCs w:val="22"/>
        </w:rPr>
        <w:t>Документ, подтверждающий полномочия Распорядителя счета (раздела счета) депо, оформляется в соответствии с действующим законодательством и може</w:t>
      </w:r>
      <w:r w:rsidR="00817DB8" w:rsidRPr="003D5316">
        <w:rPr>
          <w:rFonts w:ascii="Times New Roman" w:hAnsi="Times New Roman"/>
          <w:sz w:val="22"/>
          <w:szCs w:val="22"/>
        </w:rPr>
        <w:t>т быть выдан на право подписи документов, инициирующих единичную операцию со счетом (разделом счета) депо либо на право подписи документов, инициирующих операции со счетом (разделом счет</w:t>
      </w:r>
      <w:r w:rsidR="00817DB8" w:rsidRPr="00735823">
        <w:rPr>
          <w:rFonts w:ascii="Times New Roman" w:hAnsi="Times New Roman"/>
          <w:sz w:val="22"/>
          <w:szCs w:val="22"/>
        </w:rPr>
        <w:t xml:space="preserve">а) депо в течение оговоренного </w:t>
      </w:r>
      <w:r w:rsidR="007C455E" w:rsidRPr="003E14E0">
        <w:rPr>
          <w:rFonts w:ascii="Times New Roman" w:hAnsi="Times New Roman"/>
          <w:sz w:val="22"/>
          <w:szCs w:val="22"/>
        </w:rPr>
        <w:t>в доверенности</w:t>
      </w:r>
      <w:r w:rsidR="002F7489" w:rsidRPr="003E14E0">
        <w:rPr>
          <w:rFonts w:ascii="Times New Roman" w:hAnsi="Times New Roman"/>
          <w:sz w:val="22"/>
          <w:szCs w:val="22"/>
        </w:rPr>
        <w:t xml:space="preserve"> и/или поручении</w:t>
      </w:r>
      <w:r w:rsidR="007C455E" w:rsidRPr="00066DBB">
        <w:rPr>
          <w:rFonts w:ascii="Times New Roman" w:hAnsi="Times New Roman"/>
          <w:sz w:val="22"/>
          <w:szCs w:val="22"/>
        </w:rPr>
        <w:t xml:space="preserve"> </w:t>
      </w:r>
      <w:r w:rsidR="00817DB8" w:rsidRPr="00F971A5">
        <w:rPr>
          <w:rFonts w:ascii="Times New Roman" w:hAnsi="Times New Roman"/>
          <w:sz w:val="22"/>
          <w:szCs w:val="22"/>
        </w:rPr>
        <w:t>срока.</w:t>
      </w:r>
      <w:r w:rsidR="00523A05" w:rsidRPr="005756C4">
        <w:rPr>
          <w:rFonts w:ascii="Times New Roman" w:hAnsi="Times New Roman"/>
          <w:bCs/>
          <w:iCs/>
          <w:sz w:val="22"/>
          <w:szCs w:val="22"/>
        </w:rPr>
        <w:t xml:space="preserve"> </w:t>
      </w:r>
    </w:p>
    <w:p w:rsidR="00BB79E9" w:rsidRPr="00294BFD" w:rsidRDefault="00BB79E9" w:rsidP="00E60FB3">
      <w:pPr>
        <w:autoSpaceDE w:val="0"/>
        <w:autoSpaceDN w:val="0"/>
        <w:adjustRightInd w:val="0"/>
        <w:ind w:firstLine="709"/>
        <w:jc w:val="both"/>
        <w:rPr>
          <w:rFonts w:ascii="Times New Roman" w:hAnsi="Times New Roman"/>
          <w:bCs/>
          <w:iCs/>
          <w:sz w:val="22"/>
          <w:szCs w:val="22"/>
        </w:rPr>
      </w:pPr>
      <w:r w:rsidRPr="00DB2F17">
        <w:rPr>
          <w:rFonts w:ascii="Times New Roman" w:hAnsi="Times New Roman"/>
          <w:bCs/>
          <w:iCs/>
          <w:sz w:val="22"/>
          <w:szCs w:val="22"/>
        </w:rPr>
        <w:t>4.4.4. При на</w:t>
      </w:r>
      <w:r w:rsidRPr="00294BFD">
        <w:rPr>
          <w:rFonts w:ascii="Times New Roman" w:hAnsi="Times New Roman"/>
          <w:bCs/>
          <w:iCs/>
          <w:sz w:val="22"/>
          <w:szCs w:val="22"/>
        </w:rPr>
        <w:t>значении физического лица распорядителем счета (разделом счета) депо предоставляются следующий комплект документов:</w:t>
      </w:r>
    </w:p>
    <w:p w:rsidR="00BB79E9" w:rsidRPr="003D5316" w:rsidRDefault="00BB79E9" w:rsidP="00BB79E9">
      <w:pPr>
        <w:ind w:firstLine="709"/>
        <w:jc w:val="both"/>
        <w:rPr>
          <w:rFonts w:ascii="Times New Roman" w:hAnsi="Times New Roman"/>
          <w:b/>
          <w:sz w:val="22"/>
          <w:szCs w:val="22"/>
        </w:rPr>
      </w:pPr>
      <w:r w:rsidRPr="003D5316">
        <w:rPr>
          <w:rFonts w:ascii="Times New Roman" w:hAnsi="Times New Roman"/>
          <w:b/>
          <w:sz w:val="22"/>
          <w:szCs w:val="22"/>
        </w:rPr>
        <w:t>Для физических лиц - граждан РФ:</w:t>
      </w:r>
    </w:p>
    <w:p w:rsidR="00BB79E9" w:rsidRPr="006F08DD" w:rsidRDefault="00BB79E9" w:rsidP="00BB79E9">
      <w:pPr>
        <w:ind w:firstLine="709"/>
        <w:jc w:val="both"/>
        <w:rPr>
          <w:rFonts w:ascii="Times New Roman" w:hAnsi="Times New Roman"/>
          <w:sz w:val="22"/>
          <w:szCs w:val="22"/>
        </w:rPr>
      </w:pPr>
      <w:r w:rsidRPr="00735823">
        <w:rPr>
          <w:rFonts w:ascii="Times New Roman" w:hAnsi="Times New Roman"/>
          <w:sz w:val="22"/>
          <w:szCs w:val="22"/>
        </w:rPr>
        <w:t>- Анкета распорядителя с</w:t>
      </w:r>
      <w:r w:rsidRPr="003E14E0">
        <w:rPr>
          <w:rFonts w:ascii="Times New Roman" w:hAnsi="Times New Roman"/>
          <w:sz w:val="22"/>
          <w:szCs w:val="22"/>
        </w:rPr>
        <w:t>чета (раздела счета) депо,</w:t>
      </w:r>
      <w:r w:rsidRPr="003E14E0">
        <w:rPr>
          <w:sz w:val="22"/>
          <w:szCs w:val="22"/>
        </w:rPr>
        <w:t xml:space="preserve"> </w:t>
      </w:r>
      <w:r w:rsidRPr="003E14E0">
        <w:rPr>
          <w:rFonts w:ascii="Times New Roman" w:hAnsi="Times New Roman"/>
          <w:sz w:val="22"/>
          <w:szCs w:val="22"/>
        </w:rPr>
        <w:t>при этом Распорядитель, должен либо подписать Анкету распорядителя счета (раздела счета) депо в присутствии сотрудника Депозитария, либо заверить подпись на Анкете распорядителя счета (раздела счета) депо нотариально</w:t>
      </w:r>
      <w:r w:rsidR="008A3EAB" w:rsidRPr="00066DBB">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294BFD">
        <w:rPr>
          <w:rFonts w:ascii="Times New Roman" w:hAnsi="Times New Roman"/>
          <w:sz w:val="22"/>
          <w:szCs w:val="22"/>
        </w:rPr>
        <w:instrText xml:space="preserve"> REF _Ref480808461 \h </w:instrText>
      </w:r>
      <w:r w:rsidR="008A3EAB" w:rsidRPr="00294BFD">
        <w:rPr>
          <w:rFonts w:ascii="Times New Roman" w:hAnsi="Times New Roman"/>
          <w:sz w:val="22"/>
          <w:szCs w:val="22"/>
        </w:rPr>
      </w:r>
      <w:r w:rsidR="008A3EAB" w:rsidRPr="00294BFD">
        <w:rPr>
          <w:rFonts w:ascii="Times New Roman" w:hAnsi="Times New Roman"/>
          <w:sz w:val="22"/>
          <w:szCs w:val="22"/>
        </w:rPr>
        <w:instrText xml:space="preserve"> \* MERGEFORMAT </w:instrText>
      </w:r>
      <w:r w:rsidR="008A3EAB" w:rsidRPr="00294BFD">
        <w:rPr>
          <w:rFonts w:ascii="Times New Roman" w:hAnsi="Times New Roman"/>
          <w:sz w:val="22"/>
          <w:szCs w:val="22"/>
        </w:rPr>
        <w:fldChar w:fldCharType="separate"/>
      </w:r>
      <w:r w:rsidR="008A3EAB" w:rsidRPr="00294BFD">
        <w:rPr>
          <w:rFonts w:ascii="Times New Roman" w:hAnsi="Times New Roman"/>
          <w:sz w:val="22"/>
          <w:szCs w:val="22"/>
        </w:rPr>
        <w:t>Ф</w:t>
      </w:r>
      <w:r w:rsidR="008A3EAB" w:rsidRPr="00294BFD">
        <w:rPr>
          <w:rFonts w:ascii="Times New Roman" w:hAnsi="Times New Roman"/>
          <w:sz w:val="22"/>
          <w:szCs w:val="22"/>
        </w:rPr>
        <w:t>о</w:t>
      </w:r>
      <w:r w:rsidR="008A3EAB" w:rsidRPr="00294BFD">
        <w:rPr>
          <w:rFonts w:ascii="Times New Roman" w:hAnsi="Times New Roman"/>
          <w:sz w:val="22"/>
          <w:szCs w:val="22"/>
        </w:rPr>
        <w:t>р</w:t>
      </w:r>
      <w:r w:rsidR="008A3EAB" w:rsidRPr="00294BFD">
        <w:rPr>
          <w:rFonts w:ascii="Times New Roman" w:hAnsi="Times New Roman"/>
          <w:sz w:val="22"/>
          <w:szCs w:val="22"/>
        </w:rPr>
        <w:t>ма К-4</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BB79E9" w:rsidRPr="006F08DD" w:rsidRDefault="00BB79E9" w:rsidP="00BB79E9">
      <w:pPr>
        <w:ind w:firstLine="709"/>
        <w:jc w:val="both"/>
        <w:rPr>
          <w:rFonts w:ascii="Times New Roman" w:hAnsi="Times New Roman"/>
          <w:sz w:val="22"/>
          <w:szCs w:val="22"/>
        </w:rPr>
      </w:pPr>
      <w:r w:rsidRPr="006F08DD">
        <w:rPr>
          <w:rFonts w:ascii="Times New Roman" w:hAnsi="Times New Roman"/>
          <w:sz w:val="22"/>
          <w:szCs w:val="22"/>
        </w:rPr>
        <w:t>- Доверенность на распорядителя счета депо (нотариально заверенная)</w:t>
      </w:r>
      <w:r w:rsidR="008A3EAB" w:rsidRPr="000B6F0B">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294BFD">
        <w:rPr>
          <w:rFonts w:ascii="Times New Roman" w:hAnsi="Times New Roman"/>
          <w:sz w:val="22"/>
          <w:szCs w:val="22"/>
        </w:rPr>
        <w:instrText xml:space="preserve"> REF _Ref480808761 \h </w:instrText>
      </w:r>
      <w:r w:rsidR="008A3EAB" w:rsidRPr="00294BFD">
        <w:rPr>
          <w:rFonts w:ascii="Times New Roman" w:hAnsi="Times New Roman"/>
          <w:sz w:val="22"/>
          <w:szCs w:val="22"/>
        </w:rPr>
      </w:r>
      <w:r w:rsidR="008A3EAB" w:rsidRPr="00294BFD">
        <w:rPr>
          <w:rFonts w:ascii="Times New Roman" w:hAnsi="Times New Roman"/>
          <w:sz w:val="22"/>
          <w:szCs w:val="22"/>
        </w:rPr>
        <w:instrText xml:space="preserve"> \* MERGEFORMAT </w:instrText>
      </w:r>
      <w:r w:rsidR="008A3EAB" w:rsidRPr="00294BFD">
        <w:rPr>
          <w:rFonts w:ascii="Times New Roman" w:hAnsi="Times New Roman"/>
          <w:sz w:val="22"/>
          <w:szCs w:val="22"/>
        </w:rPr>
        <w:fldChar w:fldCharType="separate"/>
      </w:r>
      <w:r w:rsidR="008A3EAB" w:rsidRPr="00294BFD">
        <w:rPr>
          <w:rFonts w:ascii="Times New Roman" w:hAnsi="Times New Roman"/>
          <w:sz w:val="22"/>
          <w:szCs w:val="22"/>
        </w:rPr>
        <w:t>Форма К-2</w:t>
      </w:r>
      <w:r w:rsidR="008A3EAB" w:rsidRPr="00294BFD">
        <w:rPr>
          <w:rFonts w:ascii="Times New Roman" w:hAnsi="Times New Roman"/>
          <w:sz w:val="22"/>
          <w:szCs w:val="22"/>
        </w:rPr>
        <w:t>0</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BB79E9" w:rsidRPr="006F08DD" w:rsidRDefault="00BB79E9" w:rsidP="00BB79E9">
      <w:pPr>
        <w:ind w:firstLine="709"/>
        <w:jc w:val="both"/>
        <w:rPr>
          <w:rFonts w:ascii="Times New Roman" w:hAnsi="Times New Roman"/>
          <w:sz w:val="22"/>
          <w:szCs w:val="22"/>
        </w:rPr>
      </w:pPr>
      <w:r w:rsidRPr="006F08DD">
        <w:rPr>
          <w:rFonts w:ascii="Times New Roman" w:hAnsi="Times New Roman"/>
          <w:sz w:val="22"/>
          <w:szCs w:val="22"/>
        </w:rPr>
        <w:t>- Поручение на назначение уполномоченного лица, подписанное Депонентом</w:t>
      </w:r>
      <w:r w:rsidR="008A3EAB" w:rsidRPr="006F08DD">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294BFD">
        <w:rPr>
          <w:rFonts w:ascii="Times New Roman" w:hAnsi="Times New Roman"/>
          <w:sz w:val="22"/>
          <w:szCs w:val="22"/>
        </w:rPr>
        <w:instrText xml:space="preserve"> REF _Ref480808676 \h </w:instrText>
      </w:r>
      <w:r w:rsidR="008A3EAB" w:rsidRPr="00294BFD">
        <w:rPr>
          <w:rFonts w:ascii="Times New Roman" w:hAnsi="Times New Roman"/>
          <w:sz w:val="22"/>
          <w:szCs w:val="22"/>
        </w:rPr>
      </w:r>
      <w:r w:rsidR="008A3EAB" w:rsidRPr="00294BFD">
        <w:rPr>
          <w:rFonts w:ascii="Times New Roman" w:hAnsi="Times New Roman"/>
          <w:sz w:val="22"/>
          <w:szCs w:val="22"/>
        </w:rPr>
        <w:instrText xml:space="preserve"> \* MERGEFORMAT </w:instrText>
      </w:r>
      <w:r w:rsidR="008A3EAB" w:rsidRPr="00294BFD">
        <w:rPr>
          <w:rFonts w:ascii="Times New Roman" w:hAnsi="Times New Roman"/>
          <w:sz w:val="22"/>
          <w:szCs w:val="22"/>
        </w:rPr>
        <w:fldChar w:fldCharType="separate"/>
      </w:r>
      <w:r w:rsidR="008A3EAB" w:rsidRPr="00294BFD">
        <w:rPr>
          <w:rFonts w:ascii="Times New Roman" w:hAnsi="Times New Roman"/>
          <w:sz w:val="22"/>
          <w:szCs w:val="22"/>
        </w:rPr>
        <w:t>Фор</w:t>
      </w:r>
      <w:r w:rsidR="008A3EAB" w:rsidRPr="00294BFD">
        <w:rPr>
          <w:rFonts w:ascii="Times New Roman" w:hAnsi="Times New Roman"/>
          <w:sz w:val="22"/>
          <w:szCs w:val="22"/>
        </w:rPr>
        <w:t>м</w:t>
      </w:r>
      <w:r w:rsidR="008A3EAB" w:rsidRPr="00294BFD">
        <w:rPr>
          <w:rFonts w:ascii="Times New Roman" w:hAnsi="Times New Roman"/>
          <w:sz w:val="22"/>
          <w:szCs w:val="22"/>
        </w:rPr>
        <w:t>а К-8</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BB79E9" w:rsidRPr="006F08DD" w:rsidRDefault="00BB79E9" w:rsidP="00BB79E9">
      <w:pPr>
        <w:ind w:firstLine="709"/>
        <w:jc w:val="both"/>
        <w:rPr>
          <w:rFonts w:ascii="Times New Roman" w:hAnsi="Times New Roman"/>
          <w:sz w:val="22"/>
          <w:szCs w:val="22"/>
        </w:rPr>
      </w:pPr>
      <w:r w:rsidRPr="006F08DD">
        <w:rPr>
          <w:rFonts w:ascii="Times New Roman" w:hAnsi="Times New Roman"/>
          <w:sz w:val="22"/>
          <w:szCs w:val="22"/>
        </w:rPr>
        <w:t>- Свидетельство о присвоении физическому лицу идентификационного номера налогоплательщика</w:t>
      </w:r>
      <w:r w:rsidR="00D43AF2" w:rsidRPr="000B6F0B">
        <w:rPr>
          <w:rFonts w:ascii="Times New Roman" w:hAnsi="Times New Roman"/>
          <w:sz w:val="22"/>
          <w:szCs w:val="22"/>
        </w:rPr>
        <w:t xml:space="preserve"> (при наличии)</w:t>
      </w:r>
      <w:r w:rsidR="00D43AF2" w:rsidRPr="00294BFD">
        <w:rPr>
          <w:rStyle w:val="afb"/>
          <w:rFonts w:ascii="Times New Roman" w:hAnsi="Times New Roman"/>
          <w:b/>
          <w:sz w:val="22"/>
          <w:szCs w:val="22"/>
        </w:rPr>
        <w:t xml:space="preserve"> </w:t>
      </w:r>
      <w:r w:rsidR="00D43AF2" w:rsidRPr="006F08DD">
        <w:rPr>
          <w:rStyle w:val="afb"/>
          <w:rFonts w:ascii="Times New Roman" w:hAnsi="Times New Roman"/>
          <w:b/>
          <w:sz w:val="22"/>
          <w:szCs w:val="22"/>
        </w:rPr>
        <w:footnoteReference w:id="4"/>
      </w:r>
      <w:r w:rsidRPr="006F08DD">
        <w:rPr>
          <w:rFonts w:ascii="Times New Roman" w:hAnsi="Times New Roman"/>
          <w:sz w:val="22"/>
          <w:szCs w:val="22"/>
        </w:rPr>
        <w:t>;</w:t>
      </w:r>
    </w:p>
    <w:p w:rsidR="00BB79E9" w:rsidRPr="00294BFD" w:rsidRDefault="00BB79E9" w:rsidP="00BB79E9">
      <w:pPr>
        <w:ind w:firstLine="709"/>
        <w:jc w:val="both"/>
        <w:rPr>
          <w:rFonts w:ascii="Times New Roman" w:hAnsi="Times New Roman"/>
          <w:sz w:val="22"/>
          <w:szCs w:val="22"/>
        </w:rPr>
      </w:pPr>
      <w:r w:rsidRPr="006F08DD">
        <w:rPr>
          <w:rFonts w:ascii="Times New Roman" w:hAnsi="Times New Roman"/>
          <w:sz w:val="22"/>
          <w:szCs w:val="22"/>
        </w:rPr>
        <w:t>-</w:t>
      </w:r>
      <w:r w:rsidRPr="006F08DD">
        <w:rPr>
          <w:sz w:val="22"/>
          <w:szCs w:val="22"/>
        </w:rPr>
        <w:t xml:space="preserve"> </w:t>
      </w:r>
      <w:r w:rsidRPr="006F08DD">
        <w:rPr>
          <w:rFonts w:ascii="Times New Roman" w:hAnsi="Times New Roman"/>
          <w:sz w:val="22"/>
          <w:szCs w:val="22"/>
        </w:rPr>
        <w:t>Документ, подтверждающий регистрацию по месту нахождения/месту жительства (при отсутствии отметки о регистрации в документе, удостоверяющем личность, а также в иных случаях, предус</w:t>
      </w:r>
      <w:r w:rsidRPr="000B6F0B">
        <w:rPr>
          <w:rFonts w:ascii="Times New Roman" w:hAnsi="Times New Roman"/>
          <w:sz w:val="22"/>
          <w:szCs w:val="22"/>
        </w:rPr>
        <w:t>мотренных действующим законодательством Российской Федерации)</w:t>
      </w:r>
      <w:r w:rsidRPr="00294BFD">
        <w:rPr>
          <w:rFonts w:ascii="Times New Roman" w:hAnsi="Times New Roman"/>
          <w:sz w:val="22"/>
          <w:szCs w:val="22"/>
        </w:rPr>
        <w:t xml:space="preserve"> (копия);</w:t>
      </w:r>
    </w:p>
    <w:p w:rsidR="00BB79E9" w:rsidRPr="003E14E0" w:rsidRDefault="00BB79E9" w:rsidP="00BB79E9">
      <w:pPr>
        <w:ind w:firstLine="709"/>
        <w:jc w:val="both"/>
        <w:rPr>
          <w:rFonts w:ascii="Times New Roman" w:hAnsi="Times New Roman"/>
          <w:sz w:val="22"/>
          <w:szCs w:val="22"/>
        </w:rPr>
      </w:pPr>
      <w:r w:rsidRPr="003D5316">
        <w:rPr>
          <w:rFonts w:ascii="Times New Roman" w:hAnsi="Times New Roman"/>
          <w:sz w:val="22"/>
          <w:szCs w:val="22"/>
        </w:rPr>
        <w:t>- Паспорт (или иной документ, удостоверяющий личность в соответствии с действующим законодательством Российской Фед</w:t>
      </w:r>
      <w:r w:rsidRPr="00735823">
        <w:rPr>
          <w:rFonts w:ascii="Times New Roman" w:hAnsi="Times New Roman"/>
          <w:sz w:val="22"/>
          <w:szCs w:val="22"/>
        </w:rPr>
        <w:t>ерации) и его копия;</w:t>
      </w:r>
      <w:r w:rsidRPr="003E14E0" w:rsidDel="0086147A">
        <w:rPr>
          <w:rFonts w:ascii="Times New Roman" w:hAnsi="Times New Roman"/>
          <w:sz w:val="22"/>
          <w:szCs w:val="22"/>
        </w:rPr>
        <w:t xml:space="preserve"> </w:t>
      </w:r>
    </w:p>
    <w:p w:rsidR="00BB79E9" w:rsidRPr="00066DBB" w:rsidRDefault="00BB79E9" w:rsidP="00BB79E9">
      <w:pPr>
        <w:ind w:firstLine="709"/>
        <w:jc w:val="both"/>
        <w:rPr>
          <w:rFonts w:ascii="Times New Roman" w:hAnsi="Times New Roman"/>
          <w:sz w:val="22"/>
          <w:szCs w:val="22"/>
        </w:rPr>
      </w:pPr>
      <w:r w:rsidRPr="00066DBB">
        <w:rPr>
          <w:rFonts w:ascii="Times New Roman" w:hAnsi="Times New Roman"/>
          <w:sz w:val="22"/>
          <w:szCs w:val="22"/>
        </w:rPr>
        <w:t>- Выписка из реестра квалифицированных лиц, содержащую информацию о Депоненте как квалифицированном инвесторе (при необходимости);</w:t>
      </w:r>
    </w:p>
    <w:p w:rsidR="00D43AF2" w:rsidRPr="00294BFD" w:rsidRDefault="00D43AF2" w:rsidP="00D43AF2">
      <w:pPr>
        <w:ind w:firstLine="709"/>
        <w:jc w:val="both"/>
        <w:rPr>
          <w:rFonts w:ascii="Times New Roman" w:hAnsi="Times New Roman"/>
          <w:sz w:val="22"/>
          <w:szCs w:val="22"/>
        </w:rPr>
      </w:pPr>
      <w:r w:rsidRPr="00F971A5">
        <w:rPr>
          <w:rFonts w:ascii="Times New Roman" w:hAnsi="Times New Roman"/>
          <w:sz w:val="22"/>
          <w:szCs w:val="22"/>
        </w:rPr>
        <w:t>4.4.5. Депозитарий вправе не проводить идентификацию физического лица, назначаемого Распорядителем счет</w:t>
      </w:r>
      <w:r w:rsidRPr="005756C4">
        <w:rPr>
          <w:rFonts w:ascii="Times New Roman" w:hAnsi="Times New Roman"/>
          <w:sz w:val="22"/>
          <w:szCs w:val="22"/>
        </w:rPr>
        <w:t xml:space="preserve">а депо, являющегося действующим Депонентом Депозитария или Распорядителем иного счета депо, идентификация </w:t>
      </w:r>
      <w:r w:rsidR="000409CD" w:rsidRPr="00DB2F17">
        <w:rPr>
          <w:rFonts w:ascii="Times New Roman" w:hAnsi="Times New Roman"/>
          <w:sz w:val="22"/>
          <w:szCs w:val="22"/>
        </w:rPr>
        <w:t>которого</w:t>
      </w:r>
      <w:r w:rsidRPr="00126851">
        <w:rPr>
          <w:rFonts w:ascii="Times New Roman" w:hAnsi="Times New Roman"/>
          <w:sz w:val="22"/>
          <w:szCs w:val="22"/>
        </w:rPr>
        <w:t xml:space="preserve"> про</w:t>
      </w:r>
      <w:r w:rsidRPr="00294BFD">
        <w:rPr>
          <w:rFonts w:ascii="Times New Roman" w:hAnsi="Times New Roman"/>
          <w:sz w:val="22"/>
          <w:szCs w:val="22"/>
        </w:rPr>
        <w:t>ведена ранее.</w:t>
      </w:r>
    </w:p>
    <w:p w:rsidR="00EC080A" w:rsidRPr="00294BFD" w:rsidRDefault="00B0407A" w:rsidP="00242CF4">
      <w:pPr>
        <w:pStyle w:val="2"/>
        <w:rPr>
          <w:rFonts w:ascii="Times New Roman" w:hAnsi="Times New Roman"/>
          <w:sz w:val="23"/>
          <w:szCs w:val="23"/>
        </w:rPr>
      </w:pPr>
      <w:bookmarkStart w:id="86" w:name="_Toc272852875"/>
      <w:bookmarkStart w:id="87" w:name="_Toc301443244"/>
      <w:bookmarkStart w:id="88" w:name="_Toc302140474"/>
      <w:bookmarkStart w:id="89" w:name="_Toc304455368"/>
      <w:bookmarkStart w:id="90" w:name="_Toc304455773"/>
      <w:bookmarkStart w:id="91" w:name="_Toc304455905"/>
      <w:bookmarkStart w:id="92" w:name="_Toc483235461"/>
      <w:r w:rsidRPr="00294BFD">
        <w:rPr>
          <w:rFonts w:ascii="Times New Roman" w:hAnsi="Times New Roman"/>
          <w:sz w:val="23"/>
          <w:szCs w:val="23"/>
        </w:rPr>
        <w:t>4.</w:t>
      </w:r>
      <w:r w:rsidR="007E377A" w:rsidRPr="00294BFD">
        <w:rPr>
          <w:rFonts w:ascii="Times New Roman" w:hAnsi="Times New Roman"/>
          <w:sz w:val="23"/>
          <w:szCs w:val="23"/>
        </w:rPr>
        <w:t>5</w:t>
      </w:r>
      <w:r w:rsidRPr="00294BFD">
        <w:rPr>
          <w:rFonts w:ascii="Times New Roman" w:hAnsi="Times New Roman"/>
          <w:sz w:val="23"/>
          <w:szCs w:val="23"/>
        </w:rPr>
        <w:t>. Номинальный держатель</w:t>
      </w:r>
      <w:bookmarkEnd w:id="92"/>
    </w:p>
    <w:p w:rsidR="00AF42F0" w:rsidRPr="003D5316" w:rsidRDefault="00AF42F0" w:rsidP="00E60FB3">
      <w:pPr>
        <w:ind w:firstLine="709"/>
        <w:jc w:val="both"/>
        <w:rPr>
          <w:rFonts w:ascii="Times New Roman" w:hAnsi="Times New Roman"/>
          <w:sz w:val="22"/>
          <w:szCs w:val="22"/>
        </w:rPr>
      </w:pPr>
      <w:r w:rsidRPr="00294BFD">
        <w:rPr>
          <w:rFonts w:ascii="Times New Roman" w:hAnsi="Times New Roman"/>
          <w:sz w:val="22"/>
          <w:szCs w:val="22"/>
        </w:rPr>
        <w:t>4.</w:t>
      </w:r>
      <w:r w:rsidR="00F1734C" w:rsidRPr="00294BFD">
        <w:rPr>
          <w:rFonts w:ascii="Times New Roman" w:hAnsi="Times New Roman"/>
          <w:sz w:val="22"/>
          <w:szCs w:val="22"/>
        </w:rPr>
        <w:t>5</w:t>
      </w:r>
      <w:r w:rsidRPr="00294BFD">
        <w:rPr>
          <w:rFonts w:ascii="Times New Roman" w:hAnsi="Times New Roman"/>
          <w:sz w:val="22"/>
          <w:szCs w:val="22"/>
        </w:rPr>
        <w:t>.1.</w:t>
      </w:r>
      <w:r w:rsidR="004A3967" w:rsidRPr="00294BFD">
        <w:rPr>
          <w:rFonts w:ascii="Times New Roman" w:hAnsi="Times New Roman"/>
          <w:sz w:val="22"/>
          <w:szCs w:val="22"/>
        </w:rPr>
        <w:t xml:space="preserve"> </w:t>
      </w:r>
      <w:r w:rsidRPr="00294BFD">
        <w:rPr>
          <w:rFonts w:ascii="Times New Roman" w:hAnsi="Times New Roman"/>
          <w:sz w:val="22"/>
          <w:szCs w:val="22"/>
        </w:rPr>
        <w:t>Номинальный держатель ценных бумаг - депозитарий, на лицевом счете (счете депо) которого учитываются пра</w:t>
      </w:r>
      <w:r w:rsidRPr="003D5316">
        <w:rPr>
          <w:rFonts w:ascii="Times New Roman" w:hAnsi="Times New Roman"/>
          <w:sz w:val="22"/>
          <w:szCs w:val="22"/>
        </w:rPr>
        <w:t>ва на ценные бумаги, принадлежащие иным лицам.</w:t>
      </w:r>
    </w:p>
    <w:p w:rsidR="00AF42F0" w:rsidRPr="00294BFD" w:rsidRDefault="00AF42F0" w:rsidP="00E60FB3">
      <w:pPr>
        <w:ind w:firstLine="709"/>
        <w:jc w:val="both"/>
        <w:rPr>
          <w:rFonts w:ascii="Times New Roman" w:hAnsi="Times New Roman"/>
          <w:sz w:val="22"/>
          <w:szCs w:val="22"/>
        </w:rPr>
      </w:pPr>
      <w:r w:rsidRPr="00735823">
        <w:rPr>
          <w:rFonts w:ascii="Times New Roman" w:hAnsi="Times New Roman"/>
          <w:sz w:val="22"/>
          <w:szCs w:val="22"/>
        </w:rPr>
        <w:t>4.</w:t>
      </w:r>
      <w:r w:rsidR="00F1734C" w:rsidRPr="00294BFD">
        <w:rPr>
          <w:rFonts w:ascii="Times New Roman" w:hAnsi="Times New Roman"/>
          <w:sz w:val="22"/>
          <w:szCs w:val="22"/>
        </w:rPr>
        <w:t>5</w:t>
      </w:r>
      <w:r w:rsidRPr="00294BFD">
        <w:rPr>
          <w:rFonts w:ascii="Times New Roman" w:hAnsi="Times New Roman"/>
          <w:sz w:val="22"/>
          <w:szCs w:val="22"/>
        </w:rPr>
        <w:t>.2. Открытие депозитарию лицевого счета номинального держателя в реестре не может быть обусловлено наличием депозитарного договора между депозитарием и его клиентом.</w:t>
      </w:r>
    </w:p>
    <w:p w:rsidR="00AF42F0" w:rsidRPr="00066DBB" w:rsidRDefault="00AF42F0" w:rsidP="00E60FB3">
      <w:pPr>
        <w:ind w:firstLine="709"/>
        <w:jc w:val="both"/>
        <w:rPr>
          <w:rFonts w:ascii="Times New Roman" w:hAnsi="Times New Roman"/>
          <w:b/>
          <w:sz w:val="22"/>
        </w:rPr>
      </w:pPr>
      <w:r w:rsidRPr="00294BFD">
        <w:rPr>
          <w:rFonts w:ascii="Times New Roman" w:hAnsi="Times New Roman"/>
          <w:sz w:val="22"/>
          <w:szCs w:val="22"/>
        </w:rPr>
        <w:t>4.</w:t>
      </w:r>
      <w:r w:rsidR="00F1734C" w:rsidRPr="00294BFD">
        <w:rPr>
          <w:rFonts w:ascii="Times New Roman" w:hAnsi="Times New Roman"/>
          <w:sz w:val="22"/>
          <w:szCs w:val="22"/>
        </w:rPr>
        <w:t>5</w:t>
      </w:r>
      <w:r w:rsidRPr="00294BFD">
        <w:rPr>
          <w:rFonts w:ascii="Times New Roman" w:hAnsi="Times New Roman"/>
          <w:sz w:val="22"/>
          <w:szCs w:val="22"/>
        </w:rPr>
        <w:t>.3.</w:t>
      </w:r>
      <w:r w:rsidR="004A3967" w:rsidRPr="00294BFD">
        <w:rPr>
          <w:rFonts w:ascii="Times New Roman" w:hAnsi="Times New Roman"/>
          <w:sz w:val="22"/>
          <w:szCs w:val="22"/>
        </w:rPr>
        <w:t xml:space="preserve"> </w:t>
      </w:r>
      <w:r w:rsidRPr="00294BFD">
        <w:rPr>
          <w:rFonts w:ascii="Times New Roman" w:hAnsi="Times New Roman"/>
          <w:sz w:val="22"/>
          <w:szCs w:val="22"/>
        </w:rPr>
        <w:t>Номинальный держатель ценных бумаг осуществляет права по ценным бумагам только в случае получения им соответствующего полномочия.</w:t>
      </w:r>
      <w:r w:rsidR="00537E1D" w:rsidRPr="003D5316">
        <w:rPr>
          <w:rFonts w:ascii="Times New Roman" w:hAnsi="Times New Roman"/>
          <w:sz w:val="22"/>
          <w:szCs w:val="22"/>
        </w:rPr>
        <w:t xml:space="preserve"> Номинальный держатель, осуществляющий учет прав на ценные бумаги владельцев и (или) иных лиц, которые в соответствии с </w:t>
      </w:r>
      <w:r w:rsidR="00FD08B5" w:rsidRPr="00735823">
        <w:rPr>
          <w:rFonts w:ascii="Times New Roman" w:hAnsi="Times New Roman"/>
          <w:sz w:val="22"/>
          <w:szCs w:val="22"/>
        </w:rPr>
        <w:t>ФЗ</w:t>
      </w:r>
      <w:r w:rsidR="00537E1D" w:rsidRPr="003E14E0">
        <w:rPr>
          <w:rFonts w:ascii="Times New Roman" w:hAnsi="Times New Roman"/>
          <w:sz w:val="22"/>
          <w:szCs w:val="22"/>
        </w:rPr>
        <w:t xml:space="preserve"> </w:t>
      </w:r>
      <w:r w:rsidR="00FD08B5" w:rsidRPr="003E14E0">
        <w:rPr>
          <w:rFonts w:ascii="Times New Roman" w:hAnsi="Times New Roman"/>
          <w:sz w:val="22"/>
          <w:szCs w:val="22"/>
        </w:rPr>
        <w:t xml:space="preserve">«О рынке ценных бумаг» </w:t>
      </w:r>
      <w:r w:rsidR="00537E1D" w:rsidRPr="003E14E0">
        <w:rPr>
          <w:rFonts w:ascii="Times New Roman" w:hAnsi="Times New Roman"/>
          <w:sz w:val="22"/>
          <w:szCs w:val="22"/>
        </w:rPr>
        <w:t>или личным законом таких иных лиц осуществляют права по ценным бумагам, вправе принимать участие в общем собрании владельцев ценных бумаг и голосовать по вопросам повестки дня без доверенности в соответствии с указаниями таких лиц.</w:t>
      </w:r>
    </w:p>
    <w:p w:rsidR="00AF42F0" w:rsidRPr="00126851" w:rsidRDefault="00AF42F0" w:rsidP="00E60FB3">
      <w:pPr>
        <w:ind w:firstLine="709"/>
        <w:jc w:val="both"/>
        <w:rPr>
          <w:rFonts w:ascii="Times New Roman" w:hAnsi="Times New Roman"/>
          <w:sz w:val="22"/>
          <w:szCs w:val="22"/>
        </w:rPr>
      </w:pPr>
      <w:r w:rsidRPr="00F971A5">
        <w:rPr>
          <w:rFonts w:ascii="Times New Roman" w:hAnsi="Times New Roman"/>
          <w:sz w:val="22"/>
          <w:szCs w:val="22"/>
        </w:rPr>
        <w:t>4.</w:t>
      </w:r>
      <w:r w:rsidR="00F1734C" w:rsidRPr="00294BFD">
        <w:rPr>
          <w:rFonts w:ascii="Times New Roman" w:hAnsi="Times New Roman"/>
          <w:sz w:val="22"/>
          <w:szCs w:val="22"/>
        </w:rPr>
        <w:t>5</w:t>
      </w:r>
      <w:r w:rsidRPr="00294BFD">
        <w:rPr>
          <w:rFonts w:ascii="Times New Roman" w:hAnsi="Times New Roman"/>
          <w:sz w:val="22"/>
          <w:szCs w:val="22"/>
        </w:rPr>
        <w:t>.</w:t>
      </w:r>
      <w:r w:rsidR="001A68E9" w:rsidRPr="00294BFD">
        <w:rPr>
          <w:rFonts w:ascii="Times New Roman" w:hAnsi="Times New Roman"/>
          <w:sz w:val="22"/>
          <w:szCs w:val="22"/>
        </w:rPr>
        <w:t>4</w:t>
      </w:r>
      <w:r w:rsidRPr="00294BFD">
        <w:rPr>
          <w:rFonts w:ascii="Times New Roman" w:hAnsi="Times New Roman"/>
          <w:sz w:val="22"/>
          <w:szCs w:val="22"/>
        </w:rPr>
        <w:t xml:space="preserve">. В целях обеспечения сохранности ценных бумаг Депонентов Депозитарий обеспечивает </w:t>
      </w:r>
      <w:r w:rsidRPr="003D5316">
        <w:rPr>
          <w:rFonts w:ascii="Times New Roman" w:hAnsi="Times New Roman"/>
          <w:sz w:val="22"/>
          <w:szCs w:val="22"/>
        </w:rPr>
        <w:t>обособленное хранение ценных бумаг и (или) учет прав на ценные бумаги  Депонентов</w:t>
      </w:r>
      <w:r w:rsidRPr="00294BFD">
        <w:rPr>
          <w:rFonts w:ascii="Times New Roman" w:hAnsi="Times New Roman"/>
          <w:sz w:val="22"/>
          <w:szCs w:val="22"/>
        </w:rPr>
        <w:t>. В этих целях Депозитарий выступает в качестве номинального держателя ценных бумаг Депонентов в реестре владельцев именных ценных бумаг, эмитенты которых не подпадают под требования ст. 3</w:t>
      </w:r>
      <w:r w:rsidR="001A68E9" w:rsidRPr="003D5316">
        <w:rPr>
          <w:rFonts w:ascii="Times New Roman" w:hAnsi="Times New Roman"/>
          <w:sz w:val="22"/>
          <w:szCs w:val="22"/>
        </w:rPr>
        <w:t>0</w:t>
      </w:r>
      <w:r w:rsidRPr="00735823">
        <w:rPr>
          <w:rFonts w:ascii="Times New Roman" w:hAnsi="Times New Roman"/>
          <w:sz w:val="22"/>
          <w:szCs w:val="22"/>
        </w:rPr>
        <w:t xml:space="preserve"> </w:t>
      </w:r>
      <w:r w:rsidR="001A68E9" w:rsidRPr="003E14E0">
        <w:rPr>
          <w:rFonts w:ascii="Times New Roman" w:hAnsi="Times New Roman"/>
          <w:sz w:val="22"/>
          <w:szCs w:val="22"/>
        </w:rPr>
        <w:t>39-</w:t>
      </w:r>
      <w:r w:rsidRPr="003E14E0">
        <w:rPr>
          <w:rFonts w:ascii="Times New Roman" w:hAnsi="Times New Roman"/>
          <w:sz w:val="22"/>
          <w:szCs w:val="22"/>
        </w:rPr>
        <w:t>ФЗ «О рынке ценных бумаг» об обязательном раскрытии информации в форме ежеквартального отчета эмитента эмиссионных ценных бумаг сводной бухгалтерской (консолидированной финан</w:t>
      </w:r>
      <w:r w:rsidRPr="00066DBB">
        <w:rPr>
          <w:rFonts w:ascii="Times New Roman" w:hAnsi="Times New Roman"/>
          <w:sz w:val="22"/>
          <w:szCs w:val="22"/>
        </w:rPr>
        <w:t>совой) отчетности эмитента и сообщений о существенных фактах, или открыв счет депо номинального держателя в другом депозитарии для учета прав депонентов по таким ценным бумагам.</w:t>
      </w:r>
      <w:r w:rsidR="004A3967" w:rsidRPr="00F971A5">
        <w:rPr>
          <w:rFonts w:ascii="Times New Roman" w:hAnsi="Times New Roman"/>
          <w:sz w:val="22"/>
          <w:szCs w:val="22"/>
        </w:rPr>
        <w:t xml:space="preserve"> </w:t>
      </w:r>
      <w:r w:rsidRPr="005756C4">
        <w:rPr>
          <w:rFonts w:ascii="Times New Roman" w:hAnsi="Times New Roman"/>
          <w:sz w:val="22"/>
          <w:szCs w:val="22"/>
        </w:rPr>
        <w:t>В отношении ценных бумаг, эмитенты которых подпадают под требования ст. 3</w:t>
      </w:r>
      <w:r w:rsidR="001A68E9" w:rsidRPr="00DB2F17">
        <w:rPr>
          <w:rFonts w:ascii="Times New Roman" w:hAnsi="Times New Roman"/>
          <w:sz w:val="22"/>
          <w:szCs w:val="22"/>
        </w:rPr>
        <w:t>0</w:t>
      </w:r>
      <w:r w:rsidRPr="00126851">
        <w:rPr>
          <w:rFonts w:ascii="Times New Roman" w:hAnsi="Times New Roman"/>
          <w:sz w:val="22"/>
          <w:szCs w:val="22"/>
        </w:rPr>
        <w:t xml:space="preserve"> </w:t>
      </w:r>
      <w:r w:rsidR="001A68E9" w:rsidRPr="00126851">
        <w:rPr>
          <w:rFonts w:ascii="Times New Roman" w:hAnsi="Times New Roman"/>
          <w:sz w:val="22"/>
          <w:szCs w:val="22"/>
        </w:rPr>
        <w:t>39-</w:t>
      </w:r>
      <w:r w:rsidRPr="00126851">
        <w:rPr>
          <w:rFonts w:ascii="Times New Roman" w:hAnsi="Times New Roman"/>
          <w:sz w:val="22"/>
          <w:szCs w:val="22"/>
        </w:rPr>
        <w:t>ФЗ «О рынке ценных бумаг» об обязательном раскрытии информации</w:t>
      </w:r>
      <w:r w:rsidR="004A3967" w:rsidRPr="00126851">
        <w:rPr>
          <w:rFonts w:ascii="Times New Roman" w:hAnsi="Times New Roman"/>
          <w:sz w:val="22"/>
          <w:szCs w:val="22"/>
        </w:rPr>
        <w:t xml:space="preserve"> </w:t>
      </w:r>
      <w:r w:rsidRPr="00126851">
        <w:rPr>
          <w:rFonts w:ascii="Times New Roman" w:hAnsi="Times New Roman"/>
          <w:sz w:val="22"/>
          <w:szCs w:val="22"/>
        </w:rPr>
        <w:t>Депозитарий открывает счет номинального держателя в депозитарии, имеющем статус центрального депозитария, и являющимся в соответствии с законодательством единственным номинальным держателем в реестрах по таким ценным бумагам.</w:t>
      </w:r>
    </w:p>
    <w:p w:rsidR="00AF42F0" w:rsidRPr="00294BFD" w:rsidRDefault="00AF42F0" w:rsidP="00E60FB3">
      <w:pPr>
        <w:pStyle w:val="af3"/>
        <w:spacing w:before="0" w:beforeAutospacing="0" w:after="0" w:afterAutospacing="0"/>
        <w:ind w:firstLine="709"/>
        <w:jc w:val="both"/>
        <w:rPr>
          <w:sz w:val="22"/>
          <w:szCs w:val="22"/>
        </w:rPr>
      </w:pPr>
      <w:r w:rsidRPr="00AD2422">
        <w:rPr>
          <w:sz w:val="22"/>
          <w:szCs w:val="22"/>
        </w:rPr>
        <w:t>4.</w:t>
      </w:r>
      <w:r w:rsidR="00F1734C" w:rsidRPr="00294BFD">
        <w:rPr>
          <w:sz w:val="22"/>
          <w:szCs w:val="22"/>
        </w:rPr>
        <w:t>5</w:t>
      </w:r>
      <w:r w:rsidRPr="00294BFD">
        <w:rPr>
          <w:sz w:val="22"/>
          <w:szCs w:val="22"/>
        </w:rPr>
        <w:t>.</w:t>
      </w:r>
      <w:r w:rsidR="00F1734C" w:rsidRPr="00294BFD">
        <w:rPr>
          <w:sz w:val="22"/>
          <w:szCs w:val="22"/>
        </w:rPr>
        <w:t>5</w:t>
      </w:r>
      <w:r w:rsidRPr="00294BFD">
        <w:rPr>
          <w:sz w:val="22"/>
          <w:szCs w:val="22"/>
        </w:rPr>
        <w:t>. Депозитарий в отношении ценных бумаг, номинальным держателем которых он является в интересах других лиц, обязан:</w:t>
      </w:r>
    </w:p>
    <w:p w:rsidR="00AF42F0" w:rsidRPr="00735823" w:rsidRDefault="00AF42F0" w:rsidP="00FD2C58">
      <w:pPr>
        <w:numPr>
          <w:ilvl w:val="0"/>
          <w:numId w:val="3"/>
        </w:numPr>
        <w:tabs>
          <w:tab w:val="left" w:pos="1134"/>
        </w:tabs>
        <w:ind w:left="1434" w:hanging="357"/>
        <w:jc w:val="both"/>
        <w:rPr>
          <w:rFonts w:ascii="Times New Roman" w:hAnsi="Times New Roman"/>
          <w:sz w:val="22"/>
          <w:szCs w:val="22"/>
        </w:rPr>
      </w:pPr>
      <w:r w:rsidRPr="003D5316">
        <w:rPr>
          <w:rFonts w:ascii="Times New Roman" w:hAnsi="Times New Roman"/>
          <w:sz w:val="22"/>
          <w:szCs w:val="22"/>
        </w:rPr>
        <w:t>совершать все необходимые действия, направленные на обеспечение получения этими лицами всех выплат, кот</w:t>
      </w:r>
      <w:r w:rsidRPr="00735823">
        <w:rPr>
          <w:rFonts w:ascii="Times New Roman" w:hAnsi="Times New Roman"/>
          <w:sz w:val="22"/>
          <w:szCs w:val="22"/>
        </w:rPr>
        <w:t xml:space="preserve">орые им причитаются по этим ценным бумагам; </w:t>
      </w:r>
    </w:p>
    <w:p w:rsidR="00AF42F0" w:rsidRPr="00066DBB" w:rsidRDefault="00AF42F0" w:rsidP="00FD2C58">
      <w:pPr>
        <w:numPr>
          <w:ilvl w:val="0"/>
          <w:numId w:val="3"/>
        </w:numPr>
        <w:tabs>
          <w:tab w:val="left" w:pos="1134"/>
        </w:tabs>
        <w:ind w:left="1434" w:hanging="357"/>
        <w:jc w:val="both"/>
        <w:rPr>
          <w:rFonts w:ascii="Times New Roman" w:hAnsi="Times New Roman"/>
          <w:sz w:val="22"/>
          <w:szCs w:val="22"/>
        </w:rPr>
      </w:pPr>
      <w:r w:rsidRPr="00066DBB">
        <w:rPr>
          <w:rFonts w:ascii="Times New Roman" w:hAnsi="Times New Roman"/>
          <w:sz w:val="22"/>
          <w:szCs w:val="22"/>
        </w:rPr>
        <w:t xml:space="preserve">осуществлять операции с ценными бумагами исключительно по поручению лица, в интересах которого он является номинальным держателем ценных бумаг в соответствии с депозитарным договором; </w:t>
      </w:r>
    </w:p>
    <w:p w:rsidR="00FD2C58" w:rsidRPr="003D5316" w:rsidRDefault="00AF42F0" w:rsidP="00FD2C58">
      <w:pPr>
        <w:numPr>
          <w:ilvl w:val="0"/>
          <w:numId w:val="3"/>
        </w:numPr>
        <w:tabs>
          <w:tab w:val="left" w:pos="1134"/>
        </w:tabs>
        <w:ind w:left="1434" w:hanging="357"/>
        <w:jc w:val="both"/>
        <w:rPr>
          <w:rFonts w:ascii="Times New Roman" w:hAnsi="Times New Roman"/>
          <w:sz w:val="22"/>
          <w:szCs w:val="22"/>
        </w:rPr>
      </w:pPr>
      <w:r w:rsidRPr="00F971A5">
        <w:rPr>
          <w:rFonts w:ascii="Times New Roman" w:hAnsi="Times New Roman"/>
          <w:sz w:val="22"/>
          <w:szCs w:val="22"/>
        </w:rPr>
        <w:t>осуществлять учет ценных б</w:t>
      </w:r>
      <w:r w:rsidRPr="005756C4">
        <w:rPr>
          <w:rFonts w:ascii="Times New Roman" w:hAnsi="Times New Roman"/>
          <w:sz w:val="22"/>
          <w:szCs w:val="22"/>
        </w:rPr>
        <w:t xml:space="preserve">умаг, которые он </w:t>
      </w:r>
      <w:r w:rsidR="00B66406" w:rsidRPr="00DB2F17">
        <w:rPr>
          <w:rFonts w:ascii="Times New Roman" w:hAnsi="Times New Roman"/>
          <w:sz w:val="22"/>
          <w:szCs w:val="22"/>
        </w:rPr>
        <w:t>учит</w:t>
      </w:r>
      <w:r w:rsidR="00B66406" w:rsidRPr="00294BFD">
        <w:rPr>
          <w:rFonts w:ascii="Times New Roman" w:hAnsi="Times New Roman"/>
          <w:sz w:val="22"/>
          <w:szCs w:val="22"/>
        </w:rPr>
        <w:t xml:space="preserve">ывает </w:t>
      </w:r>
      <w:r w:rsidRPr="00294BFD">
        <w:rPr>
          <w:rFonts w:ascii="Times New Roman" w:hAnsi="Times New Roman"/>
          <w:sz w:val="22"/>
          <w:szCs w:val="22"/>
        </w:rPr>
        <w:t>в интересах других лиц, на отдельных счетах.</w:t>
      </w:r>
    </w:p>
    <w:p w:rsidR="00AF42F0" w:rsidRPr="00126851" w:rsidRDefault="00FD2C58" w:rsidP="00FD2C58">
      <w:pPr>
        <w:numPr>
          <w:ilvl w:val="0"/>
          <w:numId w:val="3"/>
        </w:numPr>
        <w:tabs>
          <w:tab w:val="left" w:pos="1134"/>
        </w:tabs>
        <w:ind w:left="1434" w:hanging="357"/>
        <w:jc w:val="both"/>
        <w:rPr>
          <w:rFonts w:ascii="Times New Roman" w:hAnsi="Times New Roman"/>
          <w:sz w:val="22"/>
          <w:szCs w:val="22"/>
        </w:rPr>
      </w:pPr>
      <w:r w:rsidRPr="00735823">
        <w:rPr>
          <w:rFonts w:ascii="Times New Roman" w:hAnsi="Times New Roman"/>
          <w:sz w:val="22"/>
          <w:szCs w:val="22"/>
        </w:rPr>
        <w:t xml:space="preserve"> </w:t>
      </w:r>
      <w:r w:rsidR="00AF42F0" w:rsidRPr="003E14E0">
        <w:rPr>
          <w:rFonts w:ascii="Times New Roman" w:hAnsi="Times New Roman"/>
          <w:sz w:val="22"/>
          <w:szCs w:val="22"/>
        </w:rPr>
        <w:t>Операции с ценными бумагами между владельцами ценных бумаг - Депонентами Депозитария не отражаются</w:t>
      </w:r>
      <w:r w:rsidR="004A3967" w:rsidRPr="00066DBB">
        <w:rPr>
          <w:rFonts w:ascii="Times New Roman" w:hAnsi="Times New Roman"/>
          <w:sz w:val="22"/>
          <w:szCs w:val="22"/>
        </w:rPr>
        <w:t xml:space="preserve"> </w:t>
      </w:r>
      <w:r w:rsidR="00AF42F0" w:rsidRPr="00F971A5">
        <w:rPr>
          <w:rFonts w:ascii="Times New Roman" w:hAnsi="Times New Roman"/>
          <w:sz w:val="22"/>
          <w:szCs w:val="22"/>
        </w:rPr>
        <w:t>на его лицевом счете номинального держателя</w:t>
      </w:r>
      <w:r w:rsidR="004A3967" w:rsidRPr="005756C4">
        <w:rPr>
          <w:rFonts w:ascii="Times New Roman" w:hAnsi="Times New Roman"/>
          <w:sz w:val="22"/>
          <w:szCs w:val="22"/>
        </w:rPr>
        <w:t xml:space="preserve"> </w:t>
      </w:r>
      <w:r w:rsidR="00AF42F0" w:rsidRPr="00DB2F17">
        <w:rPr>
          <w:rFonts w:ascii="Times New Roman" w:hAnsi="Times New Roman"/>
          <w:sz w:val="22"/>
          <w:szCs w:val="22"/>
        </w:rPr>
        <w:t>или счете депо номинального держателя.</w:t>
      </w:r>
      <w:r w:rsidR="004A3967" w:rsidRPr="00126851">
        <w:rPr>
          <w:rFonts w:ascii="Times New Roman" w:hAnsi="Times New Roman"/>
          <w:sz w:val="22"/>
          <w:szCs w:val="22"/>
        </w:rPr>
        <w:t xml:space="preserve"> </w:t>
      </w:r>
    </w:p>
    <w:p w:rsidR="00AF42F0" w:rsidRPr="00294BFD" w:rsidRDefault="00AF42F0" w:rsidP="00E60FB3">
      <w:pPr>
        <w:pStyle w:val="af3"/>
        <w:spacing w:before="0" w:beforeAutospacing="0" w:after="0" w:afterAutospacing="0"/>
        <w:ind w:firstLine="709"/>
        <w:jc w:val="both"/>
        <w:rPr>
          <w:sz w:val="22"/>
          <w:szCs w:val="22"/>
        </w:rPr>
      </w:pPr>
      <w:r w:rsidRPr="00126851">
        <w:rPr>
          <w:sz w:val="22"/>
          <w:szCs w:val="22"/>
        </w:rPr>
        <w:t>4.</w:t>
      </w:r>
      <w:r w:rsidR="00F1734C" w:rsidRPr="00294BFD">
        <w:rPr>
          <w:sz w:val="22"/>
          <w:szCs w:val="22"/>
        </w:rPr>
        <w:t>5</w:t>
      </w:r>
      <w:r w:rsidRPr="00294BFD">
        <w:rPr>
          <w:sz w:val="22"/>
          <w:szCs w:val="22"/>
        </w:rPr>
        <w:t>.</w:t>
      </w:r>
      <w:r w:rsidR="00F1734C" w:rsidRPr="00294BFD">
        <w:rPr>
          <w:sz w:val="22"/>
          <w:szCs w:val="22"/>
        </w:rPr>
        <w:t>6</w:t>
      </w:r>
      <w:r w:rsidRPr="00294BFD">
        <w:rPr>
          <w:sz w:val="22"/>
          <w:szCs w:val="22"/>
        </w:rPr>
        <w:t>.  С момента регистрации в качестве номинального держателя Депозитарий обязан:</w:t>
      </w:r>
    </w:p>
    <w:p w:rsidR="00AF42F0" w:rsidRPr="005756C4" w:rsidRDefault="00AF42F0" w:rsidP="00FD2C58">
      <w:pPr>
        <w:numPr>
          <w:ilvl w:val="0"/>
          <w:numId w:val="3"/>
        </w:numPr>
        <w:tabs>
          <w:tab w:val="left" w:pos="1134"/>
        </w:tabs>
        <w:ind w:left="1434" w:hanging="357"/>
        <w:jc w:val="both"/>
        <w:rPr>
          <w:rFonts w:ascii="Times New Roman" w:hAnsi="Times New Roman"/>
          <w:sz w:val="22"/>
          <w:szCs w:val="22"/>
        </w:rPr>
      </w:pPr>
      <w:r w:rsidRPr="003D5316">
        <w:rPr>
          <w:rFonts w:ascii="Times New Roman" w:hAnsi="Times New Roman"/>
          <w:sz w:val="22"/>
          <w:szCs w:val="22"/>
        </w:rPr>
        <w:t>передавать Депоненту информацию о ценных бумагах, полученную от эмитента,</w:t>
      </w:r>
      <w:r w:rsidR="004A3967" w:rsidRPr="00735823">
        <w:rPr>
          <w:rFonts w:ascii="Times New Roman" w:hAnsi="Times New Roman"/>
          <w:sz w:val="22"/>
          <w:szCs w:val="22"/>
        </w:rPr>
        <w:t xml:space="preserve"> </w:t>
      </w:r>
      <w:r w:rsidRPr="00066DBB">
        <w:rPr>
          <w:rFonts w:ascii="Times New Roman" w:hAnsi="Times New Roman"/>
          <w:sz w:val="22"/>
          <w:szCs w:val="22"/>
        </w:rPr>
        <w:t>реестродержателя,</w:t>
      </w:r>
      <w:r w:rsidR="004A3967" w:rsidRPr="00F971A5">
        <w:rPr>
          <w:rFonts w:ascii="Times New Roman" w:hAnsi="Times New Roman"/>
          <w:sz w:val="22"/>
          <w:szCs w:val="22"/>
        </w:rPr>
        <w:t xml:space="preserve"> </w:t>
      </w:r>
      <w:r w:rsidRPr="005756C4">
        <w:rPr>
          <w:rFonts w:ascii="Times New Roman" w:hAnsi="Times New Roman"/>
          <w:sz w:val="22"/>
          <w:szCs w:val="22"/>
        </w:rPr>
        <w:t xml:space="preserve">вышестоящего депозитария; </w:t>
      </w:r>
    </w:p>
    <w:p w:rsidR="00AF42F0" w:rsidRPr="00126851" w:rsidRDefault="00AF42F0" w:rsidP="00FD2C58">
      <w:pPr>
        <w:numPr>
          <w:ilvl w:val="0"/>
          <w:numId w:val="3"/>
        </w:numPr>
        <w:tabs>
          <w:tab w:val="left" w:pos="1134"/>
        </w:tabs>
        <w:ind w:left="1434" w:hanging="357"/>
        <w:jc w:val="both"/>
        <w:rPr>
          <w:rFonts w:ascii="Times New Roman" w:hAnsi="Times New Roman"/>
          <w:sz w:val="22"/>
          <w:szCs w:val="22"/>
        </w:rPr>
      </w:pPr>
      <w:r w:rsidRPr="00DB2F17">
        <w:rPr>
          <w:rFonts w:ascii="Times New Roman" w:hAnsi="Times New Roman"/>
          <w:sz w:val="22"/>
          <w:szCs w:val="22"/>
        </w:rPr>
        <w:t>совершать все необходимые действия, направленные на о</w:t>
      </w:r>
      <w:r w:rsidRPr="00126851">
        <w:rPr>
          <w:rFonts w:ascii="Times New Roman" w:hAnsi="Times New Roman"/>
          <w:sz w:val="22"/>
          <w:szCs w:val="22"/>
        </w:rPr>
        <w:t xml:space="preserve">беспечение получения Депонентом  всех выплат по ценным бумагам, номинальным держателем которых является; </w:t>
      </w:r>
    </w:p>
    <w:p w:rsidR="00AF42F0" w:rsidRPr="00126851" w:rsidRDefault="00AF42F0" w:rsidP="00FD2C58">
      <w:pPr>
        <w:numPr>
          <w:ilvl w:val="0"/>
          <w:numId w:val="3"/>
        </w:numPr>
        <w:tabs>
          <w:tab w:val="left" w:pos="1134"/>
        </w:tabs>
        <w:ind w:left="1434" w:hanging="357"/>
        <w:jc w:val="both"/>
        <w:rPr>
          <w:rFonts w:ascii="Times New Roman" w:hAnsi="Times New Roman"/>
          <w:sz w:val="22"/>
          <w:szCs w:val="22"/>
        </w:rPr>
      </w:pPr>
      <w:r w:rsidRPr="00126851">
        <w:rPr>
          <w:rFonts w:ascii="Times New Roman" w:hAnsi="Times New Roman"/>
          <w:sz w:val="22"/>
          <w:szCs w:val="22"/>
        </w:rPr>
        <w:t xml:space="preserve">по требованию Депонента обеспечить  внесение в систему ведения реестра записи о передаче ценных бумаг на имя Депонента. </w:t>
      </w:r>
    </w:p>
    <w:p w:rsidR="00B0407A" w:rsidRPr="00126851" w:rsidRDefault="00B0407A" w:rsidP="002609B6"/>
    <w:p w:rsidR="00B52B54" w:rsidRPr="00421EC8" w:rsidRDefault="00E82137" w:rsidP="009A6848">
      <w:pPr>
        <w:outlineLvl w:val="0"/>
        <w:rPr>
          <w:rFonts w:ascii="Times New Roman" w:hAnsi="Times New Roman"/>
          <w:b/>
          <w:sz w:val="24"/>
          <w:szCs w:val="24"/>
        </w:rPr>
      </w:pPr>
      <w:bookmarkStart w:id="93" w:name="_Toc483235462"/>
      <w:r w:rsidRPr="00126851">
        <w:rPr>
          <w:rFonts w:ascii="Times New Roman" w:hAnsi="Times New Roman"/>
          <w:b/>
          <w:sz w:val="24"/>
          <w:szCs w:val="24"/>
        </w:rPr>
        <w:t>Г</w:t>
      </w:r>
      <w:r w:rsidR="00D61945" w:rsidRPr="00126851">
        <w:rPr>
          <w:rFonts w:ascii="Times New Roman" w:hAnsi="Times New Roman"/>
          <w:b/>
          <w:sz w:val="24"/>
          <w:szCs w:val="24"/>
        </w:rPr>
        <w:t>ЛАВА</w:t>
      </w:r>
      <w:r w:rsidRPr="00126851">
        <w:rPr>
          <w:rFonts w:ascii="Times New Roman" w:hAnsi="Times New Roman"/>
          <w:b/>
          <w:sz w:val="24"/>
          <w:szCs w:val="24"/>
        </w:rPr>
        <w:t xml:space="preserve"> 5. </w:t>
      </w:r>
      <w:bookmarkEnd w:id="86"/>
      <w:bookmarkEnd w:id="87"/>
      <w:r w:rsidR="00D61945" w:rsidRPr="00AD2422">
        <w:rPr>
          <w:rFonts w:ascii="Times New Roman" w:hAnsi="Times New Roman"/>
          <w:b/>
          <w:sz w:val="24"/>
          <w:szCs w:val="24"/>
        </w:rPr>
        <w:t>ПОРЯДОК УЧЕТА ЦЕННЫ</w:t>
      </w:r>
      <w:r w:rsidR="00D61945" w:rsidRPr="00CB470E">
        <w:rPr>
          <w:rFonts w:ascii="Times New Roman" w:hAnsi="Times New Roman"/>
          <w:b/>
          <w:sz w:val="24"/>
          <w:szCs w:val="24"/>
        </w:rPr>
        <w:t>Х БУМАГ В ДЕПОЗИТАРИИ</w:t>
      </w:r>
      <w:bookmarkEnd w:id="88"/>
      <w:bookmarkEnd w:id="89"/>
      <w:bookmarkEnd w:id="90"/>
      <w:bookmarkEnd w:id="91"/>
      <w:bookmarkEnd w:id="93"/>
    </w:p>
    <w:p w:rsidR="00E82137" w:rsidRPr="0034333B" w:rsidRDefault="00E82137" w:rsidP="002609B6"/>
    <w:p w:rsidR="00E82137" w:rsidRPr="009723D6" w:rsidRDefault="00E82137" w:rsidP="00421178">
      <w:pPr>
        <w:outlineLvl w:val="1"/>
        <w:rPr>
          <w:rFonts w:ascii="Times New Roman" w:hAnsi="Times New Roman"/>
          <w:b/>
          <w:sz w:val="23"/>
          <w:szCs w:val="23"/>
        </w:rPr>
      </w:pPr>
      <w:bookmarkStart w:id="94" w:name="_Toc272852876"/>
      <w:bookmarkStart w:id="95" w:name="_Toc301443245"/>
      <w:bookmarkStart w:id="96" w:name="_Toc302140475"/>
      <w:bookmarkStart w:id="97" w:name="_Toc304455369"/>
      <w:bookmarkStart w:id="98" w:name="_Toc304455774"/>
      <w:bookmarkStart w:id="99" w:name="_Toc304455906"/>
      <w:bookmarkStart w:id="100" w:name="_Toc483235463"/>
      <w:r w:rsidRPr="009723D6">
        <w:rPr>
          <w:rFonts w:ascii="Times New Roman" w:hAnsi="Times New Roman"/>
          <w:b/>
          <w:sz w:val="23"/>
          <w:szCs w:val="23"/>
        </w:rPr>
        <w:t>5.1. Принципы депозитарного учета</w:t>
      </w:r>
      <w:bookmarkEnd w:id="94"/>
      <w:bookmarkEnd w:id="95"/>
      <w:bookmarkEnd w:id="96"/>
      <w:bookmarkEnd w:id="97"/>
      <w:bookmarkEnd w:id="98"/>
      <w:bookmarkEnd w:id="99"/>
      <w:bookmarkEnd w:id="100"/>
    </w:p>
    <w:p w:rsidR="00293C0B" w:rsidRPr="00F11305" w:rsidRDefault="00A375C0" w:rsidP="00E60FB3">
      <w:pPr>
        <w:autoSpaceDE w:val="0"/>
        <w:autoSpaceDN w:val="0"/>
        <w:adjustRightInd w:val="0"/>
        <w:ind w:firstLine="709"/>
        <w:jc w:val="both"/>
        <w:rPr>
          <w:rFonts w:ascii="Times New Roman" w:hAnsi="Times New Roman"/>
          <w:sz w:val="22"/>
          <w:szCs w:val="22"/>
        </w:rPr>
      </w:pPr>
      <w:r w:rsidRPr="00150E01">
        <w:rPr>
          <w:rFonts w:ascii="Times New Roman" w:hAnsi="Times New Roman"/>
          <w:sz w:val="22"/>
          <w:szCs w:val="22"/>
        </w:rPr>
        <w:t>5</w:t>
      </w:r>
      <w:r w:rsidR="00E82137" w:rsidRPr="002058C6">
        <w:rPr>
          <w:rFonts w:ascii="Times New Roman" w:hAnsi="Times New Roman"/>
          <w:sz w:val="22"/>
          <w:szCs w:val="22"/>
        </w:rPr>
        <w:t>.1.1</w:t>
      </w:r>
      <w:r w:rsidRPr="007F1CBB">
        <w:rPr>
          <w:rFonts w:ascii="Times New Roman" w:hAnsi="Times New Roman"/>
          <w:sz w:val="22"/>
          <w:szCs w:val="22"/>
        </w:rPr>
        <w:t>.</w:t>
      </w:r>
      <w:r w:rsidR="00E82137" w:rsidRPr="002E3B38">
        <w:rPr>
          <w:rFonts w:ascii="Times New Roman" w:hAnsi="Times New Roman"/>
          <w:sz w:val="22"/>
          <w:szCs w:val="22"/>
        </w:rPr>
        <w:t xml:space="preserve"> </w:t>
      </w:r>
      <w:r w:rsidR="00506371" w:rsidRPr="00592BD9">
        <w:rPr>
          <w:rFonts w:ascii="Times New Roman" w:hAnsi="Times New Roman"/>
          <w:sz w:val="22"/>
          <w:szCs w:val="22"/>
        </w:rPr>
        <w:t xml:space="preserve">Учет ценных бумаг на счетах депо и иных счетах, открываемых депозитарием, осуществляется в штуках. </w:t>
      </w:r>
    </w:p>
    <w:p w:rsidR="0052641D" w:rsidRPr="006F08DD" w:rsidRDefault="00A375C0" w:rsidP="00E60FB3">
      <w:pPr>
        <w:autoSpaceDE w:val="0"/>
        <w:autoSpaceDN w:val="0"/>
        <w:adjustRightInd w:val="0"/>
        <w:ind w:firstLine="709"/>
        <w:jc w:val="both"/>
        <w:rPr>
          <w:rFonts w:ascii="Times New Roman" w:hAnsi="Times New Roman"/>
          <w:sz w:val="22"/>
          <w:szCs w:val="22"/>
        </w:rPr>
      </w:pPr>
      <w:bookmarkStart w:id="101" w:name="_Toc301443246"/>
      <w:r w:rsidRPr="009A565F">
        <w:rPr>
          <w:rFonts w:ascii="Times New Roman" w:hAnsi="Times New Roman"/>
          <w:sz w:val="22"/>
          <w:szCs w:val="22"/>
        </w:rPr>
        <w:t>5</w:t>
      </w:r>
      <w:r w:rsidR="00E82137" w:rsidRPr="00C0524A">
        <w:rPr>
          <w:rFonts w:ascii="Times New Roman" w:hAnsi="Times New Roman"/>
          <w:sz w:val="22"/>
          <w:szCs w:val="22"/>
        </w:rPr>
        <w:t>.1.2</w:t>
      </w:r>
      <w:r w:rsidRPr="00837C96">
        <w:rPr>
          <w:rFonts w:ascii="Times New Roman" w:hAnsi="Times New Roman"/>
          <w:sz w:val="22"/>
          <w:szCs w:val="22"/>
        </w:rPr>
        <w:t>.</w:t>
      </w:r>
      <w:r w:rsidR="0052641D" w:rsidRPr="00D2643A">
        <w:rPr>
          <w:rFonts w:ascii="Times New Roman" w:hAnsi="Times New Roman"/>
          <w:sz w:val="22"/>
          <w:szCs w:val="22"/>
        </w:rPr>
        <w:t xml:space="preserve"> </w:t>
      </w:r>
      <w:r w:rsidR="00506371" w:rsidRPr="00D929BB">
        <w:rPr>
          <w:rFonts w:ascii="Times New Roman" w:hAnsi="Times New Roman"/>
          <w:sz w:val="22"/>
          <w:szCs w:val="22"/>
        </w:rPr>
        <w:t xml:space="preserve">Учет иностранных финансовых инструментов, квалифицированных в качестве ценных бумаг в соответствии со </w:t>
      </w:r>
      <w:hyperlink r:id="rId10" w:history="1">
        <w:r w:rsidR="00506371" w:rsidRPr="006F08DD">
          <w:rPr>
            <w:rFonts w:ascii="Times New Roman" w:hAnsi="Times New Roman"/>
            <w:sz w:val="22"/>
            <w:szCs w:val="22"/>
          </w:rPr>
          <w:t>статьей 44</w:t>
        </w:r>
      </w:hyperlink>
      <w:r w:rsidR="00506371" w:rsidRPr="006F08DD">
        <w:rPr>
          <w:rFonts w:ascii="Times New Roman" w:hAnsi="Times New Roman"/>
          <w:sz w:val="22"/>
          <w:szCs w:val="22"/>
        </w:rPr>
        <w:t xml:space="preserve">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 </w:t>
      </w:r>
      <w:bookmarkEnd w:id="101"/>
    </w:p>
    <w:p w:rsidR="00E82137" w:rsidRPr="00294BFD" w:rsidRDefault="00A375C0" w:rsidP="00E60FB3">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5</w:t>
      </w:r>
      <w:r w:rsidR="00E82137" w:rsidRPr="000B6F0B">
        <w:rPr>
          <w:rFonts w:ascii="Times New Roman" w:hAnsi="Times New Roman"/>
          <w:sz w:val="22"/>
          <w:szCs w:val="22"/>
        </w:rPr>
        <w:t>.1.</w:t>
      </w:r>
      <w:r w:rsidR="0052641D" w:rsidRPr="000B6F0B">
        <w:rPr>
          <w:rFonts w:ascii="Times New Roman" w:hAnsi="Times New Roman"/>
          <w:sz w:val="22"/>
          <w:szCs w:val="22"/>
        </w:rPr>
        <w:t>3</w:t>
      </w:r>
      <w:r w:rsidRPr="00294BFD">
        <w:rPr>
          <w:rFonts w:ascii="Times New Roman" w:hAnsi="Times New Roman"/>
          <w:sz w:val="22"/>
          <w:szCs w:val="22"/>
        </w:rPr>
        <w:t>.</w:t>
      </w:r>
      <w:r w:rsidR="00E82137" w:rsidRPr="00294BFD">
        <w:rPr>
          <w:rFonts w:ascii="Times New Roman" w:hAnsi="Times New Roman"/>
          <w:sz w:val="22"/>
          <w:szCs w:val="22"/>
        </w:rPr>
        <w:t xml:space="preserve"> Депозитарий ведет счета депо и другие учетные регистры, </w:t>
      </w:r>
      <w:r w:rsidR="00B0407A" w:rsidRPr="00294BFD">
        <w:rPr>
          <w:rFonts w:ascii="Times New Roman" w:hAnsi="Times New Roman"/>
          <w:sz w:val="22"/>
          <w:szCs w:val="22"/>
        </w:rPr>
        <w:t>осуществляет хранение материалов депозитарного учета и иных документов</w:t>
      </w:r>
      <w:r w:rsidR="00E33207" w:rsidRPr="00294BFD">
        <w:rPr>
          <w:rFonts w:ascii="Times New Roman" w:hAnsi="Times New Roman"/>
          <w:sz w:val="22"/>
          <w:szCs w:val="22"/>
        </w:rPr>
        <w:t xml:space="preserve"> в соответствии с требованиями законодательства</w:t>
      </w:r>
      <w:r w:rsidR="00B0407A" w:rsidRPr="00294BFD">
        <w:rPr>
          <w:rFonts w:ascii="Times New Roman" w:hAnsi="Times New Roman"/>
          <w:sz w:val="22"/>
          <w:szCs w:val="22"/>
        </w:rPr>
        <w:t>.</w:t>
      </w:r>
    </w:p>
    <w:p w:rsidR="00E957CC" w:rsidRPr="00F971A5" w:rsidRDefault="00A375C0" w:rsidP="00E60FB3">
      <w:pPr>
        <w:pStyle w:val="ConsPlusNormal"/>
        <w:ind w:firstLine="709"/>
        <w:jc w:val="both"/>
        <w:rPr>
          <w:rFonts w:ascii="Times New Roman" w:hAnsi="Times New Roman" w:cs="Times New Roman"/>
          <w:sz w:val="22"/>
          <w:szCs w:val="22"/>
        </w:rPr>
      </w:pPr>
      <w:r w:rsidRPr="003D5316">
        <w:rPr>
          <w:rFonts w:ascii="Times New Roman" w:hAnsi="Times New Roman" w:cs="Times New Roman"/>
          <w:sz w:val="22"/>
          <w:szCs w:val="22"/>
        </w:rPr>
        <w:t>5</w:t>
      </w:r>
      <w:r w:rsidR="00E82137" w:rsidRPr="00735823">
        <w:rPr>
          <w:rFonts w:ascii="Times New Roman" w:hAnsi="Times New Roman" w:cs="Times New Roman"/>
          <w:sz w:val="22"/>
          <w:szCs w:val="22"/>
        </w:rPr>
        <w:t>.</w:t>
      </w:r>
      <w:r w:rsidR="00E82137" w:rsidRPr="003E14E0">
        <w:rPr>
          <w:rFonts w:ascii="Times New Roman" w:hAnsi="Times New Roman" w:cs="Times New Roman"/>
          <w:sz w:val="22"/>
          <w:szCs w:val="22"/>
        </w:rPr>
        <w:t>1.</w:t>
      </w:r>
      <w:r w:rsidR="0052641D" w:rsidRPr="003E14E0">
        <w:rPr>
          <w:rFonts w:ascii="Times New Roman" w:hAnsi="Times New Roman" w:cs="Times New Roman"/>
          <w:sz w:val="22"/>
          <w:szCs w:val="22"/>
        </w:rPr>
        <w:t>4</w:t>
      </w:r>
      <w:r w:rsidRPr="003E14E0">
        <w:rPr>
          <w:rFonts w:ascii="Times New Roman" w:hAnsi="Times New Roman" w:cs="Times New Roman"/>
          <w:sz w:val="22"/>
          <w:szCs w:val="22"/>
        </w:rPr>
        <w:t>.</w:t>
      </w:r>
      <w:r w:rsidR="00E82137" w:rsidRPr="00066DBB">
        <w:rPr>
          <w:rFonts w:ascii="Times New Roman" w:hAnsi="Times New Roman" w:cs="Times New Roman"/>
          <w:sz w:val="22"/>
          <w:szCs w:val="22"/>
        </w:rPr>
        <w:t xml:space="preserve"> </w:t>
      </w:r>
      <w:r w:rsidR="00E957CC" w:rsidRPr="00F971A5">
        <w:rPr>
          <w:rFonts w:ascii="Times New Roman" w:hAnsi="Times New Roman" w:cs="Times New Roman"/>
          <w:sz w:val="22"/>
          <w:szCs w:val="22"/>
        </w:rPr>
        <w:t>Депозитарий осуществляет ведение счетов депо и иных счетов посредством внесения и обеспечения сохранности записей по таким счетам в отношении ценных бумаг (далее - учет ценных бумаг).</w:t>
      </w:r>
    </w:p>
    <w:p w:rsidR="00293C0B" w:rsidRPr="00126851" w:rsidRDefault="00E82137" w:rsidP="00E60FB3">
      <w:pPr>
        <w:autoSpaceDE w:val="0"/>
        <w:autoSpaceDN w:val="0"/>
        <w:adjustRightInd w:val="0"/>
        <w:ind w:firstLine="709"/>
        <w:jc w:val="both"/>
        <w:rPr>
          <w:rFonts w:ascii="Times New Roman" w:hAnsi="Times New Roman"/>
          <w:sz w:val="22"/>
          <w:szCs w:val="22"/>
        </w:rPr>
      </w:pPr>
      <w:r w:rsidRPr="005756C4">
        <w:rPr>
          <w:rFonts w:ascii="Times New Roman" w:hAnsi="Times New Roman"/>
          <w:sz w:val="22"/>
          <w:szCs w:val="22"/>
        </w:rPr>
        <w:t>Депозитарий осуществляет ведение счетов депо и других учетных регис</w:t>
      </w:r>
      <w:r w:rsidRPr="00DB2F17">
        <w:rPr>
          <w:rFonts w:ascii="Times New Roman" w:hAnsi="Times New Roman"/>
          <w:sz w:val="22"/>
          <w:szCs w:val="22"/>
        </w:rPr>
        <w:t>тров в форме электронных записей.</w:t>
      </w:r>
      <w:r w:rsidR="00FE190F" w:rsidRPr="00126851">
        <w:rPr>
          <w:rFonts w:ascii="Times New Roman" w:hAnsi="Times New Roman"/>
          <w:sz w:val="22"/>
          <w:szCs w:val="22"/>
        </w:rPr>
        <w:t xml:space="preserve"> </w:t>
      </w:r>
      <w:r w:rsidRPr="00126851">
        <w:rPr>
          <w:rFonts w:ascii="Times New Roman" w:hAnsi="Times New Roman"/>
          <w:sz w:val="22"/>
          <w:szCs w:val="22"/>
        </w:rPr>
        <w:t xml:space="preserve">Депозитарием обеспечивается возможность формирования указанных учетных регистров на бумажном носителе. </w:t>
      </w:r>
    </w:p>
    <w:p w:rsidR="001D56F9" w:rsidRPr="00AD2422" w:rsidRDefault="001D56F9" w:rsidP="00E60FB3">
      <w:pPr>
        <w:ind w:firstLine="709"/>
        <w:jc w:val="both"/>
        <w:rPr>
          <w:rFonts w:ascii="Times New Roman" w:hAnsi="Times New Roman"/>
          <w:sz w:val="22"/>
          <w:szCs w:val="22"/>
        </w:rPr>
      </w:pPr>
      <w:r w:rsidRPr="00126851">
        <w:rPr>
          <w:rFonts w:ascii="Times New Roman" w:hAnsi="Times New Roman"/>
          <w:sz w:val="22"/>
          <w:szCs w:val="22"/>
        </w:rPr>
        <w:t>5.1.5</w:t>
      </w:r>
      <w:r w:rsidR="00FE190F" w:rsidRPr="00126851">
        <w:rPr>
          <w:rFonts w:ascii="Times New Roman" w:hAnsi="Times New Roman"/>
          <w:sz w:val="22"/>
          <w:szCs w:val="22"/>
        </w:rPr>
        <w:t xml:space="preserve">. </w:t>
      </w:r>
      <w:r w:rsidRPr="00126851">
        <w:rPr>
          <w:rFonts w:ascii="Times New Roman" w:hAnsi="Times New Roman"/>
          <w:sz w:val="22"/>
          <w:szCs w:val="22"/>
        </w:rPr>
        <w:t xml:space="preserve">В случае возникновения в соответствии с федеральными законами и иными нормативными правовыми актами Российской </w:t>
      </w:r>
      <w:r w:rsidRPr="00AD2422">
        <w:rPr>
          <w:rFonts w:ascii="Times New Roman" w:hAnsi="Times New Roman"/>
          <w:sz w:val="22"/>
          <w:szCs w:val="22"/>
        </w:rPr>
        <w:t>Федерации дробных ценных бумаг Депозитарий осуществляет учет дробных частей ценных бумаг.</w:t>
      </w:r>
    </w:p>
    <w:p w:rsidR="001D56F9" w:rsidRPr="009723D6" w:rsidRDefault="001D56F9" w:rsidP="00E60FB3">
      <w:pPr>
        <w:ind w:firstLine="709"/>
        <w:jc w:val="both"/>
        <w:rPr>
          <w:rFonts w:ascii="Times New Roman" w:hAnsi="Times New Roman"/>
          <w:sz w:val="22"/>
          <w:szCs w:val="22"/>
        </w:rPr>
      </w:pPr>
      <w:r w:rsidRPr="00CB470E">
        <w:rPr>
          <w:rFonts w:ascii="Times New Roman" w:hAnsi="Times New Roman"/>
          <w:sz w:val="22"/>
          <w:szCs w:val="22"/>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w:t>
      </w:r>
      <w:r w:rsidRPr="00421EC8">
        <w:rPr>
          <w:rFonts w:ascii="Times New Roman" w:hAnsi="Times New Roman"/>
          <w:sz w:val="22"/>
          <w:szCs w:val="22"/>
        </w:rPr>
        <w:t>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w:t>
      </w:r>
      <w:r w:rsidRPr="0034333B">
        <w:rPr>
          <w:rFonts w:ascii="Times New Roman" w:hAnsi="Times New Roman"/>
          <w:sz w:val="22"/>
          <w:szCs w:val="22"/>
        </w:rPr>
        <w:t xml:space="preserve">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 (далее - счет депозитария).При зачислении ценных бумаг на счет депо их дробные части</w:t>
      </w:r>
      <w:r w:rsidRPr="009723D6">
        <w:rPr>
          <w:rFonts w:ascii="Times New Roman" w:hAnsi="Times New Roman"/>
          <w:sz w:val="22"/>
          <w:szCs w:val="22"/>
        </w:rPr>
        <w:t xml:space="preserve"> суммируются.</w:t>
      </w:r>
    </w:p>
    <w:p w:rsidR="001D56F9" w:rsidRPr="00D929BB" w:rsidRDefault="001D56F9" w:rsidP="00E60FB3">
      <w:pPr>
        <w:pStyle w:val="ConsPlusNormal"/>
        <w:ind w:firstLine="709"/>
        <w:jc w:val="both"/>
        <w:rPr>
          <w:rFonts w:ascii="Times New Roman" w:hAnsi="Times New Roman" w:cs="Times New Roman"/>
          <w:sz w:val="22"/>
          <w:szCs w:val="22"/>
        </w:rPr>
      </w:pPr>
      <w:r w:rsidRPr="00150E01">
        <w:rPr>
          <w:rFonts w:ascii="Times New Roman" w:hAnsi="Times New Roman" w:cs="Times New Roman"/>
          <w:sz w:val="22"/>
          <w:szCs w:val="22"/>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w:t>
      </w:r>
      <w:r w:rsidRPr="002058C6">
        <w:rPr>
          <w:rFonts w:ascii="Times New Roman" w:hAnsi="Times New Roman" w:cs="Times New Roman"/>
          <w:sz w:val="22"/>
          <w:szCs w:val="22"/>
        </w:rPr>
        <w:t xml:space="preserve">который квалифицирован в качестве ценной бумаги в соответствии со </w:t>
      </w:r>
      <w:hyperlink r:id="rId11" w:history="1">
        <w:r w:rsidRPr="00D929BB">
          <w:rPr>
            <w:rFonts w:ascii="Times New Roman" w:hAnsi="Times New Roman" w:cs="Times New Roman"/>
            <w:sz w:val="22"/>
            <w:szCs w:val="22"/>
          </w:rPr>
          <w:t>статьей 44</w:t>
        </w:r>
      </w:hyperlink>
      <w:r w:rsidRPr="00D929BB">
        <w:rPr>
          <w:rFonts w:ascii="Times New Roman" w:hAnsi="Times New Roman" w:cs="Times New Roman"/>
          <w:sz w:val="22"/>
          <w:szCs w:val="22"/>
        </w:rPr>
        <w:t xml:space="preserve"> 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воли их владельца.</w:t>
      </w:r>
    </w:p>
    <w:p w:rsidR="001D56F9" w:rsidRPr="006B5320" w:rsidRDefault="001D56F9" w:rsidP="00E60FB3">
      <w:pPr>
        <w:pStyle w:val="ConsPlusNormal"/>
        <w:ind w:firstLine="709"/>
        <w:jc w:val="both"/>
        <w:rPr>
          <w:rFonts w:ascii="Times New Roman" w:hAnsi="Times New Roman" w:cs="Times New Roman"/>
          <w:sz w:val="22"/>
          <w:szCs w:val="22"/>
        </w:rPr>
      </w:pPr>
      <w:r w:rsidRPr="006B5320">
        <w:rPr>
          <w:rFonts w:ascii="Times New Roman" w:hAnsi="Times New Roman" w:cs="Times New Roman"/>
          <w:sz w:val="22"/>
          <w:szCs w:val="22"/>
        </w:rPr>
        <w:t>Учет дробных частей инвестиционных паев паевых инвестиционных фондов и ипотечных сертификатов участия депозитариями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rsidR="001D56F9" w:rsidRPr="006B5320" w:rsidRDefault="001D56F9" w:rsidP="00E60FB3">
      <w:pPr>
        <w:ind w:firstLine="709"/>
        <w:jc w:val="both"/>
        <w:rPr>
          <w:rFonts w:ascii="Times New Roman" w:hAnsi="Times New Roman"/>
          <w:sz w:val="22"/>
          <w:szCs w:val="22"/>
        </w:rPr>
      </w:pPr>
      <w:r w:rsidRPr="006B5320">
        <w:rPr>
          <w:rFonts w:ascii="Times New Roman" w:hAnsi="Times New Roman"/>
          <w:sz w:val="22"/>
          <w:szCs w:val="22"/>
        </w:rPr>
        <w:t>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w:t>
      </w:r>
    </w:p>
    <w:p w:rsidR="001D56F9" w:rsidRPr="00953714" w:rsidRDefault="001D56F9" w:rsidP="00E60FB3">
      <w:pPr>
        <w:pStyle w:val="af3"/>
        <w:spacing w:before="0" w:beforeAutospacing="0" w:after="0" w:afterAutospacing="0"/>
        <w:ind w:firstLine="709"/>
        <w:jc w:val="both"/>
        <w:rPr>
          <w:sz w:val="22"/>
          <w:szCs w:val="22"/>
        </w:rPr>
      </w:pPr>
      <w:r w:rsidRPr="006B5320">
        <w:rPr>
          <w:sz w:val="22"/>
          <w:szCs w:val="22"/>
        </w:rPr>
        <w:t>5.</w:t>
      </w:r>
      <w:r w:rsidR="0002302F" w:rsidRPr="00C46FD3">
        <w:rPr>
          <w:sz w:val="22"/>
          <w:szCs w:val="22"/>
        </w:rPr>
        <w:t>1</w:t>
      </w:r>
      <w:r w:rsidRPr="00BE6B5E">
        <w:rPr>
          <w:sz w:val="22"/>
          <w:szCs w:val="22"/>
        </w:rPr>
        <w:t>.</w:t>
      </w:r>
      <w:r w:rsidR="0002302F" w:rsidRPr="00BE6B5E">
        <w:rPr>
          <w:sz w:val="22"/>
          <w:szCs w:val="22"/>
        </w:rPr>
        <w:t>6</w:t>
      </w:r>
      <w:r w:rsidRPr="00BE6B5E">
        <w:rPr>
          <w:sz w:val="22"/>
          <w:szCs w:val="22"/>
        </w:rPr>
        <w:t xml:space="preserve">. Не допускается возникновение отрицательного остатка ценных бумаг, учитываемых на счете </w:t>
      </w:r>
      <w:r w:rsidRPr="00BE6B5E">
        <w:t xml:space="preserve">(субсчете) </w:t>
      </w:r>
      <w:r w:rsidRPr="00953714">
        <w:rPr>
          <w:sz w:val="22"/>
          <w:szCs w:val="22"/>
        </w:rPr>
        <w:t>депо или ином счете, открытом Депозитарием.</w:t>
      </w:r>
    </w:p>
    <w:p w:rsidR="00FE190F" w:rsidRPr="00953714" w:rsidRDefault="001D56F9" w:rsidP="00E60FB3">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5.</w:t>
      </w:r>
      <w:r w:rsidR="0002302F" w:rsidRPr="00953714">
        <w:rPr>
          <w:rFonts w:ascii="Times New Roman" w:hAnsi="Times New Roman"/>
          <w:sz w:val="22"/>
          <w:szCs w:val="22"/>
        </w:rPr>
        <w:t>1</w:t>
      </w:r>
      <w:r w:rsidRPr="00953714">
        <w:rPr>
          <w:rFonts w:ascii="Times New Roman" w:hAnsi="Times New Roman"/>
          <w:sz w:val="22"/>
          <w:szCs w:val="22"/>
        </w:rPr>
        <w:t>.</w:t>
      </w:r>
      <w:r w:rsidR="0002302F" w:rsidRPr="00953714">
        <w:rPr>
          <w:rFonts w:ascii="Times New Roman" w:hAnsi="Times New Roman"/>
          <w:sz w:val="22"/>
          <w:szCs w:val="22"/>
        </w:rPr>
        <w:t>7</w:t>
      </w:r>
      <w:r w:rsidRPr="00953714">
        <w:rPr>
          <w:rFonts w:ascii="Times New Roman" w:hAnsi="Times New Roman"/>
          <w:sz w:val="22"/>
          <w:szCs w:val="22"/>
        </w:rPr>
        <w:t xml:space="preserve">. При наличии положительного остатка ценных бумаг по счету депо или иному счету, открытому депозитарием, закрытие такого счета не допускается. </w:t>
      </w:r>
    </w:p>
    <w:p w:rsidR="00293C0B" w:rsidRPr="00953714" w:rsidRDefault="00A375C0" w:rsidP="00E60FB3">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5</w:t>
      </w:r>
      <w:r w:rsidR="00E82137" w:rsidRPr="00953714">
        <w:rPr>
          <w:rFonts w:ascii="Times New Roman" w:hAnsi="Times New Roman"/>
          <w:bCs/>
          <w:iCs/>
          <w:sz w:val="22"/>
          <w:szCs w:val="22"/>
        </w:rPr>
        <w:t>.1.</w:t>
      </w:r>
      <w:r w:rsidR="0002302F" w:rsidRPr="00953714">
        <w:rPr>
          <w:rFonts w:ascii="Times New Roman" w:hAnsi="Times New Roman"/>
          <w:bCs/>
          <w:iCs/>
          <w:sz w:val="22"/>
          <w:szCs w:val="22"/>
        </w:rPr>
        <w:t>8</w:t>
      </w:r>
      <w:r w:rsidRPr="00953714">
        <w:rPr>
          <w:rFonts w:ascii="Times New Roman" w:hAnsi="Times New Roman"/>
          <w:bCs/>
          <w:iCs/>
          <w:sz w:val="22"/>
          <w:szCs w:val="22"/>
        </w:rPr>
        <w:t>.</w:t>
      </w:r>
      <w:r w:rsidR="00E82137" w:rsidRPr="00953714">
        <w:rPr>
          <w:rFonts w:ascii="Times New Roman" w:hAnsi="Times New Roman"/>
          <w:bCs/>
          <w:iCs/>
          <w:sz w:val="22"/>
          <w:szCs w:val="22"/>
        </w:rPr>
        <w:t xml:space="preserve"> </w:t>
      </w:r>
      <w:r w:rsidR="00E82137" w:rsidRPr="00953714">
        <w:rPr>
          <w:rFonts w:ascii="Times New Roman" w:hAnsi="Times New Roman"/>
          <w:sz w:val="22"/>
          <w:szCs w:val="22"/>
        </w:rPr>
        <w:t xml:space="preserve">Депозитарий открывает и ведет пассивные счета депо, предназначенные для учета ценных бумаг и/или прав на ценные бумаги в разрезе владельцев, и активные счета депо, предназначенные для учета ценных бумаг в разрезе мест их хранения. </w:t>
      </w:r>
    </w:p>
    <w:p w:rsidR="00293C0B" w:rsidRPr="00953714" w:rsidRDefault="00A375C0" w:rsidP="00E60FB3">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5</w:t>
      </w:r>
      <w:r w:rsidR="00E82137" w:rsidRPr="00953714">
        <w:rPr>
          <w:rFonts w:ascii="Times New Roman" w:hAnsi="Times New Roman"/>
          <w:bCs/>
          <w:iCs/>
          <w:sz w:val="22"/>
          <w:szCs w:val="22"/>
        </w:rPr>
        <w:t>.1.</w:t>
      </w:r>
      <w:r w:rsidR="0002302F" w:rsidRPr="00953714">
        <w:rPr>
          <w:rFonts w:ascii="Times New Roman" w:hAnsi="Times New Roman"/>
          <w:bCs/>
          <w:iCs/>
          <w:sz w:val="22"/>
          <w:szCs w:val="22"/>
        </w:rPr>
        <w:t>9</w:t>
      </w:r>
      <w:r w:rsidRPr="00953714">
        <w:rPr>
          <w:rFonts w:ascii="Times New Roman" w:hAnsi="Times New Roman"/>
          <w:bCs/>
          <w:iCs/>
          <w:sz w:val="22"/>
          <w:szCs w:val="22"/>
        </w:rPr>
        <w:t>.</w:t>
      </w:r>
      <w:r w:rsidR="00E82137" w:rsidRPr="00953714">
        <w:rPr>
          <w:rFonts w:ascii="Times New Roman" w:hAnsi="Times New Roman"/>
          <w:bCs/>
          <w:iCs/>
          <w:sz w:val="22"/>
          <w:szCs w:val="22"/>
        </w:rPr>
        <w:t xml:space="preserve"> </w:t>
      </w:r>
      <w:r w:rsidR="00E82137" w:rsidRPr="00953714">
        <w:rPr>
          <w:rFonts w:ascii="Times New Roman" w:hAnsi="Times New Roman"/>
          <w:sz w:val="22"/>
          <w:szCs w:val="22"/>
        </w:rPr>
        <w:t>Ценные бумаги на счетах депо учитываются по принципу двойной записи: каждая ценная бумага отражается один раз на счете депо Депонента (пассивном счете депо), второй раз – на счете депо места хранения (активном счете депо).</w:t>
      </w:r>
    </w:p>
    <w:p w:rsidR="00293C0B" w:rsidRPr="00953714" w:rsidRDefault="00A375C0" w:rsidP="00E60FB3">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5</w:t>
      </w:r>
      <w:r w:rsidR="00E82137" w:rsidRPr="00953714">
        <w:rPr>
          <w:rFonts w:ascii="Times New Roman" w:hAnsi="Times New Roman"/>
          <w:bCs/>
          <w:iCs/>
          <w:sz w:val="22"/>
          <w:szCs w:val="22"/>
        </w:rPr>
        <w:t>.1.</w:t>
      </w:r>
      <w:r w:rsidR="0002302F" w:rsidRPr="00953714">
        <w:rPr>
          <w:rFonts w:ascii="Times New Roman" w:hAnsi="Times New Roman"/>
          <w:bCs/>
          <w:iCs/>
          <w:sz w:val="22"/>
          <w:szCs w:val="22"/>
        </w:rPr>
        <w:t>10</w:t>
      </w:r>
      <w:r w:rsidRPr="00953714">
        <w:rPr>
          <w:rFonts w:ascii="Times New Roman" w:hAnsi="Times New Roman"/>
          <w:bCs/>
          <w:iCs/>
          <w:sz w:val="22"/>
          <w:szCs w:val="22"/>
        </w:rPr>
        <w:t>.</w:t>
      </w:r>
      <w:r w:rsidR="00E82137" w:rsidRPr="00953714">
        <w:rPr>
          <w:rFonts w:ascii="Times New Roman" w:hAnsi="Times New Roman"/>
          <w:bCs/>
          <w:iCs/>
          <w:sz w:val="22"/>
          <w:szCs w:val="22"/>
        </w:rPr>
        <w:t xml:space="preserve"> </w:t>
      </w:r>
      <w:r w:rsidR="00E82137" w:rsidRPr="00953714">
        <w:rPr>
          <w:rFonts w:ascii="Times New Roman" w:hAnsi="Times New Roman"/>
          <w:sz w:val="22"/>
          <w:szCs w:val="22"/>
        </w:rPr>
        <w:t xml:space="preserve">Для каждого выпуска ценных бумаг, учитываемых в Депозитарии, по состоянию на конец операционного дня соблюдается баланс: общее количество ценных бумаг этого выпуска, учитываемых на пассивных счетах депо, равно общему количеству ценных бумаг этого выпуска, учитываемых на активных счетах депо. </w:t>
      </w:r>
    </w:p>
    <w:p w:rsidR="00FE190F" w:rsidRPr="00953714" w:rsidRDefault="000F2748" w:rsidP="00E60FB3">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5.1.</w:t>
      </w:r>
      <w:r w:rsidR="0002302F" w:rsidRPr="00953714">
        <w:rPr>
          <w:rFonts w:ascii="Times New Roman" w:hAnsi="Times New Roman"/>
          <w:sz w:val="22"/>
          <w:szCs w:val="22"/>
        </w:rPr>
        <w:t>11</w:t>
      </w:r>
      <w:r w:rsidRPr="00953714">
        <w:rPr>
          <w:rFonts w:ascii="Times New Roman" w:hAnsi="Times New Roman"/>
          <w:sz w:val="22"/>
          <w:szCs w:val="22"/>
        </w:rPr>
        <w:t>. Суммарное количество ценных бумаг, учтенных на обеспечительных счетах ценных бумаг депонентов, открытых с указанием одной и той же клиринговой организации, и их суммарное количество на торговых счетах депо, открытых Депозитарием с указанием той же клиринговой организации, должны быть равными, за исключением случаев, когда недостающее количество ценных бумаг на указанных торговых счетах депо учтено на счете неустановленных лиц.</w:t>
      </w:r>
    </w:p>
    <w:p w:rsidR="00FE190F" w:rsidRPr="000B6F0B" w:rsidRDefault="00A375C0" w:rsidP="00E60FB3">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5</w:t>
      </w:r>
      <w:r w:rsidR="00E82137" w:rsidRPr="00953714">
        <w:rPr>
          <w:rFonts w:ascii="Times New Roman" w:hAnsi="Times New Roman"/>
          <w:bCs/>
          <w:iCs/>
          <w:sz w:val="22"/>
          <w:szCs w:val="22"/>
        </w:rPr>
        <w:t>.1.</w:t>
      </w:r>
      <w:r w:rsidR="0002302F" w:rsidRPr="00953714">
        <w:rPr>
          <w:rFonts w:ascii="Times New Roman" w:hAnsi="Times New Roman"/>
          <w:bCs/>
          <w:iCs/>
          <w:sz w:val="22"/>
          <w:szCs w:val="22"/>
        </w:rPr>
        <w:t>1</w:t>
      </w:r>
      <w:r w:rsidR="00FE190F" w:rsidRPr="00953714">
        <w:rPr>
          <w:rFonts w:ascii="Times New Roman" w:hAnsi="Times New Roman"/>
          <w:bCs/>
          <w:iCs/>
          <w:sz w:val="22"/>
          <w:szCs w:val="22"/>
        </w:rPr>
        <w:t>2</w:t>
      </w:r>
      <w:r w:rsidRPr="00953714">
        <w:rPr>
          <w:rFonts w:ascii="Times New Roman" w:hAnsi="Times New Roman"/>
          <w:bCs/>
          <w:iCs/>
          <w:sz w:val="22"/>
          <w:szCs w:val="22"/>
        </w:rPr>
        <w:t>.</w:t>
      </w:r>
      <w:r w:rsidR="00E82137" w:rsidRPr="00953714">
        <w:rPr>
          <w:rFonts w:ascii="Times New Roman" w:hAnsi="Times New Roman"/>
          <w:bCs/>
          <w:iCs/>
          <w:sz w:val="22"/>
          <w:szCs w:val="22"/>
        </w:rPr>
        <w:t xml:space="preserve"> </w:t>
      </w:r>
      <w:r w:rsidR="00E82137" w:rsidRPr="00953714">
        <w:rPr>
          <w:rFonts w:ascii="Times New Roman" w:hAnsi="Times New Roman"/>
          <w:sz w:val="22"/>
          <w:szCs w:val="22"/>
        </w:rPr>
        <w:t>Депозитарий, осуществляющий учет прав на ценные бумаги, предназначенные для квалифицированных инвесторов, вправе зачислять указанные ценные бумаги на счет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w:t>
      </w:r>
      <w:r w:rsidR="00421178" w:rsidRPr="00953714">
        <w:rPr>
          <w:rFonts w:ascii="Times New Roman" w:hAnsi="Times New Roman"/>
          <w:sz w:val="22"/>
          <w:szCs w:val="22"/>
        </w:rPr>
        <w:t xml:space="preserve"> (полного),</w:t>
      </w:r>
      <w:r w:rsidR="004A3967" w:rsidRPr="00953714">
        <w:rPr>
          <w:rFonts w:ascii="Times New Roman" w:hAnsi="Times New Roman"/>
          <w:sz w:val="22"/>
          <w:szCs w:val="22"/>
        </w:rPr>
        <w:t xml:space="preserve"> </w:t>
      </w:r>
      <w:r w:rsidR="00E82137" w:rsidRPr="006F08DD">
        <w:rPr>
          <w:rFonts w:ascii="Times New Roman" w:hAnsi="Times New Roman"/>
          <w:sz w:val="22"/>
          <w:szCs w:val="22"/>
        </w:rPr>
        <w:t>правопреемства</w:t>
      </w:r>
      <w:r w:rsidR="00421178" w:rsidRPr="006F08DD">
        <w:rPr>
          <w:rFonts w:ascii="Times New Roman" w:hAnsi="Times New Roman"/>
          <w:sz w:val="22"/>
          <w:szCs w:val="22"/>
        </w:rPr>
        <w:t xml:space="preserve"> (наследования, реорганизации юридического лица),</w:t>
      </w:r>
      <w:r w:rsidR="004A3967" w:rsidRPr="006F08DD">
        <w:rPr>
          <w:rFonts w:ascii="Times New Roman" w:hAnsi="Times New Roman"/>
          <w:sz w:val="22"/>
          <w:szCs w:val="22"/>
        </w:rPr>
        <w:t xml:space="preserve"> </w:t>
      </w:r>
      <w:r w:rsidR="00E82137" w:rsidRPr="006F08DD">
        <w:rPr>
          <w:rFonts w:ascii="Times New Roman" w:hAnsi="Times New Roman"/>
          <w:sz w:val="22"/>
          <w:szCs w:val="22"/>
        </w:rPr>
        <w:t>конвертации, в том числе при реорганизации, распределения имущества ликвидируемого юридического лица и в иных случаях, установленных</w:t>
      </w:r>
      <w:r w:rsidR="00351A02" w:rsidRPr="006F08DD">
        <w:rPr>
          <w:rFonts w:ascii="Times New Roman" w:hAnsi="Times New Roman"/>
          <w:sz w:val="22"/>
          <w:szCs w:val="22"/>
        </w:rPr>
        <w:t xml:space="preserve"> Банком России</w:t>
      </w:r>
      <w:r w:rsidR="00E82137" w:rsidRPr="000B6F0B">
        <w:rPr>
          <w:rFonts w:ascii="Times New Roman" w:hAnsi="Times New Roman"/>
          <w:sz w:val="22"/>
          <w:szCs w:val="22"/>
        </w:rPr>
        <w:t>.</w:t>
      </w:r>
    </w:p>
    <w:p w:rsidR="009375EE" w:rsidRPr="00735823" w:rsidRDefault="009375EE" w:rsidP="00E60FB3">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5.1.1</w:t>
      </w:r>
      <w:r w:rsidR="00FE190F" w:rsidRPr="00294BFD">
        <w:rPr>
          <w:rFonts w:ascii="Times New Roman" w:hAnsi="Times New Roman"/>
          <w:sz w:val="22"/>
          <w:szCs w:val="22"/>
        </w:rPr>
        <w:t>3</w:t>
      </w:r>
      <w:r w:rsidRPr="00294BFD">
        <w:rPr>
          <w:rFonts w:ascii="Times New Roman" w:hAnsi="Times New Roman"/>
          <w:sz w:val="22"/>
          <w:szCs w:val="22"/>
        </w:rPr>
        <w:t>.</w:t>
      </w:r>
      <w:r w:rsidR="004A3967" w:rsidRPr="00294BFD">
        <w:rPr>
          <w:rFonts w:ascii="Times New Roman" w:hAnsi="Times New Roman"/>
          <w:sz w:val="22"/>
          <w:szCs w:val="22"/>
        </w:rPr>
        <w:t xml:space="preserve"> </w:t>
      </w:r>
      <w:r w:rsidRPr="00294BFD">
        <w:rPr>
          <w:rFonts w:ascii="Times New Roman" w:hAnsi="Times New Roman"/>
          <w:sz w:val="22"/>
          <w:szCs w:val="22"/>
        </w:rPr>
        <w:t>Депозитарий осуществляет учет прав на ценные бумаги российских эмитентов (лиц, обязанных по ценным бумагам), выпущенные на территории Российской</w:t>
      </w:r>
      <w:r w:rsidRPr="003D5316">
        <w:rPr>
          <w:rFonts w:ascii="Times New Roman" w:hAnsi="Times New Roman"/>
          <w:sz w:val="22"/>
          <w:szCs w:val="22"/>
        </w:rPr>
        <w:t xml:space="preserve"> Федерации, без привлечения иностранной организации, в которой ему открыт счет лица, действующего в инт</w:t>
      </w:r>
      <w:r w:rsidRPr="00735823">
        <w:rPr>
          <w:rFonts w:ascii="Times New Roman" w:hAnsi="Times New Roman"/>
          <w:sz w:val="22"/>
          <w:szCs w:val="22"/>
        </w:rPr>
        <w:t>ересах других лиц.</w:t>
      </w:r>
    </w:p>
    <w:p w:rsidR="009375EE" w:rsidRPr="00126851" w:rsidRDefault="009375EE" w:rsidP="00E60FB3">
      <w:pPr>
        <w:pStyle w:val="ConsPlusNormal"/>
        <w:ind w:firstLine="709"/>
        <w:jc w:val="both"/>
        <w:rPr>
          <w:rFonts w:ascii="Times New Roman" w:hAnsi="Times New Roman" w:cs="Times New Roman"/>
          <w:sz w:val="22"/>
          <w:szCs w:val="22"/>
        </w:rPr>
      </w:pPr>
      <w:r w:rsidRPr="00066DBB">
        <w:rPr>
          <w:rFonts w:ascii="Times New Roman" w:hAnsi="Times New Roman" w:cs="Times New Roman"/>
          <w:sz w:val="22"/>
          <w:szCs w:val="22"/>
        </w:rPr>
        <w:t>5.1.1</w:t>
      </w:r>
      <w:r w:rsidR="00FE190F" w:rsidRPr="00F971A5">
        <w:rPr>
          <w:rFonts w:ascii="Times New Roman" w:hAnsi="Times New Roman" w:cs="Times New Roman"/>
          <w:sz w:val="22"/>
          <w:szCs w:val="22"/>
        </w:rPr>
        <w:t>4</w:t>
      </w:r>
      <w:r w:rsidRPr="005756C4">
        <w:rPr>
          <w:rFonts w:ascii="Times New Roman" w:hAnsi="Times New Roman" w:cs="Times New Roman"/>
          <w:sz w:val="22"/>
          <w:szCs w:val="22"/>
        </w:rPr>
        <w:t xml:space="preserve">. Открытие и ведение счетов депо осуществляется депозитарием с учетом требований Федерального </w:t>
      </w:r>
      <w:r w:rsidR="00135B6E" w:rsidRPr="00DB2F17">
        <w:rPr>
          <w:rFonts w:ascii="Times New Roman" w:hAnsi="Times New Roman" w:cs="Times New Roman"/>
          <w:sz w:val="22"/>
          <w:szCs w:val="22"/>
        </w:rPr>
        <w:t>закона</w:t>
      </w:r>
      <w:r w:rsidRPr="00126851">
        <w:rPr>
          <w:rFonts w:ascii="Times New Roman" w:hAnsi="Times New Roman" w:cs="Times New Roman"/>
          <w:sz w:val="22"/>
          <w:szCs w:val="22"/>
        </w:rPr>
        <w:t xml:space="preserve"> от 7 августа 2001 года N 115-ФЗ "О противодействии легализации (отмыванию) доходов, полученных преступным путем, и финансированию терроризма"</w:t>
      </w:r>
      <w:r w:rsidR="004A3967" w:rsidRPr="00126851">
        <w:rPr>
          <w:rFonts w:ascii="Times New Roman" w:hAnsi="Times New Roman" w:cs="Times New Roman"/>
          <w:sz w:val="22"/>
          <w:szCs w:val="22"/>
        </w:rPr>
        <w:t xml:space="preserve"> </w:t>
      </w:r>
      <w:r w:rsidRPr="00126851">
        <w:rPr>
          <w:rFonts w:ascii="Times New Roman" w:hAnsi="Times New Roman" w:cs="Times New Roman"/>
          <w:sz w:val="22"/>
          <w:szCs w:val="22"/>
        </w:rPr>
        <w:t>и принятых в соответствии с ним нормативных актов Банка России.</w:t>
      </w:r>
    </w:p>
    <w:p w:rsidR="00CA3FC0" w:rsidRPr="00126851" w:rsidRDefault="00CA3FC0" w:rsidP="002609B6">
      <w:bookmarkStart w:id="102" w:name="_Toc272852877"/>
      <w:bookmarkStart w:id="103" w:name="_Toc301443248"/>
      <w:bookmarkStart w:id="104" w:name="_Toc302140476"/>
      <w:bookmarkStart w:id="105" w:name="_Toc304455370"/>
      <w:bookmarkStart w:id="106" w:name="_Toc304455775"/>
      <w:bookmarkStart w:id="107" w:name="_Toc304455907"/>
    </w:p>
    <w:p w:rsidR="00E82137" w:rsidRPr="00294BFD" w:rsidRDefault="00E82137" w:rsidP="007E377A">
      <w:pPr>
        <w:jc w:val="both"/>
        <w:outlineLvl w:val="1"/>
        <w:rPr>
          <w:rFonts w:ascii="Times New Roman" w:hAnsi="Times New Roman"/>
          <w:b/>
          <w:sz w:val="23"/>
          <w:szCs w:val="23"/>
        </w:rPr>
      </w:pPr>
      <w:bookmarkStart w:id="108" w:name="_Toc483235464"/>
      <w:r w:rsidRPr="00126851">
        <w:rPr>
          <w:rFonts w:ascii="Times New Roman" w:hAnsi="Times New Roman"/>
          <w:b/>
          <w:sz w:val="23"/>
          <w:szCs w:val="23"/>
        </w:rPr>
        <w:t xml:space="preserve">5.2. </w:t>
      </w:r>
      <w:r w:rsidR="00912F24" w:rsidRPr="00294BFD">
        <w:rPr>
          <w:rFonts w:ascii="Times New Roman" w:hAnsi="Times New Roman"/>
          <w:b/>
          <w:sz w:val="23"/>
          <w:szCs w:val="23"/>
        </w:rPr>
        <w:t>М</w:t>
      </w:r>
      <w:r w:rsidRPr="00294BFD">
        <w:rPr>
          <w:rFonts w:ascii="Times New Roman" w:hAnsi="Times New Roman"/>
          <w:b/>
          <w:sz w:val="23"/>
          <w:szCs w:val="23"/>
        </w:rPr>
        <w:t>еста хранения ценных бумаг</w:t>
      </w:r>
      <w:bookmarkEnd w:id="102"/>
      <w:bookmarkEnd w:id="103"/>
      <w:bookmarkEnd w:id="104"/>
      <w:bookmarkEnd w:id="105"/>
      <w:bookmarkEnd w:id="106"/>
      <w:bookmarkEnd w:id="107"/>
      <w:bookmarkEnd w:id="108"/>
    </w:p>
    <w:p w:rsidR="007D60F4" w:rsidRPr="005756C4" w:rsidRDefault="007D60F4" w:rsidP="007E377A">
      <w:pPr>
        <w:ind w:firstLine="709"/>
        <w:jc w:val="both"/>
        <w:rPr>
          <w:rFonts w:ascii="Times New Roman" w:hAnsi="Times New Roman"/>
          <w:bCs/>
          <w:sz w:val="22"/>
          <w:szCs w:val="22"/>
        </w:rPr>
      </w:pPr>
      <w:r w:rsidRPr="000B6F0B">
        <w:rPr>
          <w:rFonts w:ascii="Times New Roman" w:hAnsi="Times New Roman"/>
          <w:sz w:val="22"/>
          <w:szCs w:val="22"/>
        </w:rPr>
        <w:t>5.2.</w:t>
      </w:r>
      <w:r w:rsidR="00912F24" w:rsidRPr="000B6F0B">
        <w:rPr>
          <w:rFonts w:ascii="Times New Roman" w:hAnsi="Times New Roman"/>
          <w:sz w:val="22"/>
          <w:szCs w:val="22"/>
        </w:rPr>
        <w:t>1</w:t>
      </w:r>
      <w:r w:rsidRPr="00294BFD">
        <w:rPr>
          <w:rFonts w:ascii="Times New Roman" w:hAnsi="Times New Roman"/>
          <w:sz w:val="22"/>
          <w:szCs w:val="22"/>
        </w:rPr>
        <w:t>. Местом хранения бездокументарных именных ценных бумаг, принадлежащих Депонентам Депозитария, являются регистраторы (системы ведения реестров владельцев имен</w:t>
      </w:r>
      <w:r w:rsidRPr="003D5316">
        <w:rPr>
          <w:rFonts w:ascii="Times New Roman" w:hAnsi="Times New Roman"/>
          <w:sz w:val="22"/>
          <w:szCs w:val="22"/>
        </w:rPr>
        <w:t>ных ценных бумаг) и внешние депозитарии, в том числе центральный депозитарий, в которых на лицевых счетах (счетах депо) номинального держ</w:t>
      </w:r>
      <w:r w:rsidRPr="00735823">
        <w:rPr>
          <w:rFonts w:ascii="Times New Roman" w:hAnsi="Times New Roman"/>
          <w:sz w:val="22"/>
          <w:szCs w:val="22"/>
        </w:rPr>
        <w:t>а</w:t>
      </w:r>
      <w:r w:rsidRPr="00066DBB">
        <w:rPr>
          <w:rFonts w:ascii="Times New Roman" w:hAnsi="Times New Roman"/>
          <w:sz w:val="22"/>
          <w:szCs w:val="22"/>
        </w:rPr>
        <w:t>теля учитываются ценные бумаги депонентов без разбивки по конкретным лиц</w:t>
      </w:r>
      <w:r w:rsidRPr="00F971A5">
        <w:rPr>
          <w:rFonts w:ascii="Times New Roman" w:hAnsi="Times New Roman"/>
          <w:sz w:val="22"/>
          <w:szCs w:val="22"/>
        </w:rPr>
        <w:t xml:space="preserve">ам. </w:t>
      </w:r>
    </w:p>
    <w:p w:rsidR="008C4066" w:rsidRPr="00735823" w:rsidRDefault="00A375C0" w:rsidP="007E377A">
      <w:pPr>
        <w:ind w:firstLine="709"/>
        <w:jc w:val="both"/>
        <w:rPr>
          <w:rFonts w:ascii="Times New Roman" w:hAnsi="Times New Roman"/>
          <w:sz w:val="22"/>
          <w:szCs w:val="22"/>
        </w:rPr>
      </w:pPr>
      <w:r w:rsidRPr="00DB2F17">
        <w:rPr>
          <w:rFonts w:ascii="Times New Roman" w:hAnsi="Times New Roman"/>
          <w:sz w:val="22"/>
          <w:szCs w:val="22"/>
        </w:rPr>
        <w:t>5</w:t>
      </w:r>
      <w:r w:rsidR="008C4066" w:rsidRPr="00126851">
        <w:rPr>
          <w:rFonts w:ascii="Times New Roman" w:hAnsi="Times New Roman"/>
          <w:sz w:val="22"/>
          <w:szCs w:val="22"/>
        </w:rPr>
        <w:t>.</w:t>
      </w:r>
      <w:r w:rsidRPr="00126851">
        <w:rPr>
          <w:rFonts w:ascii="Times New Roman" w:hAnsi="Times New Roman"/>
          <w:sz w:val="22"/>
          <w:szCs w:val="22"/>
        </w:rPr>
        <w:t>2</w:t>
      </w:r>
      <w:r w:rsidR="008C4066" w:rsidRPr="00126851">
        <w:rPr>
          <w:rFonts w:ascii="Times New Roman" w:hAnsi="Times New Roman"/>
          <w:sz w:val="22"/>
          <w:szCs w:val="22"/>
        </w:rPr>
        <w:t>.</w:t>
      </w:r>
      <w:r w:rsidR="00912F24" w:rsidRPr="00294BFD">
        <w:rPr>
          <w:rFonts w:ascii="Times New Roman" w:hAnsi="Times New Roman"/>
          <w:sz w:val="22"/>
          <w:szCs w:val="22"/>
        </w:rPr>
        <w:t>2</w:t>
      </w:r>
      <w:r w:rsidR="008C4066" w:rsidRPr="00294BFD">
        <w:rPr>
          <w:rFonts w:ascii="Times New Roman" w:hAnsi="Times New Roman"/>
          <w:sz w:val="22"/>
          <w:szCs w:val="22"/>
        </w:rPr>
        <w:t xml:space="preserve">. В отношении документарных ценных бумаг, в качестве мест хранения используются внутреннее хранилище Депозитария. Хранилищем Депозитария является касса ООО </w:t>
      </w:r>
      <w:r w:rsidR="00B83F87" w:rsidRPr="003D5316">
        <w:rPr>
          <w:rFonts w:ascii="Times New Roman" w:hAnsi="Times New Roman"/>
          <w:sz w:val="22"/>
          <w:szCs w:val="22"/>
        </w:rPr>
        <w:t>Банк</w:t>
      </w:r>
      <w:r w:rsidR="008C4066" w:rsidRPr="00735823">
        <w:rPr>
          <w:rFonts w:ascii="Times New Roman" w:hAnsi="Times New Roman"/>
          <w:sz w:val="22"/>
          <w:szCs w:val="22"/>
        </w:rPr>
        <w:t xml:space="preserve"> «Аверс».</w:t>
      </w:r>
    </w:p>
    <w:p w:rsidR="008C4066" w:rsidRPr="00066DBB" w:rsidRDefault="00A375C0" w:rsidP="007E377A">
      <w:pPr>
        <w:ind w:firstLine="709"/>
        <w:jc w:val="both"/>
        <w:rPr>
          <w:rFonts w:ascii="Times New Roman" w:hAnsi="Times New Roman"/>
          <w:sz w:val="22"/>
          <w:szCs w:val="22"/>
        </w:rPr>
      </w:pPr>
      <w:r w:rsidRPr="00066DBB">
        <w:rPr>
          <w:rFonts w:ascii="Times New Roman" w:hAnsi="Times New Roman"/>
          <w:sz w:val="22"/>
          <w:szCs w:val="22"/>
        </w:rPr>
        <w:t>5</w:t>
      </w:r>
      <w:r w:rsidR="008C4066" w:rsidRPr="00F971A5">
        <w:rPr>
          <w:rFonts w:ascii="Times New Roman" w:hAnsi="Times New Roman"/>
          <w:sz w:val="22"/>
          <w:szCs w:val="22"/>
        </w:rPr>
        <w:t>.</w:t>
      </w:r>
      <w:r w:rsidRPr="005756C4">
        <w:rPr>
          <w:rFonts w:ascii="Times New Roman" w:hAnsi="Times New Roman"/>
          <w:sz w:val="22"/>
          <w:szCs w:val="22"/>
        </w:rPr>
        <w:t>2</w:t>
      </w:r>
      <w:r w:rsidR="008C4066" w:rsidRPr="00DB2F17">
        <w:rPr>
          <w:rFonts w:ascii="Times New Roman" w:hAnsi="Times New Roman"/>
          <w:sz w:val="22"/>
          <w:szCs w:val="22"/>
        </w:rPr>
        <w:t>.</w:t>
      </w:r>
      <w:r w:rsidR="00912F24" w:rsidRPr="00294BFD">
        <w:rPr>
          <w:rFonts w:ascii="Times New Roman" w:hAnsi="Times New Roman"/>
          <w:sz w:val="22"/>
          <w:szCs w:val="22"/>
        </w:rPr>
        <w:t>3</w:t>
      </w:r>
      <w:r w:rsidR="008C4066" w:rsidRPr="00294BFD">
        <w:rPr>
          <w:rFonts w:ascii="Times New Roman" w:hAnsi="Times New Roman"/>
          <w:sz w:val="22"/>
          <w:szCs w:val="22"/>
        </w:rPr>
        <w:t>. Ценные бумаги Депонента могут храниться в депозитариях/хранилищах других юридических лиц на основе соответствующ</w:t>
      </w:r>
      <w:r w:rsidR="008C4066" w:rsidRPr="003D5316">
        <w:rPr>
          <w:rFonts w:ascii="Times New Roman" w:hAnsi="Times New Roman"/>
          <w:sz w:val="22"/>
          <w:szCs w:val="22"/>
        </w:rPr>
        <w:t>их договоров. В случае хранения ценных бумаг Депонента в депозитариях/хранилищах</w:t>
      </w:r>
      <w:r w:rsidR="004A3967" w:rsidRPr="00735823">
        <w:rPr>
          <w:rFonts w:ascii="Times New Roman" w:hAnsi="Times New Roman"/>
          <w:sz w:val="22"/>
          <w:szCs w:val="22"/>
        </w:rPr>
        <w:t xml:space="preserve"> </w:t>
      </w:r>
      <w:r w:rsidR="008C4066" w:rsidRPr="00066DBB">
        <w:rPr>
          <w:rFonts w:ascii="Times New Roman" w:hAnsi="Times New Roman"/>
          <w:sz w:val="22"/>
          <w:szCs w:val="22"/>
        </w:rPr>
        <w:t>других юридических лиц по прямому распоряжению Депонента Депозитарий не несет ответственности за деятельность этих юридических лиц.</w:t>
      </w:r>
    </w:p>
    <w:p w:rsidR="00116F41" w:rsidRPr="00F971A5" w:rsidRDefault="00116F41" w:rsidP="00A306BB">
      <w:bookmarkStart w:id="109" w:name="_Toc272852878"/>
      <w:bookmarkStart w:id="110" w:name="_Toc301443249"/>
      <w:bookmarkStart w:id="111" w:name="_Toc302140477"/>
      <w:bookmarkStart w:id="112" w:name="_Toc304455371"/>
      <w:bookmarkStart w:id="113" w:name="_Toc304455776"/>
      <w:bookmarkStart w:id="114" w:name="_Toc304455908"/>
    </w:p>
    <w:p w:rsidR="00E82137" w:rsidRPr="00126851" w:rsidRDefault="00E82137" w:rsidP="007E377A">
      <w:pPr>
        <w:outlineLvl w:val="1"/>
        <w:rPr>
          <w:rFonts w:ascii="Times New Roman" w:hAnsi="Times New Roman"/>
          <w:b/>
          <w:sz w:val="23"/>
          <w:szCs w:val="23"/>
        </w:rPr>
      </w:pPr>
      <w:bookmarkStart w:id="115" w:name="_Toc483235465"/>
      <w:r w:rsidRPr="005756C4">
        <w:rPr>
          <w:rFonts w:ascii="Times New Roman" w:hAnsi="Times New Roman"/>
          <w:b/>
          <w:sz w:val="23"/>
          <w:szCs w:val="23"/>
        </w:rPr>
        <w:t xml:space="preserve">5.3. </w:t>
      </w:r>
      <w:bookmarkEnd w:id="109"/>
      <w:r w:rsidR="00366BF4" w:rsidRPr="00DB2F17">
        <w:rPr>
          <w:rFonts w:ascii="Times New Roman" w:hAnsi="Times New Roman"/>
          <w:b/>
          <w:sz w:val="23"/>
          <w:szCs w:val="23"/>
        </w:rPr>
        <w:t>Ведение счетов депо</w:t>
      </w:r>
      <w:bookmarkEnd w:id="110"/>
      <w:bookmarkEnd w:id="111"/>
      <w:bookmarkEnd w:id="112"/>
      <w:bookmarkEnd w:id="113"/>
      <w:bookmarkEnd w:id="114"/>
      <w:r w:rsidR="00524E5D" w:rsidRPr="00126851">
        <w:rPr>
          <w:rFonts w:ascii="Times New Roman" w:hAnsi="Times New Roman"/>
          <w:b/>
          <w:sz w:val="23"/>
          <w:szCs w:val="23"/>
        </w:rPr>
        <w:t xml:space="preserve"> и иных счето</w:t>
      </w:r>
      <w:r w:rsidR="007D60F4" w:rsidRPr="00126851">
        <w:rPr>
          <w:rFonts w:ascii="Times New Roman" w:hAnsi="Times New Roman"/>
          <w:b/>
          <w:sz w:val="23"/>
          <w:szCs w:val="23"/>
        </w:rPr>
        <w:t>в</w:t>
      </w:r>
      <w:bookmarkEnd w:id="115"/>
    </w:p>
    <w:p w:rsidR="00543BFB" w:rsidRPr="00AD2422" w:rsidRDefault="001A50A3" w:rsidP="007E377A">
      <w:pPr>
        <w:ind w:firstLine="709"/>
        <w:rPr>
          <w:rFonts w:ascii="Times New Roman" w:hAnsi="Times New Roman"/>
          <w:b/>
          <w:sz w:val="22"/>
          <w:szCs w:val="22"/>
        </w:rPr>
      </w:pPr>
      <w:bookmarkStart w:id="116" w:name="_Toc301443250"/>
      <w:r w:rsidRPr="00126851">
        <w:rPr>
          <w:rFonts w:ascii="Times New Roman" w:hAnsi="Times New Roman"/>
          <w:b/>
          <w:sz w:val="22"/>
          <w:szCs w:val="22"/>
        </w:rPr>
        <w:t xml:space="preserve">5.3.1. </w:t>
      </w:r>
      <w:r w:rsidR="00366BF4" w:rsidRPr="00126851">
        <w:rPr>
          <w:rFonts w:ascii="Times New Roman" w:hAnsi="Times New Roman"/>
          <w:b/>
          <w:sz w:val="22"/>
          <w:szCs w:val="22"/>
        </w:rPr>
        <w:t>Счета депо</w:t>
      </w:r>
      <w:bookmarkEnd w:id="116"/>
    </w:p>
    <w:p w:rsidR="00A547D5" w:rsidRPr="002058C6" w:rsidRDefault="00A547D5" w:rsidP="007E377A">
      <w:pPr>
        <w:ind w:firstLine="709"/>
        <w:jc w:val="both"/>
        <w:rPr>
          <w:rFonts w:ascii="Times New Roman" w:hAnsi="Times New Roman"/>
          <w:sz w:val="22"/>
          <w:szCs w:val="22"/>
        </w:rPr>
      </w:pPr>
      <w:r w:rsidRPr="00CB470E">
        <w:rPr>
          <w:rFonts w:ascii="Times New Roman" w:hAnsi="Times New Roman"/>
          <w:sz w:val="22"/>
          <w:szCs w:val="22"/>
        </w:rPr>
        <w:t>5.3.</w:t>
      </w:r>
      <w:r w:rsidR="00543BFB" w:rsidRPr="00421EC8">
        <w:rPr>
          <w:rFonts w:ascii="Times New Roman" w:hAnsi="Times New Roman"/>
          <w:sz w:val="22"/>
          <w:szCs w:val="22"/>
        </w:rPr>
        <w:t>1</w:t>
      </w:r>
      <w:r w:rsidRPr="0034333B">
        <w:rPr>
          <w:rFonts w:ascii="Times New Roman" w:hAnsi="Times New Roman"/>
          <w:sz w:val="22"/>
          <w:szCs w:val="22"/>
        </w:rPr>
        <w:t>.</w:t>
      </w:r>
      <w:r w:rsidR="001A50A3" w:rsidRPr="009723D6">
        <w:rPr>
          <w:rFonts w:ascii="Times New Roman" w:hAnsi="Times New Roman"/>
          <w:sz w:val="22"/>
          <w:szCs w:val="22"/>
        </w:rPr>
        <w:t>1.</w:t>
      </w:r>
      <w:r w:rsidR="004A3967" w:rsidRPr="00150E01">
        <w:rPr>
          <w:rFonts w:ascii="Times New Roman" w:hAnsi="Times New Roman"/>
          <w:sz w:val="22"/>
          <w:szCs w:val="22"/>
        </w:rPr>
        <w:t xml:space="preserve"> </w:t>
      </w:r>
      <w:r w:rsidRPr="002058C6">
        <w:rPr>
          <w:rFonts w:ascii="Times New Roman" w:hAnsi="Times New Roman"/>
          <w:sz w:val="22"/>
          <w:szCs w:val="22"/>
        </w:rPr>
        <w:t>Для учета прав на ценные бумаги депозитарий может открывать следующие виды счетов депо:</w:t>
      </w:r>
    </w:p>
    <w:p w:rsidR="00A547D5" w:rsidRPr="007F1CBB" w:rsidRDefault="00A547D5" w:rsidP="00FD2C58">
      <w:pPr>
        <w:numPr>
          <w:ilvl w:val="0"/>
          <w:numId w:val="3"/>
        </w:numPr>
        <w:tabs>
          <w:tab w:val="left" w:pos="1134"/>
        </w:tabs>
        <w:ind w:left="1434" w:hanging="357"/>
        <w:jc w:val="both"/>
        <w:rPr>
          <w:rFonts w:ascii="Times New Roman" w:hAnsi="Times New Roman"/>
          <w:sz w:val="22"/>
          <w:szCs w:val="22"/>
        </w:rPr>
      </w:pPr>
      <w:r w:rsidRPr="007F1CBB">
        <w:rPr>
          <w:rFonts w:ascii="Times New Roman" w:hAnsi="Times New Roman"/>
          <w:sz w:val="22"/>
          <w:szCs w:val="22"/>
        </w:rPr>
        <w:t>счет депо владельца;</w:t>
      </w:r>
    </w:p>
    <w:p w:rsidR="00A547D5" w:rsidRPr="007F1CBB" w:rsidRDefault="00A547D5" w:rsidP="00FD2C58">
      <w:pPr>
        <w:numPr>
          <w:ilvl w:val="0"/>
          <w:numId w:val="3"/>
        </w:numPr>
        <w:tabs>
          <w:tab w:val="left" w:pos="1134"/>
        </w:tabs>
        <w:ind w:left="1434" w:hanging="357"/>
        <w:jc w:val="both"/>
        <w:rPr>
          <w:rFonts w:ascii="Times New Roman" w:hAnsi="Times New Roman"/>
          <w:sz w:val="22"/>
          <w:szCs w:val="22"/>
        </w:rPr>
      </w:pPr>
      <w:r w:rsidRPr="007F1CBB">
        <w:rPr>
          <w:rFonts w:ascii="Times New Roman" w:hAnsi="Times New Roman"/>
          <w:sz w:val="22"/>
          <w:szCs w:val="22"/>
        </w:rPr>
        <w:t>счет депо доверительного управляющего;</w:t>
      </w:r>
    </w:p>
    <w:p w:rsidR="00A547D5" w:rsidRPr="002E3B38" w:rsidRDefault="00A547D5" w:rsidP="00FD2C58">
      <w:pPr>
        <w:numPr>
          <w:ilvl w:val="0"/>
          <w:numId w:val="3"/>
        </w:numPr>
        <w:tabs>
          <w:tab w:val="left" w:pos="1134"/>
        </w:tabs>
        <w:ind w:left="1434" w:hanging="357"/>
        <w:jc w:val="both"/>
        <w:rPr>
          <w:rFonts w:ascii="Times New Roman" w:hAnsi="Times New Roman"/>
          <w:sz w:val="22"/>
          <w:szCs w:val="22"/>
        </w:rPr>
      </w:pPr>
      <w:r w:rsidRPr="002E3B38">
        <w:rPr>
          <w:rFonts w:ascii="Times New Roman" w:hAnsi="Times New Roman"/>
          <w:sz w:val="22"/>
          <w:szCs w:val="22"/>
        </w:rPr>
        <w:t>счет депо номинального держателя;</w:t>
      </w:r>
    </w:p>
    <w:p w:rsidR="00A547D5" w:rsidRPr="00F11305" w:rsidRDefault="00A547D5" w:rsidP="00FD2C58">
      <w:pPr>
        <w:numPr>
          <w:ilvl w:val="0"/>
          <w:numId w:val="3"/>
        </w:numPr>
        <w:tabs>
          <w:tab w:val="left" w:pos="1134"/>
        </w:tabs>
        <w:ind w:left="1434" w:hanging="357"/>
        <w:jc w:val="both"/>
        <w:rPr>
          <w:rFonts w:ascii="Times New Roman" w:hAnsi="Times New Roman"/>
          <w:sz w:val="22"/>
          <w:szCs w:val="22"/>
        </w:rPr>
      </w:pPr>
      <w:r w:rsidRPr="00592BD9">
        <w:rPr>
          <w:rFonts w:ascii="Times New Roman" w:hAnsi="Times New Roman"/>
          <w:sz w:val="22"/>
          <w:szCs w:val="22"/>
        </w:rPr>
        <w:t>счет д</w:t>
      </w:r>
      <w:r w:rsidRPr="00F11305">
        <w:rPr>
          <w:rFonts w:ascii="Times New Roman" w:hAnsi="Times New Roman"/>
          <w:sz w:val="22"/>
          <w:szCs w:val="22"/>
        </w:rPr>
        <w:t>епо иностранного номинального держателя;</w:t>
      </w:r>
    </w:p>
    <w:p w:rsidR="00A547D5" w:rsidRPr="009A565F" w:rsidRDefault="00A547D5" w:rsidP="00FD2C58">
      <w:pPr>
        <w:numPr>
          <w:ilvl w:val="0"/>
          <w:numId w:val="3"/>
        </w:numPr>
        <w:tabs>
          <w:tab w:val="left" w:pos="1134"/>
        </w:tabs>
        <w:ind w:left="1434" w:hanging="357"/>
        <w:jc w:val="both"/>
        <w:rPr>
          <w:rFonts w:ascii="Times New Roman" w:hAnsi="Times New Roman"/>
          <w:sz w:val="22"/>
          <w:szCs w:val="22"/>
        </w:rPr>
      </w:pPr>
      <w:r w:rsidRPr="009A565F">
        <w:rPr>
          <w:rFonts w:ascii="Times New Roman" w:hAnsi="Times New Roman"/>
          <w:sz w:val="22"/>
          <w:szCs w:val="22"/>
        </w:rPr>
        <w:t>счет депо иностранного уполномоченного держателя;</w:t>
      </w:r>
    </w:p>
    <w:p w:rsidR="00A547D5" w:rsidRPr="00C0524A" w:rsidRDefault="00A547D5" w:rsidP="00FD2C58">
      <w:pPr>
        <w:numPr>
          <w:ilvl w:val="0"/>
          <w:numId w:val="3"/>
        </w:numPr>
        <w:tabs>
          <w:tab w:val="left" w:pos="1134"/>
        </w:tabs>
        <w:ind w:left="1434" w:hanging="357"/>
        <w:jc w:val="both"/>
        <w:rPr>
          <w:rFonts w:ascii="Times New Roman" w:hAnsi="Times New Roman"/>
          <w:sz w:val="22"/>
          <w:szCs w:val="22"/>
        </w:rPr>
      </w:pPr>
      <w:r w:rsidRPr="00C0524A">
        <w:rPr>
          <w:rFonts w:ascii="Times New Roman" w:hAnsi="Times New Roman"/>
          <w:sz w:val="22"/>
          <w:szCs w:val="22"/>
        </w:rPr>
        <w:t>счет депо депозитарных программ;</w:t>
      </w:r>
    </w:p>
    <w:p w:rsidR="00A547D5" w:rsidRPr="00837C96" w:rsidRDefault="00A547D5" w:rsidP="00FD2C58">
      <w:pPr>
        <w:numPr>
          <w:ilvl w:val="0"/>
          <w:numId w:val="3"/>
        </w:numPr>
        <w:tabs>
          <w:tab w:val="left" w:pos="1134"/>
        </w:tabs>
        <w:ind w:left="1434" w:hanging="357"/>
        <w:jc w:val="both"/>
        <w:rPr>
          <w:rFonts w:ascii="Times New Roman" w:hAnsi="Times New Roman"/>
          <w:sz w:val="22"/>
          <w:szCs w:val="22"/>
        </w:rPr>
      </w:pPr>
      <w:r w:rsidRPr="00837C96">
        <w:rPr>
          <w:rFonts w:ascii="Times New Roman" w:hAnsi="Times New Roman"/>
          <w:sz w:val="22"/>
          <w:szCs w:val="22"/>
        </w:rPr>
        <w:t>депозитный счет депо;</w:t>
      </w:r>
    </w:p>
    <w:p w:rsidR="00A547D5" w:rsidRPr="006F08DD" w:rsidRDefault="00A547D5" w:rsidP="00FD2C58">
      <w:pPr>
        <w:numPr>
          <w:ilvl w:val="0"/>
          <w:numId w:val="3"/>
        </w:numPr>
        <w:tabs>
          <w:tab w:val="left" w:pos="1134"/>
        </w:tabs>
        <w:ind w:left="1434" w:hanging="357"/>
        <w:jc w:val="both"/>
        <w:rPr>
          <w:rFonts w:ascii="Times New Roman" w:hAnsi="Times New Roman"/>
          <w:sz w:val="22"/>
          <w:szCs w:val="22"/>
        </w:rPr>
      </w:pPr>
      <w:r w:rsidRPr="00D2643A">
        <w:rPr>
          <w:rFonts w:ascii="Times New Roman" w:hAnsi="Times New Roman"/>
          <w:sz w:val="22"/>
          <w:szCs w:val="22"/>
        </w:rPr>
        <w:t xml:space="preserve">торговый счет депо, открываемый в соответствии со </w:t>
      </w:r>
      <w:r w:rsidR="00BA44C7" w:rsidRPr="00D2643A">
        <w:rPr>
          <w:rFonts w:ascii="Times New Roman" w:hAnsi="Times New Roman"/>
          <w:sz w:val="22"/>
          <w:szCs w:val="22"/>
        </w:rPr>
        <w:t>статьей 15</w:t>
      </w:r>
      <w:r w:rsidRPr="00D929BB">
        <w:rPr>
          <w:rFonts w:ascii="Times New Roman" w:hAnsi="Times New Roman"/>
          <w:sz w:val="22"/>
          <w:szCs w:val="22"/>
        </w:rPr>
        <w:t xml:space="preserve"> Федерального закона от 07.02.2011 N 7-ФЗ "О клири</w:t>
      </w:r>
      <w:r w:rsidRPr="006B5320">
        <w:rPr>
          <w:rFonts w:ascii="Times New Roman" w:hAnsi="Times New Roman"/>
          <w:sz w:val="22"/>
          <w:szCs w:val="22"/>
        </w:rPr>
        <w:t>нге</w:t>
      </w:r>
      <w:r w:rsidR="00CA3FC0" w:rsidRPr="006B5320">
        <w:rPr>
          <w:rFonts w:ascii="Times New Roman" w:hAnsi="Times New Roman"/>
          <w:sz w:val="22"/>
          <w:szCs w:val="22"/>
        </w:rPr>
        <w:t>,</w:t>
      </w:r>
      <w:r w:rsidRPr="006B5320">
        <w:rPr>
          <w:rFonts w:ascii="Times New Roman" w:hAnsi="Times New Roman"/>
          <w:sz w:val="22"/>
          <w:szCs w:val="22"/>
        </w:rPr>
        <w:t xml:space="preserve"> клиринговой деятельности</w:t>
      </w:r>
      <w:r w:rsidR="00CA3FC0" w:rsidRPr="006B5320">
        <w:rPr>
          <w:rFonts w:ascii="Times New Roman" w:hAnsi="Times New Roman"/>
          <w:sz w:val="22"/>
          <w:szCs w:val="22"/>
        </w:rPr>
        <w:t xml:space="preserve"> </w:t>
      </w:r>
      <w:r w:rsidR="00CA3FC0" w:rsidRPr="00294BFD">
        <w:rPr>
          <w:rFonts w:ascii="Times New Roman" w:hAnsi="Times New Roman"/>
          <w:sz w:val="22"/>
          <w:szCs w:val="22"/>
        </w:rPr>
        <w:t>и центральном контрагенте</w:t>
      </w:r>
      <w:r w:rsidRPr="00294BFD">
        <w:rPr>
          <w:rFonts w:ascii="Times New Roman" w:hAnsi="Times New Roman"/>
          <w:sz w:val="22"/>
          <w:szCs w:val="22"/>
        </w:rPr>
        <w:t>";</w:t>
      </w:r>
    </w:p>
    <w:p w:rsidR="00C42619" w:rsidRPr="006F08DD" w:rsidRDefault="00CA3FC0" w:rsidP="00FD2C58">
      <w:pPr>
        <w:numPr>
          <w:ilvl w:val="0"/>
          <w:numId w:val="3"/>
        </w:numPr>
        <w:tabs>
          <w:tab w:val="left" w:pos="1134"/>
        </w:tabs>
        <w:ind w:left="1434" w:hanging="357"/>
        <w:jc w:val="both"/>
        <w:rPr>
          <w:rFonts w:ascii="Times New Roman" w:hAnsi="Times New Roman"/>
          <w:sz w:val="22"/>
          <w:szCs w:val="22"/>
        </w:rPr>
      </w:pPr>
      <w:r w:rsidRPr="006F08DD">
        <w:rPr>
          <w:rFonts w:ascii="Times New Roman" w:hAnsi="Times New Roman"/>
          <w:sz w:val="22"/>
          <w:szCs w:val="22"/>
        </w:rPr>
        <w:t>к</w:t>
      </w:r>
      <w:r w:rsidR="00562659" w:rsidRPr="006F08DD">
        <w:rPr>
          <w:rFonts w:ascii="Times New Roman" w:hAnsi="Times New Roman"/>
          <w:sz w:val="22"/>
          <w:szCs w:val="22"/>
        </w:rPr>
        <w:t>азначейский счет депо эмитента</w:t>
      </w:r>
    </w:p>
    <w:p w:rsidR="00412AB4" w:rsidRPr="006F08DD" w:rsidRDefault="00412AB4" w:rsidP="00FD2C58">
      <w:pPr>
        <w:numPr>
          <w:ilvl w:val="0"/>
          <w:numId w:val="3"/>
        </w:numPr>
        <w:tabs>
          <w:tab w:val="left" w:pos="1134"/>
        </w:tabs>
        <w:ind w:left="1434" w:hanging="357"/>
        <w:jc w:val="both"/>
        <w:rPr>
          <w:rFonts w:ascii="Times New Roman" w:hAnsi="Times New Roman"/>
          <w:sz w:val="22"/>
          <w:szCs w:val="22"/>
        </w:rPr>
      </w:pPr>
      <w:r w:rsidRPr="006F08DD">
        <w:rPr>
          <w:rFonts w:ascii="Times New Roman" w:hAnsi="Times New Roman"/>
          <w:sz w:val="22"/>
          <w:szCs w:val="22"/>
        </w:rPr>
        <w:t>счет депо инвестиционного товарищества</w:t>
      </w:r>
    </w:p>
    <w:p w:rsidR="00543BFB" w:rsidRPr="00294BFD" w:rsidRDefault="00543BFB" w:rsidP="007E377A">
      <w:pPr>
        <w:ind w:firstLine="709"/>
        <w:rPr>
          <w:rFonts w:ascii="Times New Roman" w:hAnsi="Times New Roman"/>
          <w:sz w:val="22"/>
          <w:szCs w:val="22"/>
        </w:rPr>
      </w:pPr>
      <w:r w:rsidRPr="000B6F0B">
        <w:rPr>
          <w:rFonts w:ascii="Times New Roman" w:hAnsi="Times New Roman"/>
          <w:sz w:val="22"/>
          <w:szCs w:val="22"/>
        </w:rPr>
        <w:t>5.3.</w:t>
      </w:r>
      <w:r w:rsidR="001A50A3" w:rsidRPr="000B6F0B">
        <w:rPr>
          <w:rFonts w:ascii="Times New Roman" w:hAnsi="Times New Roman"/>
          <w:sz w:val="22"/>
          <w:szCs w:val="22"/>
        </w:rPr>
        <w:t>1</w:t>
      </w:r>
      <w:r w:rsidRPr="00294BFD">
        <w:rPr>
          <w:rFonts w:ascii="Times New Roman" w:hAnsi="Times New Roman"/>
          <w:sz w:val="22"/>
          <w:szCs w:val="22"/>
        </w:rPr>
        <w:t xml:space="preserve">. </w:t>
      </w:r>
      <w:r w:rsidR="001A50A3" w:rsidRPr="00294BFD">
        <w:rPr>
          <w:rFonts w:ascii="Times New Roman" w:hAnsi="Times New Roman"/>
          <w:sz w:val="22"/>
          <w:szCs w:val="22"/>
        </w:rPr>
        <w:t>2.</w:t>
      </w:r>
      <w:r w:rsidRPr="00294BFD">
        <w:rPr>
          <w:rFonts w:ascii="Times New Roman" w:hAnsi="Times New Roman"/>
          <w:sz w:val="22"/>
          <w:szCs w:val="22"/>
        </w:rPr>
        <w:t xml:space="preserve"> Депозитарий может открывать следующие счета, не предназначенные для учета прав на ценные бумаги:</w:t>
      </w:r>
    </w:p>
    <w:p w:rsidR="00543BFB" w:rsidRPr="00294BFD" w:rsidRDefault="00543BFB" w:rsidP="00FD2C58">
      <w:pPr>
        <w:numPr>
          <w:ilvl w:val="0"/>
          <w:numId w:val="3"/>
        </w:numPr>
        <w:tabs>
          <w:tab w:val="left" w:pos="1134"/>
        </w:tabs>
        <w:ind w:left="1434" w:hanging="357"/>
        <w:jc w:val="both"/>
        <w:rPr>
          <w:rFonts w:ascii="Times New Roman" w:hAnsi="Times New Roman"/>
          <w:sz w:val="22"/>
          <w:szCs w:val="22"/>
        </w:rPr>
      </w:pPr>
      <w:r w:rsidRPr="00294BFD">
        <w:rPr>
          <w:rFonts w:ascii="Times New Roman" w:hAnsi="Times New Roman"/>
          <w:sz w:val="22"/>
          <w:szCs w:val="22"/>
        </w:rPr>
        <w:t>счет неустановленных лиц;</w:t>
      </w:r>
    </w:p>
    <w:p w:rsidR="00543BFB" w:rsidRPr="00066DBB" w:rsidRDefault="00543BFB" w:rsidP="00FD2C58">
      <w:pPr>
        <w:numPr>
          <w:ilvl w:val="0"/>
          <w:numId w:val="3"/>
        </w:numPr>
        <w:tabs>
          <w:tab w:val="left" w:pos="1134"/>
        </w:tabs>
        <w:ind w:left="1434" w:hanging="357"/>
        <w:jc w:val="both"/>
        <w:rPr>
          <w:rFonts w:ascii="Times New Roman" w:hAnsi="Times New Roman"/>
          <w:sz w:val="22"/>
          <w:szCs w:val="22"/>
        </w:rPr>
      </w:pPr>
      <w:r w:rsidRPr="003D5316">
        <w:rPr>
          <w:rFonts w:ascii="Times New Roman" w:hAnsi="Times New Roman"/>
          <w:sz w:val="22"/>
          <w:szCs w:val="22"/>
        </w:rPr>
        <w:t>счет брокера, предназначенный для учета эмиссионных ценных бумаг при их размещении (далее –</w:t>
      </w:r>
      <w:r w:rsidR="004A3967" w:rsidRPr="00735823">
        <w:rPr>
          <w:rFonts w:ascii="Times New Roman" w:hAnsi="Times New Roman"/>
          <w:sz w:val="22"/>
          <w:szCs w:val="22"/>
        </w:rPr>
        <w:t xml:space="preserve"> </w:t>
      </w:r>
      <w:r w:rsidRPr="00066DBB">
        <w:rPr>
          <w:rFonts w:ascii="Times New Roman" w:hAnsi="Times New Roman"/>
          <w:sz w:val="22"/>
          <w:szCs w:val="22"/>
        </w:rPr>
        <w:t>счет брокера);</w:t>
      </w:r>
    </w:p>
    <w:p w:rsidR="00543BFB" w:rsidRPr="00F971A5" w:rsidRDefault="00543BFB" w:rsidP="00FD2C58">
      <w:pPr>
        <w:numPr>
          <w:ilvl w:val="0"/>
          <w:numId w:val="3"/>
        </w:numPr>
        <w:tabs>
          <w:tab w:val="left" w:pos="1134"/>
        </w:tabs>
        <w:ind w:left="1434" w:hanging="357"/>
        <w:jc w:val="both"/>
        <w:rPr>
          <w:rFonts w:ascii="Times New Roman" w:hAnsi="Times New Roman"/>
          <w:sz w:val="22"/>
          <w:szCs w:val="22"/>
        </w:rPr>
      </w:pPr>
      <w:r w:rsidRPr="00F971A5">
        <w:rPr>
          <w:rFonts w:ascii="Times New Roman" w:hAnsi="Times New Roman"/>
          <w:sz w:val="22"/>
          <w:szCs w:val="22"/>
        </w:rPr>
        <w:t>счет ценных бумаг депонентов;</w:t>
      </w:r>
    </w:p>
    <w:p w:rsidR="00543BFB" w:rsidRPr="005756C4" w:rsidRDefault="00543BFB" w:rsidP="00FD2C58">
      <w:pPr>
        <w:numPr>
          <w:ilvl w:val="0"/>
          <w:numId w:val="3"/>
        </w:numPr>
        <w:tabs>
          <w:tab w:val="left" w:pos="1134"/>
        </w:tabs>
        <w:ind w:left="1434" w:hanging="357"/>
        <w:jc w:val="both"/>
        <w:rPr>
          <w:rFonts w:ascii="Times New Roman" w:hAnsi="Times New Roman"/>
          <w:sz w:val="22"/>
          <w:szCs w:val="22"/>
        </w:rPr>
      </w:pPr>
      <w:r w:rsidRPr="005756C4">
        <w:rPr>
          <w:rFonts w:ascii="Times New Roman" w:hAnsi="Times New Roman"/>
          <w:sz w:val="22"/>
          <w:szCs w:val="22"/>
        </w:rPr>
        <w:t>обеспечительный счет ценных бумаг депонентов;</w:t>
      </w:r>
    </w:p>
    <w:p w:rsidR="00543BFB" w:rsidRPr="00DB2F17" w:rsidRDefault="00543BFB" w:rsidP="00FD2C58">
      <w:pPr>
        <w:numPr>
          <w:ilvl w:val="0"/>
          <w:numId w:val="3"/>
        </w:numPr>
        <w:tabs>
          <w:tab w:val="left" w:pos="1134"/>
        </w:tabs>
        <w:ind w:left="1434" w:hanging="357"/>
        <w:jc w:val="both"/>
        <w:rPr>
          <w:rFonts w:ascii="Times New Roman" w:hAnsi="Times New Roman"/>
          <w:sz w:val="22"/>
          <w:szCs w:val="22"/>
        </w:rPr>
      </w:pPr>
      <w:r w:rsidRPr="00DB2F17">
        <w:rPr>
          <w:rFonts w:ascii="Times New Roman" w:hAnsi="Times New Roman"/>
          <w:sz w:val="22"/>
          <w:szCs w:val="22"/>
        </w:rPr>
        <w:t>счет документарных ценных бумаг</w:t>
      </w:r>
    </w:p>
    <w:p w:rsidR="00543BFB" w:rsidRPr="006F08DD" w:rsidRDefault="00CB59E1" w:rsidP="004D10CB">
      <w:pPr>
        <w:ind w:firstLine="709"/>
        <w:jc w:val="both"/>
        <w:rPr>
          <w:rFonts w:ascii="Times New Roman" w:hAnsi="Times New Roman"/>
          <w:sz w:val="22"/>
          <w:szCs w:val="22"/>
        </w:rPr>
      </w:pPr>
      <w:r w:rsidRPr="00126851">
        <w:rPr>
          <w:rFonts w:ascii="Times New Roman" w:hAnsi="Times New Roman"/>
          <w:sz w:val="22"/>
          <w:szCs w:val="22"/>
        </w:rPr>
        <w:t>5.3.1.3. С</w:t>
      </w:r>
      <w:r w:rsidR="00543BFB" w:rsidRPr="00126851">
        <w:rPr>
          <w:rFonts w:ascii="Times New Roman" w:hAnsi="Times New Roman"/>
          <w:sz w:val="22"/>
          <w:szCs w:val="22"/>
        </w:rPr>
        <w:t>чет ценных бумаг депонентов, обеспечительный счет ценных бумаг депонентов, счет документарных ценных бумаг</w:t>
      </w:r>
      <w:r w:rsidR="004A3967" w:rsidRPr="00126851">
        <w:rPr>
          <w:rFonts w:ascii="Times New Roman" w:hAnsi="Times New Roman"/>
          <w:sz w:val="22"/>
          <w:szCs w:val="22"/>
        </w:rPr>
        <w:t xml:space="preserve"> </w:t>
      </w:r>
      <w:r w:rsidR="00543BFB" w:rsidRPr="00126851">
        <w:rPr>
          <w:rFonts w:ascii="Times New Roman" w:hAnsi="Times New Roman"/>
          <w:sz w:val="22"/>
          <w:szCs w:val="22"/>
        </w:rPr>
        <w:t>являются активными счетами, а все остальные вышеперечисленные счета,</w:t>
      </w:r>
      <w:r w:rsidR="004A3967" w:rsidRPr="00126851">
        <w:rPr>
          <w:rFonts w:ascii="Times New Roman" w:hAnsi="Times New Roman"/>
          <w:sz w:val="22"/>
          <w:szCs w:val="22"/>
        </w:rPr>
        <w:t xml:space="preserve"> </w:t>
      </w:r>
      <w:r w:rsidR="00543BFB" w:rsidRPr="00AD2422">
        <w:rPr>
          <w:rFonts w:ascii="Times New Roman" w:hAnsi="Times New Roman"/>
          <w:sz w:val="22"/>
          <w:szCs w:val="22"/>
        </w:rPr>
        <w:t>– пассивными.</w:t>
      </w:r>
    </w:p>
    <w:p w:rsidR="00543BFB" w:rsidRPr="006F08DD" w:rsidRDefault="00543BFB" w:rsidP="00543BFB">
      <w:pPr>
        <w:keepLines/>
        <w:tabs>
          <w:tab w:val="left" w:pos="567"/>
          <w:tab w:val="left" w:pos="709"/>
        </w:tabs>
        <w:ind w:firstLine="709"/>
        <w:jc w:val="both"/>
        <w:rPr>
          <w:rFonts w:ascii="Times New Roman" w:hAnsi="Times New Roman"/>
          <w:sz w:val="22"/>
          <w:szCs w:val="22"/>
        </w:rPr>
      </w:pPr>
    </w:p>
    <w:p w:rsidR="00543BFB" w:rsidRPr="000B6F0B" w:rsidRDefault="001A50A3" w:rsidP="007E377A">
      <w:pPr>
        <w:keepLines/>
        <w:tabs>
          <w:tab w:val="left" w:pos="567"/>
          <w:tab w:val="left" w:pos="709"/>
        </w:tabs>
        <w:ind w:firstLine="709"/>
        <w:jc w:val="both"/>
        <w:rPr>
          <w:rFonts w:ascii="Times New Roman" w:hAnsi="Times New Roman"/>
          <w:b/>
          <w:sz w:val="22"/>
          <w:szCs w:val="22"/>
        </w:rPr>
      </w:pPr>
      <w:r w:rsidRPr="006F08DD">
        <w:rPr>
          <w:rFonts w:ascii="Times New Roman" w:hAnsi="Times New Roman"/>
          <w:b/>
          <w:sz w:val="22"/>
          <w:szCs w:val="22"/>
        </w:rPr>
        <w:t xml:space="preserve">5.3.2. </w:t>
      </w:r>
      <w:r w:rsidR="00543BFB" w:rsidRPr="000B6F0B">
        <w:rPr>
          <w:rFonts w:ascii="Times New Roman" w:hAnsi="Times New Roman"/>
          <w:b/>
          <w:sz w:val="22"/>
          <w:szCs w:val="22"/>
        </w:rPr>
        <w:t>Порядок открытия активных счетов</w:t>
      </w:r>
    </w:p>
    <w:p w:rsidR="00543BFB" w:rsidRPr="003D5316" w:rsidRDefault="00543BFB" w:rsidP="007E377A">
      <w:pPr>
        <w:pStyle w:val="ConsPlusNormal"/>
        <w:ind w:firstLine="709"/>
        <w:jc w:val="both"/>
        <w:rPr>
          <w:rFonts w:ascii="Times New Roman" w:hAnsi="Times New Roman" w:cs="Times New Roman"/>
          <w:sz w:val="22"/>
          <w:szCs w:val="22"/>
        </w:rPr>
      </w:pPr>
      <w:r w:rsidRPr="00294BFD">
        <w:rPr>
          <w:rFonts w:ascii="Times New Roman" w:hAnsi="Times New Roman"/>
          <w:sz w:val="22"/>
          <w:szCs w:val="22"/>
        </w:rPr>
        <w:t>5.</w:t>
      </w:r>
      <w:r w:rsidR="003F42D1" w:rsidRPr="00294BFD">
        <w:rPr>
          <w:rFonts w:ascii="Times New Roman" w:hAnsi="Times New Roman"/>
          <w:sz w:val="22"/>
          <w:szCs w:val="22"/>
        </w:rPr>
        <w:t>3</w:t>
      </w:r>
      <w:r w:rsidRPr="00294BFD">
        <w:rPr>
          <w:rFonts w:ascii="Times New Roman" w:hAnsi="Times New Roman"/>
          <w:sz w:val="22"/>
          <w:szCs w:val="22"/>
        </w:rPr>
        <w:t>.</w:t>
      </w:r>
      <w:r w:rsidR="001A50A3" w:rsidRPr="00294BFD">
        <w:rPr>
          <w:rFonts w:ascii="Times New Roman" w:hAnsi="Times New Roman"/>
          <w:sz w:val="22"/>
          <w:szCs w:val="22"/>
        </w:rPr>
        <w:t>2</w:t>
      </w:r>
      <w:r w:rsidRPr="00294BFD">
        <w:rPr>
          <w:rFonts w:ascii="Times New Roman" w:hAnsi="Times New Roman"/>
          <w:sz w:val="22"/>
          <w:szCs w:val="22"/>
        </w:rPr>
        <w:t>.</w:t>
      </w:r>
      <w:r w:rsidR="001A50A3" w:rsidRPr="00294BFD">
        <w:rPr>
          <w:rFonts w:ascii="Times New Roman" w:hAnsi="Times New Roman"/>
          <w:sz w:val="22"/>
          <w:szCs w:val="22"/>
        </w:rPr>
        <w:t>1.</w:t>
      </w:r>
      <w:r w:rsidRPr="00294BFD">
        <w:rPr>
          <w:rFonts w:ascii="Times New Roman" w:hAnsi="Times New Roman"/>
          <w:b/>
          <w:sz w:val="22"/>
          <w:szCs w:val="22"/>
        </w:rPr>
        <w:t xml:space="preserve"> </w:t>
      </w:r>
      <w:r w:rsidRPr="00294BFD">
        <w:rPr>
          <w:rFonts w:ascii="Times New Roman" w:hAnsi="Times New Roman" w:cs="Times New Roman"/>
          <w:sz w:val="22"/>
          <w:szCs w:val="22"/>
        </w:rPr>
        <w:t xml:space="preserve">Счет ценных бумаг депонентов открывается Депозитарием при открытии ему счета депозитария. Основанием для открытия счета ценных бумаг депонентов является принятие </w:t>
      </w:r>
      <w:r w:rsidRPr="003D5316">
        <w:rPr>
          <w:rFonts w:ascii="Times New Roman" w:hAnsi="Times New Roman" w:cs="Times New Roman"/>
          <w:sz w:val="22"/>
          <w:szCs w:val="22"/>
        </w:rPr>
        <w:t>Депозитарием документов, подтверждающих открытие ему соответствующего счета депозитария.</w:t>
      </w:r>
    </w:p>
    <w:p w:rsidR="00543BFB" w:rsidRPr="00066DBB" w:rsidRDefault="00543BFB" w:rsidP="007E377A">
      <w:pPr>
        <w:pStyle w:val="ConsPlusNormal"/>
        <w:ind w:firstLine="709"/>
        <w:jc w:val="both"/>
        <w:rPr>
          <w:rFonts w:ascii="Times New Roman" w:hAnsi="Times New Roman" w:cs="Times New Roman"/>
          <w:sz w:val="22"/>
          <w:szCs w:val="22"/>
        </w:rPr>
      </w:pPr>
      <w:r w:rsidRPr="00735823">
        <w:rPr>
          <w:rFonts w:ascii="Times New Roman" w:hAnsi="Times New Roman" w:cs="Times New Roman"/>
          <w:sz w:val="22"/>
          <w:szCs w:val="22"/>
        </w:rPr>
        <w:t>Счет ценных бумаг депонентов открывается в отн</w:t>
      </w:r>
      <w:r w:rsidRPr="00066DBB">
        <w:rPr>
          <w:rFonts w:ascii="Times New Roman" w:hAnsi="Times New Roman" w:cs="Times New Roman"/>
          <w:sz w:val="22"/>
          <w:szCs w:val="22"/>
        </w:rPr>
        <w:t>ошении одного счета депозитария и должен содержать:</w:t>
      </w:r>
    </w:p>
    <w:p w:rsidR="00543BFB" w:rsidRPr="00F971A5" w:rsidRDefault="00543BFB" w:rsidP="00FD2C58">
      <w:pPr>
        <w:numPr>
          <w:ilvl w:val="0"/>
          <w:numId w:val="3"/>
        </w:numPr>
        <w:tabs>
          <w:tab w:val="left" w:pos="1134"/>
        </w:tabs>
        <w:ind w:left="1434" w:hanging="357"/>
        <w:jc w:val="both"/>
        <w:rPr>
          <w:rFonts w:ascii="Times New Roman" w:hAnsi="Times New Roman"/>
          <w:sz w:val="22"/>
          <w:szCs w:val="22"/>
        </w:rPr>
      </w:pPr>
      <w:r w:rsidRPr="00F971A5">
        <w:rPr>
          <w:rFonts w:ascii="Times New Roman" w:hAnsi="Times New Roman"/>
          <w:sz w:val="22"/>
          <w:szCs w:val="22"/>
        </w:rPr>
        <w:t>номер счета депозитария;</w:t>
      </w:r>
    </w:p>
    <w:p w:rsidR="00543BFB" w:rsidRPr="00DB2F17" w:rsidRDefault="00543BFB" w:rsidP="00FD2C58">
      <w:pPr>
        <w:numPr>
          <w:ilvl w:val="0"/>
          <w:numId w:val="3"/>
        </w:numPr>
        <w:tabs>
          <w:tab w:val="left" w:pos="1134"/>
        </w:tabs>
        <w:ind w:left="1434" w:hanging="357"/>
        <w:jc w:val="both"/>
        <w:rPr>
          <w:rFonts w:ascii="Times New Roman" w:hAnsi="Times New Roman"/>
          <w:sz w:val="22"/>
          <w:szCs w:val="22"/>
        </w:rPr>
      </w:pPr>
      <w:r w:rsidRPr="005756C4">
        <w:rPr>
          <w:rFonts w:ascii="Times New Roman" w:hAnsi="Times New Roman"/>
          <w:sz w:val="22"/>
          <w:szCs w:val="22"/>
        </w:rPr>
        <w:t>полное фирменное наименование эмитента ценных бумаг, если указанный счет депозитария открыт в реестре владельцев ценных бумаг этого эмитента, либо его международный код идентифика</w:t>
      </w:r>
      <w:r w:rsidRPr="00DB2F17">
        <w:rPr>
          <w:rFonts w:ascii="Times New Roman" w:hAnsi="Times New Roman"/>
          <w:sz w:val="22"/>
          <w:szCs w:val="22"/>
        </w:rPr>
        <w:t>ции;</w:t>
      </w:r>
    </w:p>
    <w:p w:rsidR="00543BFB" w:rsidRPr="00126851" w:rsidRDefault="00543BFB" w:rsidP="00FD2C58">
      <w:pPr>
        <w:numPr>
          <w:ilvl w:val="0"/>
          <w:numId w:val="3"/>
        </w:numPr>
        <w:tabs>
          <w:tab w:val="left" w:pos="1134"/>
        </w:tabs>
        <w:ind w:left="1434" w:hanging="357"/>
        <w:jc w:val="both"/>
        <w:rPr>
          <w:rFonts w:ascii="Times New Roman" w:hAnsi="Times New Roman"/>
          <w:sz w:val="22"/>
          <w:szCs w:val="22"/>
        </w:rPr>
      </w:pPr>
      <w:r w:rsidRPr="00126851">
        <w:rPr>
          <w:rFonts w:ascii="Times New Roman" w:hAnsi="Times New Roman"/>
          <w:sz w:val="22"/>
          <w:szCs w:val="22"/>
        </w:rPr>
        <w:t>полное фирменное наименование депозитария (иностранной организации, осуществляющей учет прав на ценные бумаги), открывшего (открывшей) указанный счет депозитария, либо его (ее) международный код идентификации.</w:t>
      </w:r>
    </w:p>
    <w:p w:rsidR="00BE78A8" w:rsidRPr="009723D6" w:rsidRDefault="00543BFB" w:rsidP="007E377A">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5.</w:t>
      </w:r>
      <w:r w:rsidR="003F42D1" w:rsidRPr="00126851">
        <w:rPr>
          <w:rFonts w:ascii="Times New Roman" w:hAnsi="Times New Roman" w:cs="Times New Roman"/>
          <w:sz w:val="22"/>
          <w:szCs w:val="22"/>
        </w:rPr>
        <w:t>3</w:t>
      </w:r>
      <w:r w:rsidRPr="00126851">
        <w:rPr>
          <w:rFonts w:ascii="Times New Roman" w:hAnsi="Times New Roman" w:cs="Times New Roman"/>
          <w:sz w:val="22"/>
          <w:szCs w:val="22"/>
        </w:rPr>
        <w:t>.</w:t>
      </w:r>
      <w:r w:rsidR="001A50A3" w:rsidRPr="00126851">
        <w:rPr>
          <w:rFonts w:ascii="Times New Roman" w:hAnsi="Times New Roman" w:cs="Times New Roman"/>
          <w:sz w:val="22"/>
          <w:szCs w:val="22"/>
        </w:rPr>
        <w:t>2</w:t>
      </w:r>
      <w:r w:rsidRPr="00126851">
        <w:rPr>
          <w:rFonts w:ascii="Times New Roman" w:hAnsi="Times New Roman" w:cs="Times New Roman"/>
          <w:sz w:val="22"/>
          <w:szCs w:val="22"/>
        </w:rPr>
        <w:t>.</w:t>
      </w:r>
      <w:r w:rsidR="001A50A3" w:rsidRPr="00AD2422">
        <w:rPr>
          <w:rFonts w:ascii="Times New Roman" w:hAnsi="Times New Roman" w:cs="Times New Roman"/>
          <w:sz w:val="22"/>
          <w:szCs w:val="22"/>
        </w:rPr>
        <w:t>2.</w:t>
      </w:r>
      <w:r w:rsidRPr="00CB470E">
        <w:rPr>
          <w:rFonts w:ascii="Times New Roman" w:hAnsi="Times New Roman" w:cs="Times New Roman"/>
          <w:sz w:val="22"/>
          <w:szCs w:val="22"/>
        </w:rPr>
        <w:t xml:space="preserve"> </w:t>
      </w:r>
      <w:r w:rsidR="00BE78A8" w:rsidRPr="00421EC8">
        <w:rPr>
          <w:rFonts w:ascii="Times New Roman" w:hAnsi="Times New Roman" w:cs="Times New Roman"/>
          <w:sz w:val="22"/>
          <w:szCs w:val="22"/>
        </w:rPr>
        <w:t>Обеспечительный счет ценных бума</w:t>
      </w:r>
      <w:r w:rsidR="00BE78A8" w:rsidRPr="0034333B">
        <w:rPr>
          <w:rFonts w:ascii="Times New Roman" w:hAnsi="Times New Roman" w:cs="Times New Roman"/>
          <w:sz w:val="22"/>
          <w:szCs w:val="22"/>
        </w:rPr>
        <w:t xml:space="preserve">г депонентов открывается Депозитарием при открытии ему торгового счета депо номинального держателя либо субсчета депо номинального держателя. Основанием для открытия обеспечительного счета ценных бумаг депонентов является принятие Депозитарием документов, </w:t>
      </w:r>
      <w:r w:rsidR="00BE78A8" w:rsidRPr="009723D6">
        <w:rPr>
          <w:rFonts w:ascii="Times New Roman" w:hAnsi="Times New Roman" w:cs="Times New Roman"/>
          <w:sz w:val="22"/>
          <w:szCs w:val="22"/>
        </w:rPr>
        <w:t>подтверждающих открытие ему торгового счета депо номинального держателя, либо субсчета депо номинального держателя.</w:t>
      </w:r>
    </w:p>
    <w:p w:rsidR="00BE78A8" w:rsidRPr="002058C6" w:rsidRDefault="00BE78A8" w:rsidP="007E377A">
      <w:pPr>
        <w:pStyle w:val="ConsPlusNormal"/>
        <w:ind w:firstLine="709"/>
        <w:jc w:val="both"/>
        <w:rPr>
          <w:rFonts w:ascii="Times New Roman" w:hAnsi="Times New Roman" w:cs="Times New Roman"/>
          <w:sz w:val="22"/>
          <w:szCs w:val="22"/>
        </w:rPr>
      </w:pPr>
      <w:r w:rsidRPr="00150E01">
        <w:rPr>
          <w:rFonts w:ascii="Times New Roman" w:hAnsi="Times New Roman" w:cs="Times New Roman"/>
          <w:sz w:val="22"/>
          <w:szCs w:val="22"/>
        </w:rPr>
        <w:t xml:space="preserve">Обеспечительный счет ценных бумаг депонентов открывается в отношении одного торгового счета депо номинального держателя или одного субсчета </w:t>
      </w:r>
      <w:r w:rsidRPr="002058C6">
        <w:rPr>
          <w:rFonts w:ascii="Times New Roman" w:hAnsi="Times New Roman" w:cs="Times New Roman"/>
          <w:sz w:val="22"/>
          <w:szCs w:val="22"/>
        </w:rPr>
        <w:t>депо номинального держателя и должен содержать следующую информацию:</w:t>
      </w:r>
    </w:p>
    <w:p w:rsidR="00BE78A8" w:rsidRPr="00F11305" w:rsidRDefault="00BE78A8" w:rsidP="00FD2C58">
      <w:pPr>
        <w:numPr>
          <w:ilvl w:val="0"/>
          <w:numId w:val="3"/>
        </w:numPr>
        <w:tabs>
          <w:tab w:val="left" w:pos="1134"/>
        </w:tabs>
        <w:ind w:left="1434" w:hanging="357"/>
        <w:jc w:val="both"/>
        <w:rPr>
          <w:rFonts w:ascii="Times New Roman" w:hAnsi="Times New Roman"/>
          <w:sz w:val="22"/>
          <w:szCs w:val="22"/>
        </w:rPr>
      </w:pPr>
      <w:r w:rsidRPr="007F1CBB">
        <w:rPr>
          <w:rFonts w:ascii="Times New Roman" w:hAnsi="Times New Roman"/>
          <w:sz w:val="22"/>
          <w:szCs w:val="22"/>
        </w:rPr>
        <w:t>номер торгового счета депо номинального держателя или субсчета депо номинального держателя;</w:t>
      </w:r>
      <w:r w:rsidR="004A3967" w:rsidRPr="002E3B38">
        <w:rPr>
          <w:rFonts w:ascii="Times New Roman" w:hAnsi="Times New Roman"/>
          <w:sz w:val="22"/>
          <w:szCs w:val="22"/>
        </w:rPr>
        <w:t xml:space="preserve"> </w:t>
      </w:r>
      <w:r w:rsidRPr="00592BD9">
        <w:rPr>
          <w:rFonts w:ascii="Times New Roman" w:hAnsi="Times New Roman"/>
          <w:sz w:val="22"/>
          <w:szCs w:val="22"/>
        </w:rPr>
        <w:t>в случае открытия обеспечительного счета ценных бумаг депонентов в отношении субсчета депо номи</w:t>
      </w:r>
      <w:r w:rsidRPr="00F11305">
        <w:rPr>
          <w:rFonts w:ascii="Times New Roman" w:hAnsi="Times New Roman"/>
          <w:sz w:val="22"/>
          <w:szCs w:val="22"/>
        </w:rPr>
        <w:t>нального держателя указывается также номер клирингового счета, к которому открыт указанный субсчет депо номинального держателя;</w:t>
      </w:r>
    </w:p>
    <w:p w:rsidR="00BE78A8" w:rsidRPr="00C0524A" w:rsidRDefault="00BE78A8" w:rsidP="00FD2C58">
      <w:pPr>
        <w:numPr>
          <w:ilvl w:val="0"/>
          <w:numId w:val="3"/>
        </w:numPr>
        <w:tabs>
          <w:tab w:val="left" w:pos="1134"/>
        </w:tabs>
        <w:ind w:left="1434" w:hanging="357"/>
        <w:jc w:val="both"/>
        <w:rPr>
          <w:rFonts w:ascii="Times New Roman" w:hAnsi="Times New Roman"/>
          <w:sz w:val="22"/>
          <w:szCs w:val="22"/>
        </w:rPr>
      </w:pPr>
      <w:r w:rsidRPr="009A565F">
        <w:rPr>
          <w:rFonts w:ascii="Times New Roman" w:hAnsi="Times New Roman"/>
          <w:sz w:val="22"/>
          <w:szCs w:val="22"/>
        </w:rPr>
        <w:t>полное фирменное наименование депозитария, открывшего указанный торговый счет депо номинального держателя или субсчет депо номин</w:t>
      </w:r>
      <w:r w:rsidRPr="00C0524A">
        <w:rPr>
          <w:rFonts w:ascii="Times New Roman" w:hAnsi="Times New Roman"/>
          <w:sz w:val="22"/>
          <w:szCs w:val="22"/>
        </w:rPr>
        <w:t>ального держателя, либо его международный код идентификации;</w:t>
      </w:r>
    </w:p>
    <w:p w:rsidR="00BE78A8" w:rsidRPr="00D2643A" w:rsidRDefault="00BE78A8" w:rsidP="00FD2C58">
      <w:pPr>
        <w:numPr>
          <w:ilvl w:val="0"/>
          <w:numId w:val="3"/>
        </w:numPr>
        <w:tabs>
          <w:tab w:val="left" w:pos="1134"/>
        </w:tabs>
        <w:ind w:left="1434" w:hanging="357"/>
        <w:jc w:val="both"/>
        <w:rPr>
          <w:rFonts w:ascii="Times New Roman" w:hAnsi="Times New Roman"/>
          <w:sz w:val="22"/>
          <w:szCs w:val="22"/>
        </w:rPr>
      </w:pPr>
      <w:r w:rsidRPr="00837C96">
        <w:rPr>
          <w:rFonts w:ascii="Times New Roman" w:hAnsi="Times New Roman"/>
          <w:sz w:val="22"/>
          <w:szCs w:val="22"/>
        </w:rPr>
        <w:t>полное фирменное наименование клиринговой организации, на основании распоряжения или с согласия которой осуществляются операции по указанному торговому счету депо номинального держателя или субсч</w:t>
      </w:r>
      <w:r w:rsidRPr="00D2643A">
        <w:rPr>
          <w:rFonts w:ascii="Times New Roman" w:hAnsi="Times New Roman"/>
          <w:sz w:val="22"/>
          <w:szCs w:val="22"/>
        </w:rPr>
        <w:t>ету депо номинального держателя, либо ее международный код идентификации.</w:t>
      </w:r>
    </w:p>
    <w:p w:rsidR="00BE78A8" w:rsidRPr="006B5320" w:rsidRDefault="00BE78A8" w:rsidP="007E377A">
      <w:pPr>
        <w:pStyle w:val="ConsPlusNormal"/>
        <w:ind w:firstLine="709"/>
        <w:jc w:val="both"/>
        <w:rPr>
          <w:rFonts w:ascii="Times New Roman" w:hAnsi="Times New Roman" w:cs="Times New Roman"/>
          <w:sz w:val="22"/>
          <w:szCs w:val="22"/>
        </w:rPr>
      </w:pPr>
      <w:r w:rsidRPr="00D929BB">
        <w:rPr>
          <w:rFonts w:ascii="Times New Roman" w:hAnsi="Times New Roman" w:cs="Times New Roman"/>
          <w:sz w:val="22"/>
          <w:szCs w:val="22"/>
        </w:rPr>
        <w:t>5.3.2.3. Счет документарных ценных бумаг открывается Депозитарием при заключении договора о передаче ему документарной ценной бумаги (документарных ценных бумаг) для ее (их) обездвиж</w:t>
      </w:r>
      <w:r w:rsidRPr="006B5320">
        <w:rPr>
          <w:rFonts w:ascii="Times New Roman" w:hAnsi="Times New Roman" w:cs="Times New Roman"/>
          <w:sz w:val="22"/>
          <w:szCs w:val="22"/>
        </w:rPr>
        <w:t>ения. Основанием для открытия счета документарных ценных бумаг является заключение указанного договора.</w:t>
      </w:r>
    </w:p>
    <w:p w:rsidR="00BE78A8" w:rsidRPr="006B5320" w:rsidRDefault="00BE78A8" w:rsidP="007E377A">
      <w:pPr>
        <w:pStyle w:val="ConsPlusNormal"/>
        <w:ind w:firstLine="709"/>
        <w:jc w:val="both"/>
        <w:rPr>
          <w:rFonts w:ascii="Times New Roman" w:hAnsi="Times New Roman" w:cs="Times New Roman"/>
          <w:sz w:val="22"/>
          <w:szCs w:val="22"/>
        </w:rPr>
      </w:pPr>
      <w:r w:rsidRPr="006B5320">
        <w:rPr>
          <w:rFonts w:ascii="Times New Roman" w:hAnsi="Times New Roman" w:cs="Times New Roman"/>
          <w:sz w:val="22"/>
          <w:szCs w:val="22"/>
        </w:rPr>
        <w:t>5.3.2.4</w:t>
      </w:r>
      <w:r w:rsidR="004A3967" w:rsidRPr="006B5320">
        <w:rPr>
          <w:rFonts w:ascii="Times New Roman" w:hAnsi="Times New Roman" w:cs="Times New Roman"/>
          <w:sz w:val="22"/>
          <w:szCs w:val="22"/>
        </w:rPr>
        <w:t xml:space="preserve"> </w:t>
      </w:r>
      <w:r w:rsidRPr="006B5320">
        <w:rPr>
          <w:rFonts w:ascii="Times New Roman" w:hAnsi="Times New Roman" w:cs="Times New Roman"/>
          <w:sz w:val="22"/>
          <w:szCs w:val="22"/>
        </w:rPr>
        <w:t>При открытии активного счета Депозитарий присваивает ему уникальный номер (код).</w:t>
      </w:r>
    </w:p>
    <w:p w:rsidR="00543BFB" w:rsidRPr="006B5320" w:rsidRDefault="00543BFB" w:rsidP="007E377A">
      <w:pPr>
        <w:pStyle w:val="ConsPlusNormal"/>
        <w:ind w:firstLine="709"/>
        <w:jc w:val="both"/>
        <w:rPr>
          <w:rFonts w:ascii="Times New Roman" w:hAnsi="Times New Roman"/>
          <w:b/>
          <w:sz w:val="22"/>
          <w:szCs w:val="22"/>
        </w:rPr>
      </w:pPr>
    </w:p>
    <w:p w:rsidR="00543BFB" w:rsidRPr="00C46FD3" w:rsidRDefault="001A50A3" w:rsidP="007E377A">
      <w:pPr>
        <w:keepLines/>
        <w:tabs>
          <w:tab w:val="left" w:pos="567"/>
          <w:tab w:val="left" w:pos="709"/>
        </w:tabs>
        <w:ind w:firstLine="709"/>
        <w:jc w:val="both"/>
        <w:rPr>
          <w:rFonts w:ascii="Times New Roman" w:hAnsi="Times New Roman"/>
          <w:b/>
          <w:sz w:val="22"/>
          <w:szCs w:val="22"/>
        </w:rPr>
      </w:pPr>
      <w:r w:rsidRPr="006B5320">
        <w:rPr>
          <w:rFonts w:ascii="Times New Roman" w:hAnsi="Times New Roman"/>
          <w:b/>
          <w:sz w:val="22"/>
          <w:szCs w:val="22"/>
        </w:rPr>
        <w:t xml:space="preserve">5.3.3. </w:t>
      </w:r>
      <w:r w:rsidR="00543BFB" w:rsidRPr="00C46FD3">
        <w:rPr>
          <w:rFonts w:ascii="Times New Roman" w:hAnsi="Times New Roman"/>
          <w:b/>
          <w:sz w:val="22"/>
          <w:szCs w:val="22"/>
        </w:rPr>
        <w:t>Порядок открытия пассивных счетов</w:t>
      </w:r>
    </w:p>
    <w:p w:rsidR="00543BFB" w:rsidRPr="00BE6B5E" w:rsidRDefault="003F42D1" w:rsidP="007E377A">
      <w:pPr>
        <w:pStyle w:val="ConsPlusNormal"/>
        <w:ind w:firstLine="709"/>
        <w:jc w:val="both"/>
        <w:rPr>
          <w:rFonts w:ascii="Times New Roman" w:hAnsi="Times New Roman" w:cs="Times New Roman"/>
          <w:sz w:val="22"/>
          <w:szCs w:val="22"/>
        </w:rPr>
      </w:pPr>
      <w:r w:rsidRPr="00BE6B5E">
        <w:rPr>
          <w:rFonts w:ascii="Times New Roman" w:hAnsi="Times New Roman" w:cs="Times New Roman"/>
          <w:sz w:val="22"/>
          <w:szCs w:val="22"/>
        </w:rPr>
        <w:t>5.3.</w:t>
      </w:r>
      <w:r w:rsidR="001A50A3" w:rsidRPr="00BE6B5E">
        <w:rPr>
          <w:rFonts w:ascii="Times New Roman" w:hAnsi="Times New Roman" w:cs="Times New Roman"/>
          <w:sz w:val="22"/>
          <w:szCs w:val="22"/>
        </w:rPr>
        <w:t>3</w:t>
      </w:r>
      <w:r w:rsidR="00543BFB" w:rsidRPr="00BE6B5E">
        <w:rPr>
          <w:rFonts w:ascii="Times New Roman" w:hAnsi="Times New Roman" w:cs="Times New Roman"/>
          <w:sz w:val="22"/>
          <w:szCs w:val="22"/>
        </w:rPr>
        <w:t>.</w:t>
      </w:r>
      <w:r w:rsidR="001A50A3" w:rsidRPr="00BE6B5E">
        <w:rPr>
          <w:rFonts w:ascii="Times New Roman" w:hAnsi="Times New Roman" w:cs="Times New Roman"/>
          <w:sz w:val="22"/>
          <w:szCs w:val="22"/>
        </w:rPr>
        <w:t>1.</w:t>
      </w:r>
      <w:r w:rsidR="00543BFB" w:rsidRPr="00BE6B5E">
        <w:rPr>
          <w:rFonts w:ascii="Times New Roman" w:hAnsi="Times New Roman" w:cs="Times New Roman"/>
          <w:sz w:val="22"/>
          <w:szCs w:val="22"/>
        </w:rPr>
        <w:t xml:space="preserve"> Пассивный счет открывается депозитарием, если его открытие предусмотрено в условиях осуществления депозитарной деятельности, утвержденных депозитарием.</w:t>
      </w:r>
    </w:p>
    <w:p w:rsidR="00543BFB" w:rsidRPr="00953714" w:rsidRDefault="003F42D1" w:rsidP="007E377A">
      <w:pPr>
        <w:pStyle w:val="ConsPlusNormal"/>
        <w:ind w:firstLine="709"/>
        <w:jc w:val="both"/>
        <w:rPr>
          <w:rFonts w:ascii="Times New Roman" w:hAnsi="Times New Roman" w:cs="Times New Roman"/>
          <w:sz w:val="22"/>
          <w:szCs w:val="22"/>
        </w:rPr>
      </w:pPr>
      <w:bookmarkStart w:id="117" w:name="sub_5332"/>
      <w:r w:rsidRPr="00BE6B5E">
        <w:rPr>
          <w:rFonts w:ascii="Times New Roman" w:hAnsi="Times New Roman" w:cs="Times New Roman"/>
          <w:sz w:val="22"/>
          <w:szCs w:val="22"/>
        </w:rPr>
        <w:t>5.3.</w:t>
      </w:r>
      <w:r w:rsidR="001A50A3" w:rsidRPr="00953714">
        <w:rPr>
          <w:rFonts w:ascii="Times New Roman" w:hAnsi="Times New Roman" w:cs="Times New Roman"/>
          <w:sz w:val="22"/>
          <w:szCs w:val="22"/>
        </w:rPr>
        <w:t>3</w:t>
      </w:r>
      <w:r w:rsidR="00543BFB" w:rsidRPr="00953714">
        <w:rPr>
          <w:rFonts w:ascii="Times New Roman" w:hAnsi="Times New Roman" w:cs="Times New Roman"/>
          <w:sz w:val="22"/>
          <w:szCs w:val="22"/>
        </w:rPr>
        <w:t>.</w:t>
      </w:r>
      <w:r w:rsidR="001A50A3" w:rsidRPr="00953714">
        <w:rPr>
          <w:rFonts w:ascii="Times New Roman" w:hAnsi="Times New Roman" w:cs="Times New Roman"/>
          <w:sz w:val="22"/>
          <w:szCs w:val="22"/>
        </w:rPr>
        <w:t>2.</w:t>
      </w:r>
      <w:bookmarkEnd w:id="117"/>
      <w:r w:rsidR="00543BFB" w:rsidRPr="00953714">
        <w:rPr>
          <w:rFonts w:ascii="Times New Roman" w:hAnsi="Times New Roman" w:cs="Times New Roman"/>
          <w:sz w:val="22"/>
          <w:szCs w:val="22"/>
        </w:rPr>
        <w:t xml:space="preserve"> Счет депо открывается на основании депозитарного договора при условии представления депозитарию анкеты депонента и иных документов, содержащих сведения, позволяющие идентифицировать лицо, которому открывается счет депо. В случае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1A50A3" w:rsidRPr="00953714">
        <w:rPr>
          <w:rFonts w:ascii="Times New Roman" w:hAnsi="Times New Roman" w:cs="Times New Roman"/>
          <w:sz w:val="22"/>
          <w:szCs w:val="22"/>
        </w:rPr>
        <w:t>3</w:t>
      </w:r>
      <w:r w:rsidR="00543BFB" w:rsidRPr="00953714">
        <w:rPr>
          <w:rFonts w:ascii="Times New Roman" w:hAnsi="Times New Roman" w:cs="Times New Roman"/>
          <w:sz w:val="22"/>
          <w:szCs w:val="22"/>
        </w:rPr>
        <w:t>.</w:t>
      </w:r>
      <w:r w:rsidR="001A50A3" w:rsidRPr="00953714">
        <w:rPr>
          <w:rFonts w:ascii="Times New Roman" w:hAnsi="Times New Roman" w:cs="Times New Roman"/>
          <w:sz w:val="22"/>
          <w:szCs w:val="22"/>
        </w:rPr>
        <w:t>3.</w:t>
      </w:r>
      <w:r w:rsidR="00543BFB" w:rsidRPr="00953714">
        <w:rPr>
          <w:rFonts w:ascii="Times New Roman" w:hAnsi="Times New Roman" w:cs="Times New Roman"/>
          <w:sz w:val="22"/>
          <w:szCs w:val="22"/>
        </w:rPr>
        <w:t xml:space="preserve"> 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1A50A3" w:rsidRPr="00953714">
        <w:rPr>
          <w:rFonts w:ascii="Times New Roman" w:hAnsi="Times New Roman" w:cs="Times New Roman"/>
          <w:sz w:val="22"/>
          <w:szCs w:val="22"/>
        </w:rPr>
        <w:t>3</w:t>
      </w:r>
      <w:r w:rsidR="00543BFB" w:rsidRPr="00953714">
        <w:rPr>
          <w:rFonts w:ascii="Times New Roman" w:hAnsi="Times New Roman" w:cs="Times New Roman"/>
          <w:sz w:val="22"/>
          <w:szCs w:val="22"/>
        </w:rPr>
        <w:t>.</w:t>
      </w:r>
      <w:r w:rsidR="001A50A3" w:rsidRPr="00953714">
        <w:rPr>
          <w:rFonts w:ascii="Times New Roman" w:hAnsi="Times New Roman" w:cs="Times New Roman"/>
          <w:sz w:val="22"/>
          <w:szCs w:val="22"/>
        </w:rPr>
        <w:t>4.</w:t>
      </w:r>
      <w:r w:rsidR="00543BFB" w:rsidRPr="00953714">
        <w:rPr>
          <w:rFonts w:ascii="Times New Roman" w:hAnsi="Times New Roman" w:cs="Times New Roman"/>
          <w:sz w:val="22"/>
          <w:szCs w:val="22"/>
        </w:rPr>
        <w:t xml:space="preserve"> 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 ограничено, если иное не предусмотрено условиями осуществления депозитарной деятельности.</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543BFB" w:rsidRPr="00953714">
        <w:rPr>
          <w:rFonts w:ascii="Times New Roman" w:hAnsi="Times New Roman" w:cs="Times New Roman"/>
          <w:sz w:val="22"/>
          <w:szCs w:val="22"/>
        </w:rPr>
        <w:t>.</w:t>
      </w:r>
      <w:r w:rsidR="00EF1D1A" w:rsidRPr="00953714">
        <w:rPr>
          <w:rFonts w:ascii="Times New Roman" w:hAnsi="Times New Roman" w:cs="Times New Roman"/>
          <w:sz w:val="22"/>
          <w:szCs w:val="22"/>
        </w:rPr>
        <w:t>3.5.</w:t>
      </w:r>
      <w:r w:rsidR="00543BFB" w:rsidRPr="00953714">
        <w:rPr>
          <w:rFonts w:ascii="Times New Roman" w:hAnsi="Times New Roman" w:cs="Times New Roman"/>
          <w:sz w:val="22"/>
          <w:szCs w:val="22"/>
        </w:rPr>
        <w:t xml:space="preserve"> Депозитарий уведомляет депонента об открытии ему счета депо в соответствии с условиями депозитарного договора.</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EF1D1A" w:rsidRPr="00953714">
        <w:rPr>
          <w:rFonts w:ascii="Times New Roman" w:hAnsi="Times New Roman" w:cs="Times New Roman"/>
          <w:sz w:val="22"/>
          <w:szCs w:val="22"/>
        </w:rPr>
        <w:t>3</w:t>
      </w:r>
      <w:r w:rsidR="00543BFB" w:rsidRPr="00953714">
        <w:rPr>
          <w:rFonts w:ascii="Times New Roman" w:hAnsi="Times New Roman" w:cs="Times New Roman"/>
          <w:sz w:val="22"/>
          <w:szCs w:val="22"/>
        </w:rPr>
        <w:t>.</w:t>
      </w:r>
      <w:r w:rsidR="00EF1D1A" w:rsidRPr="00953714">
        <w:rPr>
          <w:rFonts w:ascii="Times New Roman" w:hAnsi="Times New Roman" w:cs="Times New Roman"/>
          <w:sz w:val="22"/>
          <w:szCs w:val="22"/>
        </w:rPr>
        <w:t>6.</w:t>
      </w:r>
      <w:r w:rsidR="00543BFB" w:rsidRPr="00953714">
        <w:rPr>
          <w:rFonts w:ascii="Times New Roman" w:hAnsi="Times New Roman" w:cs="Times New Roman"/>
          <w:sz w:val="22"/>
          <w:szCs w:val="22"/>
        </w:rPr>
        <w:t xml:space="preserve"> Счета депо и иные пассивные счета могут быть открыты депозитарием без одновременного зачисления на них ценных бумаг.</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5.3.3</w:t>
      </w:r>
      <w:r w:rsidR="00543BFB" w:rsidRPr="00953714">
        <w:rPr>
          <w:rFonts w:ascii="Times New Roman" w:hAnsi="Times New Roman" w:cs="Times New Roman"/>
          <w:sz w:val="22"/>
          <w:szCs w:val="22"/>
        </w:rPr>
        <w:t>.</w:t>
      </w:r>
      <w:r w:rsidR="00EF1D1A" w:rsidRPr="00953714">
        <w:rPr>
          <w:rFonts w:ascii="Times New Roman" w:hAnsi="Times New Roman" w:cs="Times New Roman"/>
          <w:sz w:val="22"/>
          <w:szCs w:val="22"/>
        </w:rPr>
        <w:t>7.</w:t>
      </w:r>
      <w:r w:rsidR="004A3967" w:rsidRPr="00953714">
        <w:rPr>
          <w:rFonts w:ascii="Times New Roman" w:hAnsi="Times New Roman" w:cs="Times New Roman"/>
          <w:sz w:val="22"/>
          <w:szCs w:val="22"/>
        </w:rPr>
        <w:t xml:space="preserve"> </w:t>
      </w:r>
      <w:r w:rsidR="00543BFB" w:rsidRPr="00953714">
        <w:rPr>
          <w:rFonts w:ascii="Times New Roman" w:hAnsi="Times New Roman" w:cs="Times New Roman"/>
          <w:sz w:val="22"/>
          <w:szCs w:val="22"/>
        </w:rPr>
        <w:t>При открытии счета депо или иного пассивного счета депозитарий присваивает ему уникальный номер (код).</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543BFB" w:rsidRPr="00953714">
        <w:rPr>
          <w:rFonts w:ascii="Times New Roman" w:hAnsi="Times New Roman" w:cs="Times New Roman"/>
          <w:sz w:val="22"/>
          <w:szCs w:val="22"/>
        </w:rPr>
        <w:t>.</w:t>
      </w:r>
      <w:r w:rsidR="00EF1D1A" w:rsidRPr="00953714">
        <w:rPr>
          <w:rFonts w:ascii="Times New Roman" w:hAnsi="Times New Roman" w:cs="Times New Roman"/>
          <w:sz w:val="22"/>
          <w:szCs w:val="22"/>
        </w:rPr>
        <w:t>3</w:t>
      </w:r>
      <w:r w:rsidR="00543BFB" w:rsidRPr="00953714">
        <w:rPr>
          <w:rFonts w:ascii="Times New Roman" w:hAnsi="Times New Roman" w:cs="Times New Roman"/>
          <w:sz w:val="22"/>
          <w:szCs w:val="22"/>
        </w:rPr>
        <w:t>.</w:t>
      </w:r>
      <w:r w:rsidR="00EF1D1A" w:rsidRPr="00953714">
        <w:rPr>
          <w:rFonts w:ascii="Times New Roman" w:hAnsi="Times New Roman" w:cs="Times New Roman"/>
          <w:sz w:val="22"/>
          <w:szCs w:val="22"/>
        </w:rPr>
        <w:t>8.</w:t>
      </w:r>
      <w:r w:rsidR="00543BFB" w:rsidRPr="00953714">
        <w:rPr>
          <w:rFonts w:ascii="Times New Roman" w:hAnsi="Times New Roman" w:cs="Times New Roman"/>
          <w:sz w:val="22"/>
          <w:szCs w:val="22"/>
        </w:rPr>
        <w:t xml:space="preserve"> Счет депо иностранного номинального держателя может быть открыт иностранной организации, если помимо документов, предусмотренных пунктом </w:t>
      </w:r>
      <w:r w:rsidR="00986C6D" w:rsidRPr="00953714">
        <w:rPr>
          <w:rFonts w:ascii="Times New Roman" w:hAnsi="Times New Roman" w:cs="Times New Roman"/>
          <w:sz w:val="22"/>
          <w:szCs w:val="22"/>
        </w:rPr>
        <w:fldChar w:fldCharType="begin"/>
      </w:r>
      <w:r w:rsidR="00986C6D" w:rsidRPr="00953714">
        <w:rPr>
          <w:rFonts w:ascii="Times New Roman" w:hAnsi="Times New Roman" w:cs="Times New Roman"/>
          <w:sz w:val="22"/>
          <w:szCs w:val="22"/>
        </w:rPr>
        <w:instrText xml:space="preserve"> REF sub_5332 \h </w:instrText>
      </w:r>
      <w:r w:rsidR="00986C6D" w:rsidRPr="00953714">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986C6D" w:rsidRPr="00953714">
        <w:rPr>
          <w:rFonts w:ascii="Times New Roman" w:hAnsi="Times New Roman" w:cs="Times New Roman"/>
          <w:sz w:val="22"/>
          <w:szCs w:val="22"/>
        </w:rPr>
        <w:fldChar w:fldCharType="separate"/>
      </w:r>
      <w:r w:rsidR="00986C6D" w:rsidRPr="00953714">
        <w:rPr>
          <w:rFonts w:ascii="Times New Roman" w:hAnsi="Times New Roman" w:cs="Times New Roman"/>
          <w:sz w:val="22"/>
          <w:szCs w:val="22"/>
        </w:rPr>
        <w:t>5.3.3.2.</w:t>
      </w:r>
      <w:r w:rsidR="00986C6D" w:rsidRPr="00953714">
        <w:rPr>
          <w:rFonts w:ascii="Times New Roman" w:hAnsi="Times New Roman" w:cs="Times New Roman"/>
          <w:sz w:val="22"/>
          <w:szCs w:val="22"/>
        </w:rPr>
        <w:fldChar w:fldCharType="end"/>
      </w:r>
      <w:r w:rsidR="00543BFB" w:rsidRPr="00953714">
        <w:rPr>
          <w:rFonts w:ascii="Times New Roman" w:hAnsi="Times New Roman" w:cs="Times New Roman"/>
          <w:sz w:val="22"/>
          <w:szCs w:val="22"/>
        </w:rPr>
        <w:t xml:space="preserve"> настоящего </w:t>
      </w:r>
      <w:r w:rsidRPr="00953714">
        <w:rPr>
          <w:rFonts w:ascii="Times New Roman" w:hAnsi="Times New Roman" w:cs="Times New Roman"/>
          <w:sz w:val="22"/>
          <w:szCs w:val="22"/>
        </w:rPr>
        <w:t>Регламента</w:t>
      </w:r>
      <w:r w:rsidR="00543BFB" w:rsidRPr="00953714">
        <w:rPr>
          <w:rFonts w:ascii="Times New Roman" w:hAnsi="Times New Roman" w:cs="Times New Roman"/>
          <w:sz w:val="22"/>
          <w:szCs w:val="22"/>
        </w:rPr>
        <w:t xml:space="preserve">, депозитарию представлены документы, подтверждающие, что местом учреждения такой организации является государство, указанное в </w:t>
      </w:r>
      <w:hyperlink r:id="rId12" w:history="1">
        <w:r w:rsidR="00543BFB" w:rsidRPr="00953714">
          <w:rPr>
            <w:rFonts w:ascii="Times New Roman" w:hAnsi="Times New Roman" w:cs="Times New Roman"/>
            <w:sz w:val="22"/>
            <w:szCs w:val="22"/>
          </w:rPr>
          <w:t>подпунктах 1</w:t>
        </w:r>
      </w:hyperlink>
      <w:r w:rsidR="00543BFB" w:rsidRPr="00953714">
        <w:rPr>
          <w:rFonts w:ascii="Times New Roman" w:hAnsi="Times New Roman" w:cs="Times New Roman"/>
          <w:sz w:val="22"/>
          <w:szCs w:val="22"/>
        </w:rPr>
        <w:t xml:space="preserve"> и </w:t>
      </w:r>
      <w:hyperlink r:id="rId13" w:history="1">
        <w:r w:rsidR="00543BFB" w:rsidRPr="00953714">
          <w:rPr>
            <w:rFonts w:ascii="Times New Roman" w:hAnsi="Times New Roman" w:cs="Times New Roman"/>
            <w:sz w:val="22"/>
            <w:szCs w:val="22"/>
          </w:rPr>
          <w:t>2 пункта 2 статьи 51.1</w:t>
        </w:r>
      </w:hyperlink>
      <w:r w:rsidR="00543BFB" w:rsidRPr="00953714">
        <w:rPr>
          <w:rFonts w:ascii="Times New Roman" w:hAnsi="Times New Roman" w:cs="Times New Roman"/>
          <w:sz w:val="22"/>
          <w:szCs w:val="22"/>
        </w:rPr>
        <w:t xml:space="preserve">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 на ценные бумаги, подписанное уполномоченным лицом такой организации. Указанное заявление может быть составлено в виде отдельного документа, содержаться в анкете депонента или в другом документе, представляемом депозитарию.</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EF1D1A" w:rsidRPr="00953714">
        <w:rPr>
          <w:rFonts w:ascii="Times New Roman" w:hAnsi="Times New Roman" w:cs="Times New Roman"/>
          <w:sz w:val="22"/>
          <w:szCs w:val="22"/>
        </w:rPr>
        <w:t>3</w:t>
      </w:r>
      <w:r w:rsidR="00543BFB" w:rsidRPr="00953714">
        <w:rPr>
          <w:rFonts w:ascii="Times New Roman" w:hAnsi="Times New Roman" w:cs="Times New Roman"/>
          <w:sz w:val="22"/>
          <w:szCs w:val="22"/>
        </w:rPr>
        <w:t>.</w:t>
      </w:r>
      <w:r w:rsidR="00EF1D1A" w:rsidRPr="00953714">
        <w:rPr>
          <w:rFonts w:ascii="Times New Roman" w:hAnsi="Times New Roman" w:cs="Times New Roman"/>
          <w:sz w:val="22"/>
          <w:szCs w:val="22"/>
        </w:rPr>
        <w:t>9.</w:t>
      </w:r>
      <w:r w:rsidR="00543BFB" w:rsidRPr="00953714">
        <w:rPr>
          <w:rFonts w:ascii="Times New Roman" w:hAnsi="Times New Roman" w:cs="Times New Roman"/>
          <w:sz w:val="22"/>
          <w:szCs w:val="22"/>
        </w:rPr>
        <w:t xml:space="preserve"> Счет депо иностранного уполномоченного держателя может быть открыт иностранной организации, если помимо документов, предусмотренных </w:t>
      </w:r>
      <w:r w:rsidR="00EF1D1A" w:rsidRPr="00953714">
        <w:rPr>
          <w:rFonts w:ascii="Times New Roman" w:hAnsi="Times New Roman" w:cs="Times New Roman"/>
          <w:sz w:val="22"/>
          <w:szCs w:val="22"/>
        </w:rPr>
        <w:t xml:space="preserve">пунктом </w:t>
      </w:r>
      <w:r w:rsidR="00986C6D" w:rsidRPr="00953714">
        <w:rPr>
          <w:rFonts w:ascii="Times New Roman" w:hAnsi="Times New Roman" w:cs="Times New Roman"/>
          <w:sz w:val="22"/>
          <w:szCs w:val="22"/>
        </w:rPr>
        <w:fldChar w:fldCharType="begin"/>
      </w:r>
      <w:r w:rsidR="00986C6D" w:rsidRPr="00953714">
        <w:rPr>
          <w:rFonts w:ascii="Times New Roman" w:hAnsi="Times New Roman" w:cs="Times New Roman"/>
          <w:sz w:val="22"/>
          <w:szCs w:val="22"/>
        </w:rPr>
        <w:instrText xml:space="preserve"> REF sub_5332 \h </w:instrText>
      </w:r>
      <w:r w:rsidR="00986C6D" w:rsidRPr="00953714">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986C6D" w:rsidRPr="00953714">
        <w:rPr>
          <w:rFonts w:ascii="Times New Roman" w:hAnsi="Times New Roman" w:cs="Times New Roman"/>
          <w:sz w:val="22"/>
          <w:szCs w:val="22"/>
        </w:rPr>
        <w:fldChar w:fldCharType="separate"/>
      </w:r>
      <w:r w:rsidR="00986C6D" w:rsidRPr="00953714">
        <w:rPr>
          <w:rFonts w:ascii="Times New Roman" w:hAnsi="Times New Roman" w:cs="Times New Roman"/>
          <w:sz w:val="22"/>
          <w:szCs w:val="22"/>
        </w:rPr>
        <w:t>5.3.3.2.</w:t>
      </w:r>
      <w:r w:rsidR="00986C6D" w:rsidRPr="00953714">
        <w:rPr>
          <w:rFonts w:ascii="Times New Roman" w:hAnsi="Times New Roman" w:cs="Times New Roman"/>
          <w:sz w:val="22"/>
          <w:szCs w:val="22"/>
        </w:rPr>
        <w:fldChar w:fldCharType="end"/>
      </w:r>
      <w:r w:rsidRPr="00953714">
        <w:rPr>
          <w:rFonts w:ascii="Times New Roman" w:hAnsi="Times New Roman" w:cs="Times New Roman"/>
          <w:sz w:val="22"/>
          <w:szCs w:val="22"/>
        </w:rPr>
        <w:t xml:space="preserve"> настоящего Регламента</w:t>
      </w:r>
      <w:r w:rsidR="00543BFB" w:rsidRPr="00953714">
        <w:rPr>
          <w:rFonts w:ascii="Times New Roman" w:hAnsi="Times New Roman" w:cs="Times New Roman"/>
          <w:sz w:val="22"/>
          <w:szCs w:val="22"/>
        </w:rPr>
        <w:t xml:space="preserve">, депозитарию представлены документы, подтверждающие, что местом учреждения такой организации является государство, указанное в </w:t>
      </w:r>
      <w:hyperlink r:id="rId14" w:history="1">
        <w:r w:rsidR="00543BFB" w:rsidRPr="00953714">
          <w:rPr>
            <w:rFonts w:ascii="Times New Roman" w:hAnsi="Times New Roman" w:cs="Times New Roman"/>
            <w:sz w:val="22"/>
            <w:szCs w:val="22"/>
          </w:rPr>
          <w:t>подпунктах 1</w:t>
        </w:r>
      </w:hyperlink>
      <w:r w:rsidR="00543BFB" w:rsidRPr="00953714">
        <w:rPr>
          <w:rFonts w:ascii="Times New Roman" w:hAnsi="Times New Roman" w:cs="Times New Roman"/>
          <w:sz w:val="22"/>
          <w:szCs w:val="22"/>
        </w:rPr>
        <w:t xml:space="preserve"> и </w:t>
      </w:r>
      <w:hyperlink r:id="rId15" w:history="1">
        <w:r w:rsidR="00543BFB" w:rsidRPr="00953714">
          <w:rPr>
            <w:rFonts w:ascii="Times New Roman" w:hAnsi="Times New Roman" w:cs="Times New Roman"/>
            <w:sz w:val="22"/>
            <w:szCs w:val="22"/>
          </w:rPr>
          <w:t>2 пункта 2 статьи 51.1</w:t>
        </w:r>
      </w:hyperlink>
      <w:r w:rsidR="00543BFB" w:rsidRPr="00953714">
        <w:rPr>
          <w:rFonts w:ascii="Times New Roman" w:hAnsi="Times New Roman" w:cs="Times New Roman"/>
          <w:sz w:val="22"/>
          <w:szCs w:val="22"/>
        </w:rPr>
        <w:t xml:space="preserve">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может быть составлено в виде отдельного документа, содержаться в анкете депонента или в другом документе, представляемом депозитарию.</w:t>
      </w:r>
    </w:p>
    <w:p w:rsidR="00543BFB" w:rsidRPr="00953714" w:rsidRDefault="003F42D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FD7EF4" w:rsidRPr="00953714">
        <w:rPr>
          <w:rFonts w:ascii="Times New Roman" w:hAnsi="Times New Roman" w:cs="Times New Roman"/>
          <w:sz w:val="22"/>
          <w:szCs w:val="22"/>
        </w:rPr>
        <w:t>3.</w:t>
      </w:r>
      <w:r w:rsidRPr="00953714">
        <w:rPr>
          <w:rFonts w:ascii="Times New Roman" w:hAnsi="Times New Roman" w:cs="Times New Roman"/>
          <w:sz w:val="22"/>
          <w:szCs w:val="22"/>
        </w:rPr>
        <w:t>1</w:t>
      </w:r>
      <w:r w:rsidR="00FD7EF4" w:rsidRPr="00953714">
        <w:rPr>
          <w:rFonts w:ascii="Times New Roman" w:hAnsi="Times New Roman" w:cs="Times New Roman"/>
          <w:sz w:val="22"/>
          <w:szCs w:val="22"/>
        </w:rPr>
        <w:t>0</w:t>
      </w:r>
      <w:r w:rsidR="00543BFB" w:rsidRPr="00953714">
        <w:rPr>
          <w:rFonts w:ascii="Times New Roman" w:hAnsi="Times New Roman" w:cs="Times New Roman"/>
          <w:sz w:val="22"/>
          <w:szCs w:val="22"/>
        </w:rPr>
        <w:t xml:space="preserve">. Счет депо инвестиционного товарищества открывается уполномоченному управляющему товарищу, указанному в договоре инвестиционного товарищества, если помимо документов, предусмотренных </w:t>
      </w:r>
      <w:r w:rsidR="00986C6D" w:rsidRPr="00953714">
        <w:rPr>
          <w:rFonts w:ascii="Times New Roman" w:hAnsi="Times New Roman" w:cs="Times New Roman"/>
          <w:sz w:val="22"/>
          <w:szCs w:val="22"/>
        </w:rPr>
        <w:fldChar w:fldCharType="begin"/>
      </w:r>
      <w:r w:rsidR="00986C6D" w:rsidRPr="00953714">
        <w:rPr>
          <w:rFonts w:ascii="Times New Roman" w:hAnsi="Times New Roman" w:cs="Times New Roman"/>
          <w:sz w:val="22"/>
          <w:szCs w:val="22"/>
        </w:rPr>
        <w:instrText xml:space="preserve"> REF sub_5332 \h </w:instrText>
      </w:r>
      <w:r w:rsidR="00986C6D" w:rsidRPr="00953714">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986C6D" w:rsidRPr="00953714">
        <w:rPr>
          <w:rFonts w:ascii="Times New Roman" w:hAnsi="Times New Roman" w:cs="Times New Roman"/>
          <w:sz w:val="22"/>
          <w:szCs w:val="22"/>
        </w:rPr>
        <w:fldChar w:fldCharType="separate"/>
      </w:r>
      <w:r w:rsidR="00986C6D" w:rsidRPr="00953714">
        <w:rPr>
          <w:rFonts w:ascii="Times New Roman" w:hAnsi="Times New Roman" w:cs="Times New Roman"/>
          <w:sz w:val="22"/>
          <w:szCs w:val="22"/>
        </w:rPr>
        <w:t>5.3.3.2.</w:t>
      </w:r>
      <w:r w:rsidR="00986C6D" w:rsidRPr="00953714">
        <w:rPr>
          <w:rFonts w:ascii="Times New Roman" w:hAnsi="Times New Roman" w:cs="Times New Roman"/>
          <w:sz w:val="22"/>
          <w:szCs w:val="22"/>
        </w:rPr>
        <w:fldChar w:fldCharType="end"/>
      </w:r>
      <w:r w:rsidRPr="00953714">
        <w:rPr>
          <w:rFonts w:ascii="Times New Roman" w:hAnsi="Times New Roman" w:cs="Times New Roman"/>
          <w:sz w:val="22"/>
          <w:szCs w:val="22"/>
        </w:rPr>
        <w:t xml:space="preserve"> настоящего Регламента</w:t>
      </w:r>
      <w:r w:rsidR="00543BFB" w:rsidRPr="00953714">
        <w:rPr>
          <w:rFonts w:ascii="Times New Roman" w:hAnsi="Times New Roman" w:cs="Times New Roman"/>
          <w:sz w:val="22"/>
          <w:szCs w:val="22"/>
        </w:rPr>
        <w:t>, депозитарию представлен договор инвестиционного товарищества, подтверждающий полномочия уполномоченного управляющего товарища.</w:t>
      </w:r>
    </w:p>
    <w:p w:rsidR="00543BFB" w:rsidRPr="00953714" w:rsidRDefault="003F42D1" w:rsidP="007E377A">
      <w:pPr>
        <w:pStyle w:val="ConsPlusNormal"/>
        <w:ind w:firstLine="709"/>
        <w:jc w:val="both"/>
        <w:rPr>
          <w:rFonts w:ascii="Times New Roman" w:hAnsi="Times New Roman"/>
          <w:sz w:val="22"/>
          <w:szCs w:val="22"/>
        </w:rPr>
      </w:pPr>
      <w:r w:rsidRPr="00953714">
        <w:rPr>
          <w:rFonts w:ascii="Times New Roman" w:hAnsi="Times New Roman" w:cs="Times New Roman"/>
          <w:sz w:val="22"/>
          <w:szCs w:val="22"/>
        </w:rPr>
        <w:t>5.3.</w:t>
      </w:r>
      <w:r w:rsidR="00FD7EF4" w:rsidRPr="00953714">
        <w:rPr>
          <w:rFonts w:ascii="Times New Roman" w:hAnsi="Times New Roman" w:cs="Times New Roman"/>
          <w:sz w:val="22"/>
          <w:szCs w:val="22"/>
        </w:rPr>
        <w:t>3.</w:t>
      </w:r>
      <w:r w:rsidRPr="00953714">
        <w:rPr>
          <w:rFonts w:ascii="Times New Roman" w:hAnsi="Times New Roman" w:cs="Times New Roman"/>
          <w:sz w:val="22"/>
          <w:szCs w:val="22"/>
        </w:rPr>
        <w:t>1</w:t>
      </w:r>
      <w:r w:rsidR="00FD7EF4" w:rsidRPr="00953714">
        <w:rPr>
          <w:rFonts w:ascii="Times New Roman" w:hAnsi="Times New Roman" w:cs="Times New Roman"/>
          <w:sz w:val="22"/>
          <w:szCs w:val="22"/>
        </w:rPr>
        <w:t>1.</w:t>
      </w:r>
      <w:r w:rsidR="00543BFB" w:rsidRPr="00953714">
        <w:rPr>
          <w:rFonts w:ascii="Times New Roman" w:hAnsi="Times New Roman" w:cs="Times New Roman"/>
          <w:sz w:val="22"/>
          <w:szCs w:val="22"/>
        </w:rPr>
        <w:t xml:space="preserve"> Счет брокера открывается депозитарием на основании договора с брокером, а также при условии открытия на имя этого депозитария соответственно лицевого счета номинального держателя в реестре владельцев ценных бумаг или счета депо номинального держателя в депозитарии, осуществляющем обязательное централизованное хранение, на который будут зачислены ценные бумаги, при их размещении брокером. На счете брокера, открытом депозитарием, могут учитываться только эмиссионные ценные бумаги, учтенные на эмиссионном счете в реестре владельцев ценных бумаг или депозитарии, осуществляющем обязательное централизованное хранение. Об открытии счета брокера депозитарий уведомляет этого брокера в соответствии с условиями договора, на основании которого открыт такой счет брокера.</w:t>
      </w:r>
    </w:p>
    <w:p w:rsidR="00C42619" w:rsidRPr="00953714" w:rsidRDefault="00A547D5"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w:t>
      </w:r>
      <w:r w:rsidRPr="00953714">
        <w:rPr>
          <w:rFonts w:ascii="Times New Roman" w:hAnsi="Times New Roman" w:cs="Times New Roman"/>
          <w:sz w:val="22"/>
          <w:szCs w:val="22"/>
        </w:rPr>
        <w:t>.</w:t>
      </w:r>
      <w:r w:rsidR="00B0665F" w:rsidRPr="00953714">
        <w:rPr>
          <w:rFonts w:ascii="Times New Roman" w:hAnsi="Times New Roman" w:cs="Times New Roman"/>
          <w:sz w:val="22"/>
          <w:szCs w:val="22"/>
        </w:rPr>
        <w:t>12</w:t>
      </w:r>
      <w:r w:rsidRPr="00953714">
        <w:rPr>
          <w:rFonts w:ascii="Times New Roman" w:hAnsi="Times New Roman" w:cs="Times New Roman"/>
          <w:sz w:val="22"/>
          <w:szCs w:val="22"/>
        </w:rPr>
        <w:t xml:space="preserve"> Учет прав собственности на ценные бумаги и иных вещных прав осуществляется на счетах депо владельцев.</w:t>
      </w:r>
      <w:r w:rsidR="00537E1D" w:rsidRPr="00953714">
        <w:rPr>
          <w:rFonts w:ascii="Times New Roman" w:hAnsi="Times New Roman" w:cs="Times New Roman"/>
          <w:sz w:val="22"/>
          <w:szCs w:val="22"/>
        </w:rPr>
        <w:t xml:space="preserve"> Указанный счет может быть открыт иностранной организации, не являющейся юридическим лицом в соответствии с правом страны, где эта организация учреждена.</w:t>
      </w:r>
    </w:p>
    <w:p w:rsidR="00C42619" w:rsidRPr="00953714" w:rsidRDefault="00A547D5"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3.13</w:t>
      </w:r>
      <w:r w:rsidRPr="00953714">
        <w:rPr>
          <w:rFonts w:ascii="Times New Roman" w:hAnsi="Times New Roman" w:cs="Times New Roman"/>
          <w:sz w:val="22"/>
          <w:szCs w:val="22"/>
        </w:rPr>
        <w:t xml:space="preserve">. </w:t>
      </w:r>
      <w:r w:rsidR="001E3302" w:rsidRPr="00953714">
        <w:rPr>
          <w:rFonts w:ascii="Times New Roman" w:hAnsi="Times New Roman" w:cs="Times New Roman"/>
          <w:sz w:val="22"/>
          <w:szCs w:val="22"/>
        </w:rPr>
        <w:t>Счет депо владельца</w:t>
      </w:r>
      <w:r w:rsidR="003F42D1" w:rsidRPr="00953714">
        <w:rPr>
          <w:rFonts w:ascii="Times New Roman" w:hAnsi="Times New Roman" w:cs="Times New Roman"/>
          <w:sz w:val="22"/>
          <w:szCs w:val="22"/>
        </w:rPr>
        <w:t xml:space="preserve"> </w:t>
      </w:r>
      <w:r w:rsidR="001E3302" w:rsidRPr="00953714">
        <w:rPr>
          <w:rFonts w:ascii="Times New Roman" w:hAnsi="Times New Roman" w:cs="Times New Roman"/>
          <w:sz w:val="22"/>
          <w:szCs w:val="22"/>
        </w:rPr>
        <w:t>- счет депо, открываемый физическому или юридическому лицу, а также лицу, занимающемуся в установленном законодательством Российской Федерации порядке частной практикой, которым ценные бумаги принадлежат на праве собственности или ином вещном праве.</w:t>
      </w:r>
    </w:p>
    <w:p w:rsidR="00A547D5" w:rsidRPr="00953714" w:rsidRDefault="001E3302"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w:t>
      </w:r>
      <w:r w:rsidRPr="00953714">
        <w:rPr>
          <w:rFonts w:ascii="Times New Roman" w:hAnsi="Times New Roman" w:cs="Times New Roman"/>
          <w:sz w:val="22"/>
          <w:szCs w:val="22"/>
        </w:rPr>
        <w:t>.</w:t>
      </w:r>
      <w:r w:rsidR="00B0665F" w:rsidRPr="00953714">
        <w:rPr>
          <w:rFonts w:ascii="Times New Roman" w:hAnsi="Times New Roman" w:cs="Times New Roman"/>
          <w:sz w:val="22"/>
          <w:szCs w:val="22"/>
        </w:rPr>
        <w:t>14.</w:t>
      </w:r>
      <w:r w:rsidRPr="00953714">
        <w:rPr>
          <w:rFonts w:ascii="Times New Roman" w:hAnsi="Times New Roman" w:cs="Times New Roman"/>
          <w:sz w:val="22"/>
          <w:szCs w:val="22"/>
        </w:rPr>
        <w:t xml:space="preserve"> </w:t>
      </w:r>
      <w:r w:rsidR="00A547D5" w:rsidRPr="00953714">
        <w:rPr>
          <w:rFonts w:ascii="Times New Roman" w:hAnsi="Times New Roman" w:cs="Times New Roman"/>
          <w:sz w:val="22"/>
          <w:szCs w:val="22"/>
        </w:rPr>
        <w:t>По счету депо доверительного управляющего осуществляется учет прав управляющего в отношении ценных бумаг, находящихся в доверительном управлении.</w:t>
      </w:r>
    </w:p>
    <w:p w:rsidR="00A547D5" w:rsidRPr="00953714" w:rsidRDefault="00A547D5"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w:t>
      </w:r>
      <w:r w:rsidR="00C42619" w:rsidRPr="00953714">
        <w:rPr>
          <w:rFonts w:ascii="Times New Roman" w:hAnsi="Times New Roman" w:cs="Times New Roman"/>
          <w:sz w:val="22"/>
          <w:szCs w:val="22"/>
        </w:rPr>
        <w:t>1</w:t>
      </w:r>
      <w:r w:rsidR="00B0665F" w:rsidRPr="00953714">
        <w:rPr>
          <w:rFonts w:ascii="Times New Roman" w:hAnsi="Times New Roman" w:cs="Times New Roman"/>
          <w:sz w:val="22"/>
          <w:szCs w:val="22"/>
        </w:rPr>
        <w:t>5</w:t>
      </w:r>
      <w:r w:rsidRPr="00953714">
        <w:rPr>
          <w:rFonts w:ascii="Times New Roman" w:hAnsi="Times New Roman" w:cs="Times New Roman"/>
          <w:sz w:val="22"/>
          <w:szCs w:val="22"/>
        </w:rPr>
        <w:t>. По счету депо номинального держателя осуществляется учет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w:t>
      </w:r>
      <w:r w:rsidR="003F42D1" w:rsidRPr="00953714">
        <w:rPr>
          <w:rFonts w:ascii="Times New Roman" w:hAnsi="Times New Roman" w:cs="Times New Roman"/>
          <w:sz w:val="22"/>
          <w:szCs w:val="22"/>
        </w:rPr>
        <w:t>.</w:t>
      </w:r>
    </w:p>
    <w:p w:rsidR="00A547D5" w:rsidRPr="00953714" w:rsidRDefault="00A547D5"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 xml:space="preserve">Другому депозитарию на основании договора может быть открыт счет депо номинального держателя в депозитарии ООО </w:t>
      </w:r>
      <w:r w:rsidR="00B83F87" w:rsidRPr="00953714">
        <w:rPr>
          <w:rFonts w:ascii="Times New Roman" w:hAnsi="Times New Roman" w:cs="Times New Roman"/>
          <w:sz w:val="22"/>
          <w:szCs w:val="22"/>
        </w:rPr>
        <w:t>Банк</w:t>
      </w:r>
      <w:r w:rsidRPr="00953714">
        <w:rPr>
          <w:rFonts w:ascii="Times New Roman" w:hAnsi="Times New Roman" w:cs="Times New Roman"/>
          <w:sz w:val="22"/>
          <w:szCs w:val="22"/>
        </w:rPr>
        <w:t xml:space="preserve"> «Аверс» для учета ценных бумаг в интересах его депонентов. На таком счете отражены права на ценные бумаги депонентов другого депозитария. Счет является пассивным.</w:t>
      </w:r>
    </w:p>
    <w:p w:rsidR="00A547D5" w:rsidRPr="00953714" w:rsidRDefault="00A547D5" w:rsidP="007E377A">
      <w:pPr>
        <w:pStyle w:val="ConsPlusNormal"/>
        <w:ind w:firstLine="709"/>
        <w:jc w:val="both"/>
        <w:rPr>
          <w:rFonts w:cs="Times New Roman"/>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w:t>
      </w:r>
      <w:r w:rsidRPr="00953714">
        <w:rPr>
          <w:rFonts w:ascii="Times New Roman" w:hAnsi="Times New Roman" w:cs="Times New Roman"/>
          <w:sz w:val="22"/>
          <w:szCs w:val="22"/>
        </w:rPr>
        <w:t>.</w:t>
      </w:r>
      <w:r w:rsidR="00B0665F" w:rsidRPr="00953714">
        <w:rPr>
          <w:rFonts w:ascii="Times New Roman" w:hAnsi="Times New Roman" w:cs="Times New Roman"/>
          <w:sz w:val="22"/>
          <w:szCs w:val="22"/>
        </w:rPr>
        <w:t>16.</w:t>
      </w:r>
      <w:r w:rsidRPr="00953714">
        <w:rPr>
          <w:rFonts w:ascii="Times New Roman" w:hAnsi="Times New Roman" w:cs="Times New Roman"/>
          <w:sz w:val="22"/>
          <w:szCs w:val="22"/>
        </w:rPr>
        <w:t xml:space="preserve"> Счет депо депозитарных программ</w:t>
      </w:r>
      <w:r w:rsidR="004A3967" w:rsidRPr="00953714">
        <w:rPr>
          <w:rFonts w:ascii="Times New Roman" w:hAnsi="Times New Roman" w:cs="Times New Roman"/>
          <w:sz w:val="22"/>
          <w:szCs w:val="22"/>
        </w:rPr>
        <w:t xml:space="preserve"> </w:t>
      </w:r>
      <w:r w:rsidRPr="00953714">
        <w:rPr>
          <w:rFonts w:ascii="Times New Roman" w:hAnsi="Times New Roman" w:cs="Times New Roman"/>
          <w:sz w:val="22"/>
          <w:szCs w:val="22"/>
        </w:rPr>
        <w:t xml:space="preserve">предназначен для учета </w:t>
      </w:r>
      <w:r w:rsidR="00862968" w:rsidRPr="00953714">
        <w:rPr>
          <w:rFonts w:ascii="Times New Roman" w:hAnsi="Times New Roman" w:cs="Times New Roman"/>
          <w:sz w:val="22"/>
          <w:szCs w:val="22"/>
        </w:rPr>
        <w:t xml:space="preserve">эмиссионных ценных бумаг российского </w:t>
      </w:r>
      <w:r w:rsidR="005A6B0E" w:rsidRPr="00953714">
        <w:rPr>
          <w:rFonts w:ascii="Times New Roman" w:hAnsi="Times New Roman" w:cs="Times New Roman"/>
          <w:sz w:val="22"/>
          <w:szCs w:val="22"/>
        </w:rPr>
        <w:t xml:space="preserve">эмитента, размещение и (или) организация обращения которых за пределами Российской Федерации осуществляется посредством размещение в </w:t>
      </w:r>
      <w:r w:rsidR="00BC0AE4" w:rsidRPr="00953714">
        <w:rPr>
          <w:rFonts w:ascii="Times New Roman" w:hAnsi="Times New Roman" w:cs="Times New Roman"/>
          <w:sz w:val="22"/>
          <w:szCs w:val="22"/>
        </w:rPr>
        <w:t>соответствии</w:t>
      </w:r>
      <w:r w:rsidR="005A6B0E" w:rsidRPr="00953714">
        <w:rPr>
          <w:rFonts w:ascii="Times New Roman" w:hAnsi="Times New Roman" w:cs="Times New Roman"/>
          <w:sz w:val="22"/>
          <w:szCs w:val="22"/>
        </w:rPr>
        <w:t xml:space="preserve"> с иностранным правом ценных бумаг иностранных эмитентов, удостоверяющих права в отношении эмиссионных ценных бумаг российских эмитентов. Счет депо депозитарных программ может быть открыт только в российском депозитарии, которому открыт счет депо номинального держателя в центральном депозитарии.</w:t>
      </w:r>
    </w:p>
    <w:p w:rsidR="00C42619" w:rsidRPr="00953714" w:rsidRDefault="005A6B0E"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C42619" w:rsidRPr="00953714">
        <w:rPr>
          <w:rFonts w:ascii="Times New Roman" w:hAnsi="Times New Roman" w:cs="Times New Roman"/>
          <w:sz w:val="22"/>
          <w:szCs w:val="22"/>
        </w:rPr>
        <w:t>3</w:t>
      </w:r>
      <w:r w:rsidRPr="00953714">
        <w:rPr>
          <w:rFonts w:ascii="Times New Roman" w:hAnsi="Times New Roman" w:cs="Times New Roman"/>
          <w:sz w:val="22"/>
          <w:szCs w:val="22"/>
        </w:rPr>
        <w:t>.</w:t>
      </w:r>
      <w:r w:rsidR="00B0665F" w:rsidRPr="00953714">
        <w:rPr>
          <w:rFonts w:ascii="Times New Roman" w:hAnsi="Times New Roman" w:cs="Times New Roman"/>
          <w:sz w:val="22"/>
          <w:szCs w:val="22"/>
        </w:rPr>
        <w:t>17.</w:t>
      </w:r>
      <w:r w:rsidR="004A3967" w:rsidRPr="00953714">
        <w:rPr>
          <w:rFonts w:ascii="Times New Roman" w:hAnsi="Times New Roman" w:cs="Times New Roman"/>
          <w:sz w:val="22"/>
          <w:szCs w:val="22"/>
        </w:rPr>
        <w:t xml:space="preserve"> </w:t>
      </w:r>
      <w:r w:rsidRPr="00953714">
        <w:rPr>
          <w:rFonts w:ascii="Times New Roman" w:hAnsi="Times New Roman" w:cs="Times New Roman"/>
          <w:sz w:val="22"/>
          <w:szCs w:val="22"/>
        </w:rPr>
        <w:t xml:space="preserve">По </w:t>
      </w:r>
      <w:r w:rsidR="00A547D5" w:rsidRPr="00953714">
        <w:rPr>
          <w:rFonts w:ascii="Times New Roman" w:hAnsi="Times New Roman" w:cs="Times New Roman"/>
          <w:sz w:val="22"/>
          <w:szCs w:val="22"/>
        </w:rPr>
        <w:t>депозитному счету депо</w:t>
      </w:r>
      <w:r w:rsidR="004A3967" w:rsidRPr="00953714">
        <w:rPr>
          <w:rFonts w:ascii="Times New Roman" w:hAnsi="Times New Roman" w:cs="Times New Roman"/>
          <w:sz w:val="22"/>
          <w:szCs w:val="22"/>
        </w:rPr>
        <w:t xml:space="preserve"> </w:t>
      </w:r>
      <w:r w:rsidR="00A547D5" w:rsidRPr="00953714">
        <w:rPr>
          <w:rFonts w:ascii="Times New Roman" w:hAnsi="Times New Roman" w:cs="Times New Roman"/>
          <w:sz w:val="22"/>
          <w:szCs w:val="22"/>
        </w:rPr>
        <w:t>осуществляется учет прав на ценные бумаги, переданные в депозит нотариуса или суда.</w:t>
      </w:r>
    </w:p>
    <w:p w:rsidR="00A547D5" w:rsidRPr="00953714" w:rsidRDefault="00A547D5"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w:t>
      </w:r>
      <w:r w:rsidRPr="00953714">
        <w:rPr>
          <w:rFonts w:ascii="Times New Roman" w:hAnsi="Times New Roman" w:cs="Times New Roman"/>
          <w:sz w:val="22"/>
          <w:szCs w:val="22"/>
        </w:rPr>
        <w:t>.</w:t>
      </w:r>
      <w:r w:rsidR="00B0665F" w:rsidRPr="00953714">
        <w:rPr>
          <w:rFonts w:ascii="Times New Roman" w:hAnsi="Times New Roman" w:cs="Times New Roman"/>
          <w:sz w:val="22"/>
          <w:szCs w:val="22"/>
        </w:rPr>
        <w:t>18.</w:t>
      </w:r>
      <w:r w:rsidR="004A3967" w:rsidRPr="00953714">
        <w:rPr>
          <w:rFonts w:ascii="Times New Roman" w:hAnsi="Times New Roman" w:cs="Times New Roman"/>
          <w:sz w:val="22"/>
          <w:szCs w:val="22"/>
        </w:rPr>
        <w:t xml:space="preserve"> </w:t>
      </w:r>
      <w:r w:rsidRPr="00953714">
        <w:rPr>
          <w:rFonts w:ascii="Times New Roman" w:hAnsi="Times New Roman" w:cs="Times New Roman"/>
          <w:sz w:val="22"/>
          <w:szCs w:val="22"/>
        </w:rPr>
        <w:t xml:space="preserve">Торговый счет депо – отдельный счет депо, на котором учитываются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w:t>
      </w:r>
      <w:r w:rsidR="00BF215D" w:rsidRPr="00953714">
        <w:rPr>
          <w:rFonts w:ascii="Times New Roman" w:hAnsi="Times New Roman" w:cs="Times New Roman"/>
          <w:sz w:val="22"/>
          <w:szCs w:val="22"/>
        </w:rPr>
        <w:t>0</w:t>
      </w:r>
      <w:r w:rsidRPr="00953714">
        <w:rPr>
          <w:rFonts w:ascii="Times New Roman" w:hAnsi="Times New Roman" w:cs="Times New Roman"/>
          <w:sz w:val="22"/>
          <w:szCs w:val="22"/>
        </w:rPr>
        <w:t>7.02.2011 г. № 7-ФЗ «О клиринге</w:t>
      </w:r>
      <w:r w:rsidR="002B5FAE" w:rsidRPr="00953714">
        <w:rPr>
          <w:rFonts w:ascii="Times New Roman" w:hAnsi="Times New Roman" w:cs="Times New Roman"/>
          <w:sz w:val="22"/>
          <w:szCs w:val="22"/>
        </w:rPr>
        <w:t>,</w:t>
      </w:r>
      <w:r w:rsidRPr="00953714">
        <w:rPr>
          <w:rFonts w:ascii="Times New Roman" w:hAnsi="Times New Roman" w:cs="Times New Roman"/>
          <w:sz w:val="22"/>
          <w:szCs w:val="22"/>
        </w:rPr>
        <w:t xml:space="preserve"> клиринговой деятельности</w:t>
      </w:r>
      <w:r w:rsidR="002B5FAE" w:rsidRPr="00953714">
        <w:rPr>
          <w:rFonts w:ascii="Times New Roman" w:hAnsi="Times New Roman" w:cs="Times New Roman"/>
          <w:sz w:val="22"/>
          <w:szCs w:val="22"/>
        </w:rPr>
        <w:t xml:space="preserve"> и центральном контрагенте</w:t>
      </w:r>
      <w:r w:rsidRPr="00953714">
        <w:rPr>
          <w:rFonts w:ascii="Times New Roman" w:hAnsi="Times New Roman" w:cs="Times New Roman"/>
          <w:sz w:val="22"/>
          <w:szCs w:val="22"/>
        </w:rPr>
        <w:t>». Операции по торговому счету депо осуществляются либо на основании распоряжений клиринговой организации без распоряжения лица, которому открыт данный счет, либо на основании распоряжений лица, которому открыт такой счет, с согласия клиринговой организации, а также в порядке, установленном правовыми актами</w:t>
      </w:r>
      <w:r w:rsidR="004C633B" w:rsidRPr="00953714">
        <w:rPr>
          <w:rFonts w:ascii="Times New Roman" w:hAnsi="Times New Roman" w:cs="Times New Roman"/>
          <w:sz w:val="22"/>
          <w:szCs w:val="22"/>
        </w:rPr>
        <w:t xml:space="preserve"> Банка России</w:t>
      </w:r>
      <w:r w:rsidRPr="00953714">
        <w:rPr>
          <w:rFonts w:ascii="Times New Roman" w:hAnsi="Times New Roman" w:cs="Times New Roman"/>
          <w:sz w:val="22"/>
          <w:szCs w:val="22"/>
        </w:rPr>
        <w:t>.</w:t>
      </w:r>
    </w:p>
    <w:p w:rsidR="00562659" w:rsidRPr="00953714" w:rsidRDefault="00A547D5"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B0665F" w:rsidRPr="00953714">
        <w:rPr>
          <w:rFonts w:ascii="Times New Roman" w:hAnsi="Times New Roman" w:cs="Times New Roman"/>
          <w:sz w:val="22"/>
          <w:szCs w:val="22"/>
        </w:rPr>
        <w:t>3</w:t>
      </w:r>
      <w:r w:rsidRPr="00953714">
        <w:rPr>
          <w:rFonts w:ascii="Times New Roman" w:hAnsi="Times New Roman" w:cs="Times New Roman"/>
          <w:sz w:val="22"/>
          <w:szCs w:val="22"/>
        </w:rPr>
        <w:t>.</w:t>
      </w:r>
      <w:r w:rsidR="00B0665F" w:rsidRPr="00953714">
        <w:rPr>
          <w:rFonts w:ascii="Times New Roman" w:hAnsi="Times New Roman" w:cs="Times New Roman"/>
          <w:sz w:val="22"/>
          <w:szCs w:val="22"/>
        </w:rPr>
        <w:t>19.</w:t>
      </w:r>
      <w:r w:rsidR="004A3967" w:rsidRPr="00953714">
        <w:rPr>
          <w:rFonts w:ascii="Times New Roman" w:hAnsi="Times New Roman" w:cs="Times New Roman"/>
          <w:sz w:val="22"/>
          <w:szCs w:val="22"/>
        </w:rPr>
        <w:t xml:space="preserve"> </w:t>
      </w:r>
      <w:r w:rsidR="00562659" w:rsidRPr="00953714">
        <w:rPr>
          <w:rFonts w:ascii="Times New Roman" w:hAnsi="Times New Roman" w:cs="Times New Roman"/>
          <w:sz w:val="22"/>
          <w:szCs w:val="22"/>
        </w:rPr>
        <w:t xml:space="preserve">По казначейскому счету депо </w:t>
      </w:r>
      <w:r w:rsidR="00522665" w:rsidRPr="00953714">
        <w:rPr>
          <w:rFonts w:ascii="Times New Roman" w:hAnsi="Times New Roman" w:cs="Times New Roman"/>
          <w:sz w:val="22"/>
          <w:szCs w:val="22"/>
        </w:rPr>
        <w:t xml:space="preserve">эмитента </w:t>
      </w:r>
      <w:r w:rsidR="00562659" w:rsidRPr="00953714">
        <w:rPr>
          <w:rFonts w:ascii="Times New Roman" w:hAnsi="Times New Roman" w:cs="Times New Roman"/>
          <w:sz w:val="22"/>
          <w:szCs w:val="22"/>
        </w:rPr>
        <w:t>Депозитарий осуществляет хранение и/или учет прав на ценные бумаги, принадлежащие депоненту на праве собственности, и по которым депонент является эмитентом (лицом, обязанным по ценным бумагам). Казначейский счет депо эмитента является разновидностью счета депо владельца. Депонент не вправе использовать свой казначейский счет депо эмитента для операций с ценными бумагами</w:t>
      </w:r>
      <w:r w:rsidR="0006335A" w:rsidRPr="00953714">
        <w:rPr>
          <w:rFonts w:ascii="Times New Roman" w:hAnsi="Times New Roman" w:cs="Times New Roman"/>
          <w:sz w:val="22"/>
          <w:szCs w:val="22"/>
        </w:rPr>
        <w:t>, п</w:t>
      </w:r>
      <w:r w:rsidR="00562659" w:rsidRPr="00953714">
        <w:rPr>
          <w:rFonts w:ascii="Times New Roman" w:hAnsi="Times New Roman" w:cs="Times New Roman"/>
          <w:sz w:val="22"/>
          <w:szCs w:val="22"/>
        </w:rPr>
        <w:t xml:space="preserve">о которым он не является </w:t>
      </w:r>
      <w:r w:rsidR="0006335A" w:rsidRPr="00953714">
        <w:rPr>
          <w:rFonts w:ascii="Times New Roman" w:hAnsi="Times New Roman" w:cs="Times New Roman"/>
          <w:sz w:val="22"/>
          <w:szCs w:val="22"/>
        </w:rPr>
        <w:t xml:space="preserve">эмитентом </w:t>
      </w:r>
      <w:r w:rsidR="00562659" w:rsidRPr="00953714">
        <w:rPr>
          <w:rFonts w:ascii="Times New Roman" w:hAnsi="Times New Roman" w:cs="Times New Roman"/>
          <w:sz w:val="22"/>
          <w:szCs w:val="22"/>
        </w:rPr>
        <w:t>(лицом, обязанным по ценным бумагам).</w:t>
      </w:r>
    </w:p>
    <w:p w:rsidR="00562659" w:rsidRPr="00953714" w:rsidRDefault="00562659"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Ценные бумаги, выпущенные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C42619" w:rsidRPr="00953714" w:rsidRDefault="00562659"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Ценные бумаги, выпущенные (выданные) эмитентом (лицом, обязанным по ценным бумагам) и отчуждаемые им при их обращении, могут быть списаны депозитарием только с казначейского счета депо этого эмитента (лица, обязанного по ценным бумагам).</w:t>
      </w:r>
    </w:p>
    <w:p w:rsidR="00282309" w:rsidRPr="00953714" w:rsidRDefault="00562659"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4F1A73" w:rsidRPr="00953714">
        <w:rPr>
          <w:rFonts w:ascii="Times New Roman" w:hAnsi="Times New Roman" w:cs="Times New Roman"/>
          <w:sz w:val="22"/>
          <w:szCs w:val="22"/>
        </w:rPr>
        <w:t>3</w:t>
      </w:r>
      <w:r w:rsidRPr="00953714">
        <w:rPr>
          <w:rFonts w:ascii="Times New Roman" w:hAnsi="Times New Roman" w:cs="Times New Roman"/>
          <w:sz w:val="22"/>
          <w:szCs w:val="22"/>
        </w:rPr>
        <w:t>.</w:t>
      </w:r>
      <w:r w:rsidR="004F1A73" w:rsidRPr="00953714">
        <w:rPr>
          <w:rFonts w:ascii="Times New Roman" w:hAnsi="Times New Roman" w:cs="Times New Roman"/>
          <w:sz w:val="22"/>
          <w:szCs w:val="22"/>
        </w:rPr>
        <w:t>20.</w:t>
      </w:r>
      <w:r w:rsidRPr="00953714">
        <w:rPr>
          <w:rFonts w:ascii="Times New Roman" w:hAnsi="Times New Roman" w:cs="Times New Roman"/>
          <w:sz w:val="22"/>
          <w:szCs w:val="22"/>
        </w:rPr>
        <w:t xml:space="preserve"> </w:t>
      </w:r>
      <w:r w:rsidR="001E3302" w:rsidRPr="00953714">
        <w:rPr>
          <w:rFonts w:ascii="Times New Roman" w:hAnsi="Times New Roman" w:cs="Times New Roman"/>
          <w:sz w:val="22"/>
          <w:szCs w:val="22"/>
        </w:rPr>
        <w:t>Счет депо неустановленных лиц</w:t>
      </w:r>
      <w:r w:rsidR="003C115D" w:rsidRPr="00953714">
        <w:rPr>
          <w:rFonts w:ascii="Times New Roman" w:hAnsi="Times New Roman" w:cs="Times New Roman"/>
          <w:sz w:val="22"/>
          <w:szCs w:val="22"/>
        </w:rPr>
        <w:t xml:space="preserve"> </w:t>
      </w:r>
      <w:r w:rsidR="001E3302" w:rsidRPr="00953714">
        <w:rPr>
          <w:rFonts w:ascii="Times New Roman" w:hAnsi="Times New Roman" w:cs="Times New Roman"/>
          <w:sz w:val="22"/>
          <w:szCs w:val="22"/>
        </w:rPr>
        <w:t>- счет, который не предназначен для учета прав на ценные бумаги, используемый для учета ценных бумаг, владелец которых не может быть однозначно установлен Депозитарием при неосновательном зачислении ценных бумаг на лицевой счет номинального держателя Депозитария в реестре или на счет депо номинального держателя Депозитария в Вышестоящем депозитарии, отсутствии основания для зачисления ценных бумаг на счет депо,</w:t>
      </w:r>
      <w:r w:rsidR="004A3967" w:rsidRPr="00953714">
        <w:rPr>
          <w:rFonts w:ascii="Times New Roman" w:hAnsi="Times New Roman" w:cs="Times New Roman"/>
          <w:sz w:val="22"/>
          <w:szCs w:val="22"/>
        </w:rPr>
        <w:t xml:space="preserve"> </w:t>
      </w:r>
      <w:r w:rsidR="001E3302" w:rsidRPr="00953714">
        <w:rPr>
          <w:rFonts w:ascii="Times New Roman" w:hAnsi="Times New Roman" w:cs="Times New Roman"/>
          <w:sz w:val="22"/>
          <w:szCs w:val="22"/>
        </w:rPr>
        <w:t>а также при обнаружении ошибочной записи по счету депо, а также из-за обнаружения излишков сертификатов ценных бумаг в хранилище. Ценные бумаги подлежат зачислению и списанию со счета неустановленных лиц в порядке и в сроки, установленные федеральными законами и иными нормативными правовыми актами Российской Федерации.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устранением выявленной ошибки, идентификации владельца (правообладателя)</w:t>
      </w:r>
      <w:r w:rsidR="000C3A1A" w:rsidRPr="00953714">
        <w:rPr>
          <w:rFonts w:ascii="Times New Roman" w:hAnsi="Times New Roman" w:cs="Times New Roman"/>
          <w:sz w:val="22"/>
          <w:szCs w:val="22"/>
        </w:rPr>
        <w:t>.</w:t>
      </w:r>
    </w:p>
    <w:p w:rsidR="00C259F7" w:rsidRPr="00953714" w:rsidRDefault="00FA4149"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0930D5" w:rsidRPr="00953714">
        <w:rPr>
          <w:rFonts w:ascii="Times New Roman" w:hAnsi="Times New Roman" w:cs="Times New Roman"/>
          <w:sz w:val="22"/>
          <w:szCs w:val="22"/>
        </w:rPr>
        <w:t>3.</w:t>
      </w:r>
      <w:r w:rsidR="001B5A8A" w:rsidRPr="00953714">
        <w:rPr>
          <w:rFonts w:ascii="Times New Roman" w:hAnsi="Times New Roman" w:cs="Times New Roman"/>
          <w:sz w:val="22"/>
          <w:szCs w:val="22"/>
        </w:rPr>
        <w:t>2</w:t>
      </w:r>
      <w:r w:rsidR="000930D5" w:rsidRPr="00953714">
        <w:rPr>
          <w:rFonts w:ascii="Times New Roman" w:hAnsi="Times New Roman" w:cs="Times New Roman"/>
          <w:sz w:val="22"/>
          <w:szCs w:val="22"/>
        </w:rPr>
        <w:t>1</w:t>
      </w:r>
      <w:r w:rsidRPr="00953714">
        <w:rPr>
          <w:rFonts w:ascii="Times New Roman" w:hAnsi="Times New Roman" w:cs="Times New Roman"/>
          <w:sz w:val="22"/>
          <w:szCs w:val="22"/>
        </w:rPr>
        <w:t xml:space="preserve">. </w:t>
      </w:r>
      <w:r w:rsidR="00C259F7" w:rsidRPr="00953714">
        <w:rPr>
          <w:rFonts w:ascii="Times New Roman" w:hAnsi="Times New Roman" w:cs="Times New Roman"/>
          <w:sz w:val="22"/>
          <w:szCs w:val="22"/>
        </w:rPr>
        <w:t>О закрытии счета депо или иного счета, открытого депозитарием на основании договора, депозитарий уведомляет лицо, с которым был заключен указанный договор, в соответствии с условиями осуществления депозитарной деятельности.</w:t>
      </w:r>
    </w:p>
    <w:p w:rsidR="00DE230E" w:rsidRPr="00953714" w:rsidRDefault="00366BF4" w:rsidP="007E377A">
      <w:pPr>
        <w:pStyle w:val="ConsPlusNormal"/>
        <w:ind w:firstLine="709"/>
        <w:jc w:val="both"/>
        <w:rPr>
          <w:rFonts w:ascii="Times New Roman" w:hAnsi="Times New Roman" w:cs="Times New Roman"/>
          <w:sz w:val="22"/>
          <w:szCs w:val="22"/>
        </w:rPr>
      </w:pPr>
      <w:bookmarkStart w:id="118" w:name="_Toc301443259"/>
      <w:r w:rsidRPr="00953714">
        <w:rPr>
          <w:rFonts w:ascii="Times New Roman" w:hAnsi="Times New Roman" w:cs="Times New Roman"/>
          <w:sz w:val="22"/>
          <w:szCs w:val="22"/>
        </w:rPr>
        <w:t>5.3.</w:t>
      </w:r>
      <w:r w:rsidR="000930D5" w:rsidRPr="00953714">
        <w:rPr>
          <w:rFonts w:ascii="Times New Roman" w:hAnsi="Times New Roman" w:cs="Times New Roman"/>
          <w:sz w:val="22"/>
          <w:szCs w:val="22"/>
        </w:rPr>
        <w:t>3.</w:t>
      </w:r>
      <w:r w:rsidR="00C42619" w:rsidRPr="00953714">
        <w:rPr>
          <w:rFonts w:ascii="Times New Roman" w:hAnsi="Times New Roman" w:cs="Times New Roman"/>
          <w:sz w:val="22"/>
          <w:szCs w:val="22"/>
        </w:rPr>
        <w:t>2</w:t>
      </w:r>
      <w:r w:rsidR="000C21A9" w:rsidRPr="00953714">
        <w:rPr>
          <w:rFonts w:ascii="Times New Roman" w:hAnsi="Times New Roman" w:cs="Times New Roman"/>
          <w:sz w:val="22"/>
          <w:szCs w:val="22"/>
        </w:rPr>
        <w:t>2</w:t>
      </w:r>
      <w:r w:rsidRPr="00953714">
        <w:rPr>
          <w:rFonts w:ascii="Times New Roman" w:hAnsi="Times New Roman" w:cs="Times New Roman"/>
          <w:sz w:val="22"/>
          <w:szCs w:val="22"/>
        </w:rPr>
        <w:t xml:space="preserve">. </w:t>
      </w:r>
      <w:r w:rsidR="00322896" w:rsidRPr="00953714">
        <w:rPr>
          <w:rFonts w:ascii="Times New Roman" w:hAnsi="Times New Roman" w:cs="Times New Roman"/>
          <w:sz w:val="22"/>
          <w:szCs w:val="22"/>
        </w:rPr>
        <w:t xml:space="preserve">Каждому </w:t>
      </w:r>
      <w:r w:rsidRPr="00953714">
        <w:rPr>
          <w:rFonts w:ascii="Times New Roman" w:hAnsi="Times New Roman" w:cs="Times New Roman"/>
          <w:sz w:val="22"/>
          <w:szCs w:val="22"/>
        </w:rPr>
        <w:t>Депоненту в Депозитарии открывается отдельный Счет депо.</w:t>
      </w:r>
    </w:p>
    <w:bookmarkEnd w:id="118"/>
    <w:p w:rsidR="000C21A9" w:rsidRPr="00953714" w:rsidRDefault="000C21A9" w:rsidP="007E377A">
      <w:pPr>
        <w:pStyle w:val="ConsPlusNormal"/>
        <w:ind w:firstLine="709"/>
        <w:jc w:val="both"/>
        <w:rPr>
          <w:rFonts w:ascii="Times New Roman" w:hAnsi="Times New Roman" w:cs="Times New Roman"/>
          <w:sz w:val="22"/>
          <w:szCs w:val="22"/>
        </w:rPr>
      </w:pPr>
    </w:p>
    <w:p w:rsidR="00B50B0B" w:rsidRPr="00953714" w:rsidRDefault="002D3E88" w:rsidP="007E377A">
      <w:pPr>
        <w:pStyle w:val="ConsPlusNormal"/>
        <w:ind w:firstLine="709"/>
        <w:jc w:val="both"/>
        <w:rPr>
          <w:rFonts w:ascii="Times New Roman" w:hAnsi="Times New Roman" w:cs="Times New Roman"/>
          <w:b/>
          <w:sz w:val="22"/>
          <w:szCs w:val="22"/>
        </w:rPr>
      </w:pPr>
      <w:r w:rsidRPr="00953714">
        <w:rPr>
          <w:rFonts w:ascii="Times New Roman" w:hAnsi="Times New Roman" w:cs="Times New Roman"/>
          <w:b/>
          <w:sz w:val="22"/>
          <w:szCs w:val="22"/>
        </w:rPr>
        <w:t xml:space="preserve">5.3.4. </w:t>
      </w:r>
      <w:r w:rsidR="00B50B0B" w:rsidRPr="00953714">
        <w:rPr>
          <w:rFonts w:ascii="Times New Roman" w:hAnsi="Times New Roman" w:cs="Times New Roman"/>
          <w:b/>
          <w:sz w:val="22"/>
          <w:szCs w:val="22"/>
        </w:rPr>
        <w:t>Раздел счета депо</w:t>
      </w:r>
    </w:p>
    <w:p w:rsidR="00366BF4" w:rsidRPr="00953714" w:rsidRDefault="00366BF4"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5.3.</w:t>
      </w:r>
      <w:r w:rsidR="002D3E88" w:rsidRPr="00953714">
        <w:rPr>
          <w:rFonts w:ascii="Times New Roman" w:hAnsi="Times New Roman" w:cs="Times New Roman"/>
          <w:sz w:val="22"/>
          <w:szCs w:val="22"/>
        </w:rPr>
        <w:t>4</w:t>
      </w:r>
      <w:r w:rsidRPr="00953714">
        <w:rPr>
          <w:rFonts w:ascii="Times New Roman" w:hAnsi="Times New Roman" w:cs="Times New Roman"/>
          <w:sz w:val="22"/>
          <w:szCs w:val="22"/>
        </w:rPr>
        <w:t>.</w:t>
      </w:r>
      <w:r w:rsidR="002D3E88" w:rsidRPr="00953714">
        <w:rPr>
          <w:rFonts w:ascii="Times New Roman" w:hAnsi="Times New Roman" w:cs="Times New Roman"/>
          <w:sz w:val="22"/>
          <w:szCs w:val="22"/>
        </w:rPr>
        <w:t>1.</w:t>
      </w:r>
      <w:r w:rsidR="004A3967" w:rsidRPr="00953714">
        <w:rPr>
          <w:rFonts w:ascii="Times New Roman" w:hAnsi="Times New Roman" w:cs="Times New Roman"/>
          <w:sz w:val="22"/>
          <w:szCs w:val="22"/>
        </w:rPr>
        <w:t xml:space="preserve"> </w:t>
      </w:r>
      <w:r w:rsidRPr="00953714">
        <w:rPr>
          <w:rFonts w:ascii="Times New Roman" w:hAnsi="Times New Roman" w:cs="Times New Roman"/>
          <w:sz w:val="22"/>
          <w:szCs w:val="22"/>
        </w:rPr>
        <w:t xml:space="preserve">В целях обособленного учета ценных бумаг в рамках счета депо Депозитарий </w:t>
      </w:r>
      <w:r w:rsidR="00950D68" w:rsidRPr="00953714">
        <w:rPr>
          <w:rFonts w:ascii="Times New Roman" w:hAnsi="Times New Roman" w:cs="Times New Roman"/>
          <w:sz w:val="22"/>
          <w:szCs w:val="22"/>
        </w:rPr>
        <w:t xml:space="preserve">может открывать </w:t>
      </w:r>
      <w:r w:rsidRPr="00953714">
        <w:rPr>
          <w:rFonts w:ascii="Times New Roman" w:hAnsi="Times New Roman" w:cs="Times New Roman"/>
          <w:sz w:val="22"/>
          <w:szCs w:val="22"/>
        </w:rPr>
        <w:t>разделы</w:t>
      </w:r>
      <w:r w:rsidR="00B50B0B" w:rsidRPr="00953714">
        <w:rPr>
          <w:rFonts w:ascii="Times New Roman" w:hAnsi="Times New Roman" w:cs="Times New Roman"/>
          <w:sz w:val="22"/>
          <w:szCs w:val="22"/>
        </w:rPr>
        <w:t xml:space="preserve"> счета депо</w:t>
      </w:r>
      <w:r w:rsidRPr="00953714">
        <w:rPr>
          <w:rFonts w:ascii="Times New Roman" w:hAnsi="Times New Roman" w:cs="Times New Roman"/>
          <w:sz w:val="22"/>
          <w:szCs w:val="22"/>
        </w:rPr>
        <w:t>.</w:t>
      </w:r>
    </w:p>
    <w:p w:rsidR="00366BF4" w:rsidRPr="00126851" w:rsidRDefault="00366BF4"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Разделом счета депо называется учетный регистр,</w:t>
      </w:r>
      <w:r w:rsidRPr="00294BFD">
        <w:rPr>
          <w:rFonts w:ascii="Times New Roman" w:hAnsi="Times New Roman" w:cs="Times New Roman"/>
          <w:sz w:val="22"/>
          <w:szCs w:val="22"/>
        </w:rPr>
        <w:t xml:space="preserve"> депозитарные операции с </w:t>
      </w:r>
      <w:r w:rsidR="004D10CB" w:rsidRPr="00294BFD">
        <w:rPr>
          <w:rFonts w:ascii="Times New Roman" w:hAnsi="Times New Roman" w:cs="Times New Roman"/>
          <w:sz w:val="22"/>
          <w:szCs w:val="22"/>
        </w:rPr>
        <w:t>ценными бумагами, учтенными на котором,</w:t>
      </w:r>
      <w:r w:rsidRPr="00294BFD">
        <w:rPr>
          <w:rFonts w:ascii="Times New Roman" w:hAnsi="Times New Roman" w:cs="Times New Roman"/>
          <w:sz w:val="22"/>
          <w:szCs w:val="22"/>
        </w:rPr>
        <w:t xml:space="preserve"> регламентированы одним (базовым) документом (договор (соглашение) между Депозитарием и Депонентом; договор м</w:t>
      </w:r>
      <w:r w:rsidR="00917FFB" w:rsidRPr="003D5316">
        <w:rPr>
          <w:rFonts w:ascii="Times New Roman" w:hAnsi="Times New Roman" w:cs="Times New Roman"/>
          <w:sz w:val="22"/>
          <w:szCs w:val="22"/>
        </w:rPr>
        <w:t>ежду Депонентом и третьим лицом (например, договор залога)</w:t>
      </w:r>
      <w:r w:rsidRPr="00735823">
        <w:rPr>
          <w:rFonts w:ascii="Times New Roman" w:hAnsi="Times New Roman" w:cs="Times New Roman"/>
          <w:sz w:val="22"/>
          <w:szCs w:val="22"/>
        </w:rPr>
        <w:t>; распоряжение администрации Депозитария</w:t>
      </w:r>
      <w:r w:rsidR="00917FFB" w:rsidRPr="00066DBB">
        <w:rPr>
          <w:rFonts w:ascii="Times New Roman" w:hAnsi="Times New Roman" w:cs="Times New Roman"/>
          <w:sz w:val="22"/>
          <w:szCs w:val="22"/>
        </w:rPr>
        <w:t>, решение государствен</w:t>
      </w:r>
      <w:r w:rsidR="00917FFB" w:rsidRPr="00F971A5">
        <w:rPr>
          <w:rFonts w:ascii="Times New Roman" w:hAnsi="Times New Roman" w:cs="Times New Roman"/>
          <w:sz w:val="22"/>
          <w:szCs w:val="22"/>
        </w:rPr>
        <w:t>ных органов</w:t>
      </w:r>
      <w:r w:rsidRPr="005756C4">
        <w:rPr>
          <w:rFonts w:ascii="Times New Roman" w:hAnsi="Times New Roman" w:cs="Times New Roman"/>
          <w:sz w:val="22"/>
          <w:szCs w:val="22"/>
        </w:rPr>
        <w:t xml:space="preserve"> и т.п.).</w:t>
      </w:r>
      <w:r w:rsidR="00917FFB" w:rsidRPr="00DB2F17">
        <w:rPr>
          <w:rFonts w:ascii="Times New Roman" w:hAnsi="Times New Roman" w:cs="Times New Roman"/>
          <w:sz w:val="22"/>
          <w:szCs w:val="22"/>
        </w:rPr>
        <w:t xml:space="preserve"> </w:t>
      </w:r>
    </w:p>
    <w:p w:rsidR="00366BF4" w:rsidRPr="00294BFD" w:rsidRDefault="00B50B0B" w:rsidP="007E377A">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5.3.</w:t>
      </w:r>
      <w:r w:rsidR="002D3E88" w:rsidRPr="00126851">
        <w:rPr>
          <w:rFonts w:ascii="Times New Roman" w:hAnsi="Times New Roman" w:cs="Times New Roman"/>
          <w:sz w:val="22"/>
          <w:szCs w:val="22"/>
        </w:rPr>
        <w:t xml:space="preserve">4.2. </w:t>
      </w:r>
      <w:r w:rsidR="00366BF4" w:rsidRPr="00126851">
        <w:rPr>
          <w:rFonts w:ascii="Times New Roman" w:hAnsi="Times New Roman" w:cs="Times New Roman"/>
          <w:sz w:val="22"/>
          <w:szCs w:val="22"/>
        </w:rPr>
        <w:t xml:space="preserve">Открытие раздела счета депо происходит в рамках счета депо на основании документа, регламентирующего допустимые операции </w:t>
      </w:r>
      <w:r w:rsidR="004D10CB" w:rsidRPr="00126851">
        <w:rPr>
          <w:rFonts w:ascii="Times New Roman" w:hAnsi="Times New Roman" w:cs="Times New Roman"/>
          <w:sz w:val="22"/>
          <w:szCs w:val="22"/>
        </w:rPr>
        <w:t>с ценными бумагами,</w:t>
      </w:r>
      <w:r w:rsidR="004D10CB" w:rsidRPr="00294BFD">
        <w:rPr>
          <w:rFonts w:ascii="Times New Roman" w:hAnsi="Times New Roman" w:cs="Times New Roman"/>
          <w:sz w:val="22"/>
          <w:szCs w:val="22"/>
        </w:rPr>
        <w:t xml:space="preserve"> учтенными в рамках </w:t>
      </w:r>
      <w:r w:rsidR="00366BF4" w:rsidRPr="00294BFD">
        <w:rPr>
          <w:rFonts w:ascii="Times New Roman" w:hAnsi="Times New Roman" w:cs="Times New Roman"/>
          <w:sz w:val="22"/>
          <w:szCs w:val="22"/>
        </w:rPr>
        <w:t xml:space="preserve">данного раздела. </w:t>
      </w:r>
    </w:p>
    <w:p w:rsidR="00366BF4" w:rsidRPr="00F971A5" w:rsidRDefault="00366BF4" w:rsidP="007E377A">
      <w:pPr>
        <w:pStyle w:val="ConsPlusNormal"/>
        <w:ind w:firstLine="709"/>
        <w:jc w:val="both"/>
        <w:rPr>
          <w:rFonts w:ascii="Times New Roman" w:hAnsi="Times New Roman" w:cs="Times New Roman"/>
          <w:sz w:val="22"/>
          <w:szCs w:val="22"/>
        </w:rPr>
      </w:pPr>
      <w:r w:rsidRPr="003D5316">
        <w:rPr>
          <w:rFonts w:ascii="Times New Roman" w:hAnsi="Times New Roman" w:cs="Times New Roman"/>
          <w:sz w:val="22"/>
          <w:szCs w:val="22"/>
        </w:rPr>
        <w:t>При открытии счета депо автоматически происходи</w:t>
      </w:r>
      <w:r w:rsidRPr="00735823">
        <w:rPr>
          <w:rFonts w:ascii="Times New Roman" w:hAnsi="Times New Roman" w:cs="Times New Roman"/>
          <w:sz w:val="22"/>
          <w:szCs w:val="22"/>
        </w:rPr>
        <w:t>т открытие раздела</w:t>
      </w:r>
      <w:r w:rsidR="000C21A9" w:rsidRPr="00066DBB">
        <w:rPr>
          <w:rFonts w:ascii="Times New Roman" w:hAnsi="Times New Roman" w:cs="Times New Roman"/>
          <w:sz w:val="22"/>
          <w:szCs w:val="22"/>
        </w:rPr>
        <w:t xml:space="preserve"> «в свободном обращении»</w:t>
      </w:r>
      <w:r w:rsidRPr="00F971A5">
        <w:rPr>
          <w:rFonts w:ascii="Times New Roman" w:hAnsi="Times New Roman" w:cs="Times New Roman"/>
          <w:sz w:val="22"/>
          <w:szCs w:val="22"/>
        </w:rPr>
        <w:t>.</w:t>
      </w:r>
    </w:p>
    <w:p w:rsidR="00366BF4" w:rsidRPr="00DB2F17" w:rsidRDefault="00B50B0B" w:rsidP="007E377A">
      <w:pPr>
        <w:pStyle w:val="ConsPlusNormal"/>
        <w:ind w:firstLine="709"/>
        <w:jc w:val="both"/>
        <w:rPr>
          <w:rFonts w:ascii="Times New Roman" w:hAnsi="Times New Roman" w:cs="Times New Roman"/>
          <w:sz w:val="22"/>
          <w:szCs w:val="22"/>
        </w:rPr>
      </w:pPr>
      <w:r w:rsidRPr="005756C4">
        <w:rPr>
          <w:rFonts w:ascii="Times New Roman" w:hAnsi="Times New Roman" w:cs="Times New Roman"/>
          <w:sz w:val="22"/>
          <w:szCs w:val="22"/>
        </w:rPr>
        <w:t>5.3.</w:t>
      </w:r>
      <w:r w:rsidR="002D3E88" w:rsidRPr="00DB2F17">
        <w:rPr>
          <w:rFonts w:ascii="Times New Roman" w:hAnsi="Times New Roman" w:cs="Times New Roman"/>
          <w:sz w:val="22"/>
          <w:szCs w:val="22"/>
        </w:rPr>
        <w:t>4.</w:t>
      </w:r>
      <w:r w:rsidR="001B5A8A" w:rsidRPr="00126851">
        <w:rPr>
          <w:rFonts w:ascii="Times New Roman" w:hAnsi="Times New Roman" w:cs="Times New Roman"/>
          <w:sz w:val="22"/>
          <w:szCs w:val="22"/>
        </w:rPr>
        <w:t>3</w:t>
      </w:r>
      <w:r w:rsidRPr="00126851">
        <w:rPr>
          <w:rFonts w:ascii="Times New Roman" w:hAnsi="Times New Roman" w:cs="Times New Roman"/>
          <w:sz w:val="22"/>
          <w:szCs w:val="22"/>
        </w:rPr>
        <w:t>.</w:t>
      </w:r>
      <w:r w:rsidR="00366BF4" w:rsidRPr="00126851">
        <w:rPr>
          <w:rFonts w:ascii="Times New Roman" w:hAnsi="Times New Roman" w:cs="Times New Roman"/>
          <w:sz w:val="22"/>
          <w:szCs w:val="22"/>
        </w:rPr>
        <w:t xml:space="preserve"> Порядок закрытия раздела определяется базовым документом, регламентирующим депозитарные операции с разделом. Допускается закрытие раздела счета депо с нулевыми остатками </w:t>
      </w:r>
      <w:r w:rsidR="00366BF4" w:rsidRPr="00294BFD">
        <w:rPr>
          <w:rFonts w:ascii="Times New Roman" w:hAnsi="Times New Roman" w:cs="Times New Roman"/>
          <w:sz w:val="22"/>
          <w:szCs w:val="22"/>
        </w:rPr>
        <w:t xml:space="preserve">по инициативе Депозитария, если в течение 1 года с ним не проводилось операций. Не может быть закрыт раздел, </w:t>
      </w:r>
      <w:r w:rsidR="000C21A9" w:rsidRPr="003D5316">
        <w:rPr>
          <w:rFonts w:ascii="Times New Roman" w:hAnsi="Times New Roman" w:cs="Times New Roman"/>
          <w:sz w:val="22"/>
          <w:szCs w:val="22"/>
        </w:rPr>
        <w:t>на котором налич</w:t>
      </w:r>
      <w:r w:rsidR="00917FFB" w:rsidRPr="00735823">
        <w:rPr>
          <w:rFonts w:ascii="Times New Roman" w:hAnsi="Times New Roman" w:cs="Times New Roman"/>
          <w:sz w:val="22"/>
          <w:szCs w:val="22"/>
        </w:rPr>
        <w:t>е</w:t>
      </w:r>
      <w:r w:rsidR="000C21A9" w:rsidRPr="00066DBB">
        <w:rPr>
          <w:rFonts w:ascii="Times New Roman" w:hAnsi="Times New Roman" w:cs="Times New Roman"/>
          <w:sz w:val="22"/>
          <w:szCs w:val="22"/>
        </w:rPr>
        <w:t>ствует остаток</w:t>
      </w:r>
      <w:r w:rsidR="004A3967" w:rsidRPr="00F971A5">
        <w:rPr>
          <w:rFonts w:ascii="Times New Roman" w:hAnsi="Times New Roman" w:cs="Times New Roman"/>
          <w:sz w:val="22"/>
          <w:szCs w:val="22"/>
        </w:rPr>
        <w:t xml:space="preserve"> </w:t>
      </w:r>
      <w:r w:rsidR="000C21A9" w:rsidRPr="005756C4">
        <w:rPr>
          <w:rFonts w:ascii="Times New Roman" w:hAnsi="Times New Roman" w:cs="Times New Roman"/>
          <w:sz w:val="22"/>
          <w:szCs w:val="22"/>
        </w:rPr>
        <w:t>ценных бумаг</w:t>
      </w:r>
      <w:r w:rsidR="00366BF4" w:rsidRPr="00DB2F17">
        <w:rPr>
          <w:rFonts w:ascii="Times New Roman" w:hAnsi="Times New Roman" w:cs="Times New Roman"/>
          <w:sz w:val="22"/>
          <w:szCs w:val="22"/>
        </w:rPr>
        <w:t xml:space="preserve">. </w:t>
      </w:r>
    </w:p>
    <w:p w:rsidR="00366BF4" w:rsidRPr="00126851" w:rsidRDefault="00366BF4" w:rsidP="007E377A">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При открытии и закрытии раздела счета депо специального подтверждения</w:t>
      </w:r>
      <w:r w:rsidR="004A3967" w:rsidRPr="00126851">
        <w:rPr>
          <w:rFonts w:ascii="Times New Roman" w:hAnsi="Times New Roman" w:cs="Times New Roman"/>
          <w:sz w:val="22"/>
          <w:szCs w:val="22"/>
        </w:rPr>
        <w:t xml:space="preserve"> Депоненту не предоставляется.</w:t>
      </w:r>
    </w:p>
    <w:p w:rsidR="000C21A9" w:rsidRPr="00150E01" w:rsidRDefault="000C21A9" w:rsidP="007E377A">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5.3.</w:t>
      </w:r>
      <w:r w:rsidR="00917FFB" w:rsidRPr="00126851">
        <w:rPr>
          <w:rFonts w:ascii="Times New Roman" w:hAnsi="Times New Roman" w:cs="Times New Roman"/>
          <w:sz w:val="22"/>
          <w:szCs w:val="22"/>
        </w:rPr>
        <w:t>4</w:t>
      </w:r>
      <w:r w:rsidRPr="00126851">
        <w:rPr>
          <w:rFonts w:ascii="Times New Roman" w:hAnsi="Times New Roman" w:cs="Times New Roman"/>
          <w:sz w:val="22"/>
          <w:szCs w:val="22"/>
        </w:rPr>
        <w:t>.</w:t>
      </w:r>
      <w:r w:rsidR="00917FFB" w:rsidRPr="00AD2422">
        <w:rPr>
          <w:rFonts w:ascii="Times New Roman" w:hAnsi="Times New Roman" w:cs="Times New Roman"/>
          <w:sz w:val="22"/>
          <w:szCs w:val="22"/>
        </w:rPr>
        <w:t>4</w:t>
      </w:r>
      <w:r w:rsidR="007E377A" w:rsidRPr="00CB470E">
        <w:rPr>
          <w:rFonts w:ascii="Times New Roman" w:hAnsi="Times New Roman" w:cs="Times New Roman"/>
          <w:sz w:val="22"/>
          <w:szCs w:val="22"/>
        </w:rPr>
        <w:t xml:space="preserve">. </w:t>
      </w:r>
      <w:r w:rsidRPr="00421EC8">
        <w:rPr>
          <w:rFonts w:ascii="Times New Roman" w:hAnsi="Times New Roman" w:cs="Times New Roman"/>
          <w:sz w:val="22"/>
          <w:szCs w:val="22"/>
        </w:rPr>
        <w:t>Если записи вносятся иск</w:t>
      </w:r>
      <w:r w:rsidRPr="0034333B">
        <w:rPr>
          <w:rFonts w:ascii="Times New Roman" w:hAnsi="Times New Roman" w:cs="Times New Roman"/>
          <w:sz w:val="22"/>
          <w:szCs w:val="22"/>
        </w:rPr>
        <w:t>лючительно по разделам одного счета</w:t>
      </w:r>
      <w:r w:rsidR="00917FFB" w:rsidRPr="009723D6">
        <w:rPr>
          <w:rFonts w:ascii="Times New Roman" w:hAnsi="Times New Roman" w:cs="Times New Roman"/>
          <w:sz w:val="22"/>
          <w:szCs w:val="22"/>
        </w:rPr>
        <w:t xml:space="preserve"> депо</w:t>
      </w:r>
      <w:r w:rsidRPr="00150E01">
        <w:rPr>
          <w:rFonts w:ascii="Times New Roman" w:hAnsi="Times New Roman" w:cs="Times New Roman"/>
          <w:sz w:val="22"/>
          <w:szCs w:val="22"/>
        </w:rPr>
        <w:t>, то такие записи должны вноситься в соответствии со следующим принципом: внесение расходной записи по одному разделу должно сопровождаться одновременным внесением приходной записи по другому разделу.</w:t>
      </w:r>
    </w:p>
    <w:p w:rsidR="000C21A9" w:rsidRPr="002058C6" w:rsidRDefault="000C21A9" w:rsidP="00C42619">
      <w:pPr>
        <w:pStyle w:val="ConsPlusNormal"/>
        <w:ind w:firstLine="540"/>
        <w:jc w:val="both"/>
        <w:rPr>
          <w:rFonts w:ascii="Times New Roman" w:hAnsi="Times New Roman" w:cs="Times New Roman"/>
          <w:sz w:val="22"/>
          <w:szCs w:val="22"/>
        </w:rPr>
      </w:pPr>
    </w:p>
    <w:p w:rsidR="00E82137" w:rsidRPr="002E3B38" w:rsidRDefault="00E82137" w:rsidP="00D929BB">
      <w:pPr>
        <w:outlineLvl w:val="1"/>
        <w:rPr>
          <w:rFonts w:ascii="Times New Roman" w:hAnsi="Times New Roman"/>
          <w:b/>
          <w:sz w:val="23"/>
          <w:szCs w:val="23"/>
        </w:rPr>
      </w:pPr>
      <w:bookmarkStart w:id="119" w:name="_Toc272852880"/>
      <w:bookmarkStart w:id="120" w:name="_Toc301443264"/>
      <w:bookmarkStart w:id="121" w:name="_Toc302140478"/>
      <w:bookmarkStart w:id="122" w:name="_Toc304455372"/>
      <w:bookmarkStart w:id="123" w:name="_Toc304455777"/>
      <w:bookmarkStart w:id="124" w:name="_Toc304455909"/>
      <w:bookmarkStart w:id="125" w:name="_Toc483235466"/>
      <w:r w:rsidRPr="007F1CBB">
        <w:rPr>
          <w:rFonts w:ascii="Times New Roman" w:hAnsi="Times New Roman"/>
          <w:b/>
          <w:sz w:val="23"/>
          <w:szCs w:val="23"/>
        </w:rPr>
        <w:t>5.4. Порядок с</w:t>
      </w:r>
      <w:r w:rsidRPr="002E3B38">
        <w:rPr>
          <w:rFonts w:ascii="Times New Roman" w:hAnsi="Times New Roman"/>
          <w:b/>
          <w:sz w:val="23"/>
          <w:szCs w:val="23"/>
        </w:rPr>
        <w:t>верки Депозитарием остатков на счетах депо</w:t>
      </w:r>
      <w:bookmarkEnd w:id="119"/>
      <w:bookmarkEnd w:id="120"/>
      <w:bookmarkEnd w:id="121"/>
      <w:bookmarkEnd w:id="122"/>
      <w:bookmarkEnd w:id="123"/>
      <w:bookmarkEnd w:id="124"/>
      <w:bookmarkEnd w:id="125"/>
    </w:p>
    <w:p w:rsidR="002067D9" w:rsidRPr="00BE6B5E" w:rsidRDefault="002067D9" w:rsidP="007E377A">
      <w:pPr>
        <w:pStyle w:val="ConsPlusNormal"/>
        <w:ind w:firstLine="709"/>
        <w:jc w:val="both"/>
        <w:rPr>
          <w:rFonts w:ascii="Times New Roman" w:hAnsi="Times New Roman" w:cs="Times New Roman"/>
          <w:sz w:val="22"/>
          <w:szCs w:val="22"/>
        </w:rPr>
      </w:pPr>
      <w:bookmarkStart w:id="126" w:name="sub_541"/>
      <w:r w:rsidRPr="00592BD9">
        <w:rPr>
          <w:rFonts w:ascii="Times New Roman" w:hAnsi="Times New Roman" w:cs="Times New Roman"/>
          <w:sz w:val="22"/>
          <w:szCs w:val="22"/>
        </w:rPr>
        <w:t xml:space="preserve">5.4.1. </w:t>
      </w:r>
      <w:bookmarkEnd w:id="126"/>
      <w:r w:rsidRPr="00592BD9">
        <w:rPr>
          <w:rFonts w:ascii="Times New Roman" w:hAnsi="Times New Roman" w:cs="Times New Roman"/>
          <w:sz w:val="22"/>
          <w:szCs w:val="22"/>
        </w:rPr>
        <w:t>В соответствии с требованием</w:t>
      </w:r>
      <w:r w:rsidR="004A3967" w:rsidRPr="00F11305">
        <w:rPr>
          <w:rFonts w:ascii="Times New Roman" w:hAnsi="Times New Roman" w:cs="Times New Roman"/>
          <w:sz w:val="22"/>
          <w:szCs w:val="22"/>
        </w:rPr>
        <w:t xml:space="preserve"> </w:t>
      </w:r>
      <w:r w:rsidRPr="009A565F">
        <w:rPr>
          <w:rFonts w:ascii="Times New Roman" w:hAnsi="Times New Roman" w:cs="Times New Roman"/>
          <w:sz w:val="22"/>
          <w:szCs w:val="22"/>
        </w:rPr>
        <w:t>п.</w:t>
      </w:r>
      <w:r w:rsidR="00B94395" w:rsidRPr="00C0524A">
        <w:rPr>
          <w:rFonts w:ascii="Times New Roman" w:hAnsi="Times New Roman" w:cs="Times New Roman"/>
          <w:sz w:val="22"/>
          <w:szCs w:val="22"/>
        </w:rPr>
        <w:t>9</w:t>
      </w:r>
      <w:r w:rsidR="004A3967" w:rsidRPr="00837C96">
        <w:rPr>
          <w:rFonts w:ascii="Times New Roman" w:hAnsi="Times New Roman" w:cs="Times New Roman"/>
          <w:sz w:val="22"/>
          <w:szCs w:val="22"/>
        </w:rPr>
        <w:t xml:space="preserve"> </w:t>
      </w:r>
      <w:r w:rsidRPr="00D2643A">
        <w:rPr>
          <w:rFonts w:ascii="Times New Roman" w:hAnsi="Times New Roman" w:cs="Times New Roman"/>
          <w:sz w:val="22"/>
          <w:szCs w:val="22"/>
        </w:rPr>
        <w:t>статьи</w:t>
      </w:r>
      <w:r w:rsidR="004A3967" w:rsidRPr="00D929BB">
        <w:rPr>
          <w:rFonts w:ascii="Times New Roman" w:hAnsi="Times New Roman" w:cs="Times New Roman"/>
          <w:sz w:val="22"/>
          <w:szCs w:val="22"/>
        </w:rPr>
        <w:t xml:space="preserve"> </w:t>
      </w:r>
      <w:r w:rsidRPr="00D929BB">
        <w:rPr>
          <w:rFonts w:ascii="Times New Roman" w:hAnsi="Times New Roman" w:cs="Times New Roman"/>
          <w:sz w:val="22"/>
          <w:szCs w:val="22"/>
        </w:rPr>
        <w:t>8.5. Закона от 22.04.1996 г. № 39-ФЗ «О рынке ценных бумаг»</w:t>
      </w:r>
      <w:r w:rsidR="004A3967" w:rsidRPr="006B5320">
        <w:rPr>
          <w:rFonts w:ascii="Times New Roman" w:hAnsi="Times New Roman" w:cs="Times New Roman"/>
          <w:sz w:val="22"/>
          <w:szCs w:val="22"/>
        </w:rPr>
        <w:t xml:space="preserve"> </w:t>
      </w:r>
      <w:r w:rsidRPr="006B5320">
        <w:rPr>
          <w:rFonts w:ascii="Times New Roman" w:hAnsi="Times New Roman" w:cs="Times New Roman"/>
          <w:sz w:val="22"/>
          <w:szCs w:val="22"/>
        </w:rPr>
        <w:t>Депозитарий каждый рабочий день</w:t>
      </w:r>
      <w:r w:rsidR="004A3967" w:rsidRPr="006B5320">
        <w:rPr>
          <w:rFonts w:ascii="Times New Roman" w:hAnsi="Times New Roman" w:cs="Times New Roman"/>
          <w:sz w:val="22"/>
          <w:szCs w:val="22"/>
        </w:rPr>
        <w:t xml:space="preserve"> </w:t>
      </w:r>
      <w:r w:rsidRPr="006B5320">
        <w:rPr>
          <w:rFonts w:ascii="Times New Roman" w:hAnsi="Times New Roman" w:cs="Times New Roman"/>
          <w:sz w:val="22"/>
          <w:szCs w:val="22"/>
        </w:rPr>
        <w:t>проводит сверку, согласно которой</w:t>
      </w:r>
      <w:r w:rsidR="004A3967" w:rsidRPr="006B5320">
        <w:rPr>
          <w:rFonts w:ascii="Times New Roman" w:hAnsi="Times New Roman" w:cs="Times New Roman"/>
          <w:sz w:val="22"/>
          <w:szCs w:val="22"/>
        </w:rPr>
        <w:t xml:space="preserve"> </w:t>
      </w:r>
      <w:r w:rsidRPr="00C46FD3">
        <w:rPr>
          <w:rFonts w:ascii="Times New Roman" w:hAnsi="Times New Roman" w:cs="Times New Roman"/>
          <w:sz w:val="22"/>
          <w:szCs w:val="22"/>
        </w:rPr>
        <w:t>количество ценных бумаг, учтенных Депози</w:t>
      </w:r>
      <w:r w:rsidRPr="00BE6B5E">
        <w:rPr>
          <w:rFonts w:ascii="Times New Roman" w:hAnsi="Times New Roman" w:cs="Times New Roman"/>
          <w:sz w:val="22"/>
          <w:szCs w:val="22"/>
        </w:rPr>
        <w:t>тарием на счетах депо, по которым осуществляется учет прав на ценные бумаги, и счете неустановленных лиц, должно быть равно количеству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w:t>
      </w:r>
    </w:p>
    <w:p w:rsidR="002067D9" w:rsidRPr="00953714" w:rsidRDefault="002067D9" w:rsidP="007E377A">
      <w:pPr>
        <w:pStyle w:val="ConsPlusNormal"/>
        <w:ind w:firstLine="709"/>
        <w:jc w:val="both"/>
        <w:rPr>
          <w:rFonts w:ascii="Times New Roman" w:hAnsi="Times New Roman" w:cs="Times New Roman"/>
          <w:sz w:val="22"/>
          <w:szCs w:val="22"/>
        </w:rPr>
      </w:pPr>
      <w:r w:rsidRPr="00BE6B5E">
        <w:rPr>
          <w:rFonts w:ascii="Times New Roman" w:hAnsi="Times New Roman" w:cs="Times New Roman"/>
          <w:sz w:val="22"/>
          <w:szCs w:val="22"/>
        </w:rPr>
        <w:t>5.4.</w:t>
      </w:r>
      <w:r w:rsidR="00C8765E" w:rsidRPr="00953714">
        <w:rPr>
          <w:rFonts w:ascii="Times New Roman" w:hAnsi="Times New Roman" w:cs="Times New Roman"/>
          <w:sz w:val="22"/>
          <w:szCs w:val="22"/>
        </w:rPr>
        <w:t>2</w:t>
      </w:r>
      <w:r w:rsidRPr="00953714">
        <w:rPr>
          <w:rFonts w:ascii="Times New Roman" w:hAnsi="Times New Roman" w:cs="Times New Roman"/>
          <w:sz w:val="22"/>
          <w:szCs w:val="22"/>
        </w:rPr>
        <w:t xml:space="preserve">. </w:t>
      </w:r>
      <w:r w:rsidR="006331C1" w:rsidRPr="00953714">
        <w:rPr>
          <w:rFonts w:ascii="Times New Roman" w:hAnsi="Times New Roman" w:cs="Times New Roman"/>
          <w:sz w:val="22"/>
          <w:szCs w:val="22"/>
        </w:rPr>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6331C1" w:rsidRPr="00953714" w:rsidRDefault="006331C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в случае проведения Сверки между депозитарием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rsidR="006331C1" w:rsidRPr="00953714" w:rsidRDefault="006331C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последнем предоставленном ему отчете о проведенной операции (операциях), содержащем информацию о количестве ценных бумаг на счете депо номинального держателя;</w:t>
      </w:r>
    </w:p>
    <w:p w:rsidR="006331C1" w:rsidRPr="00953714" w:rsidRDefault="006331C1" w:rsidP="007E377A">
      <w:pPr>
        <w:pStyle w:val="ConsPlusNormal"/>
        <w:ind w:firstLine="709"/>
        <w:jc w:val="both"/>
        <w:rPr>
          <w:rFonts w:ascii="Times New Roman" w:hAnsi="Times New Roman" w:cs="Times New Roman"/>
          <w:sz w:val="22"/>
          <w:szCs w:val="22"/>
        </w:rPr>
      </w:pPr>
      <w:r w:rsidRPr="00953714">
        <w:rPr>
          <w:rFonts w:ascii="Times New Roman" w:hAnsi="Times New Roman" w:cs="Times New Roman"/>
          <w:sz w:val="22"/>
          <w:szCs w:val="22"/>
        </w:rPr>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этому депозитарию в указанной иностранной организации.</w:t>
      </w:r>
    </w:p>
    <w:p w:rsidR="00AB2007" w:rsidRPr="00126851" w:rsidRDefault="00A46A19" w:rsidP="007E377A">
      <w:pPr>
        <w:ind w:firstLine="709"/>
        <w:jc w:val="both"/>
        <w:rPr>
          <w:rFonts w:ascii="Times New Roman" w:hAnsi="Times New Roman"/>
          <w:sz w:val="22"/>
          <w:szCs w:val="22"/>
        </w:rPr>
      </w:pPr>
      <w:r w:rsidRPr="00294BFD">
        <w:rPr>
          <w:rFonts w:ascii="Times New Roman" w:hAnsi="Times New Roman"/>
          <w:sz w:val="22"/>
          <w:szCs w:val="22"/>
        </w:rPr>
        <w:t>5.4.</w:t>
      </w:r>
      <w:r w:rsidR="00EC6BF7" w:rsidRPr="00294BFD">
        <w:rPr>
          <w:rFonts w:ascii="Times New Roman" w:hAnsi="Times New Roman"/>
          <w:sz w:val="22"/>
          <w:szCs w:val="22"/>
        </w:rPr>
        <w:t>3</w:t>
      </w:r>
      <w:r w:rsidRPr="00294BFD">
        <w:rPr>
          <w:rFonts w:ascii="Times New Roman" w:hAnsi="Times New Roman"/>
          <w:sz w:val="22"/>
          <w:szCs w:val="22"/>
        </w:rPr>
        <w:t xml:space="preserve">. </w:t>
      </w:r>
      <w:r w:rsidR="00AB2007" w:rsidRPr="00294BFD">
        <w:rPr>
          <w:rFonts w:ascii="Times New Roman" w:hAnsi="Times New Roman"/>
          <w:sz w:val="22"/>
          <w:szCs w:val="22"/>
        </w:rPr>
        <w:t>При отсутствии движения по счету номинального держателя Депозитария в реестр</w:t>
      </w:r>
      <w:r w:rsidR="008C6AD6" w:rsidRPr="00294BFD">
        <w:rPr>
          <w:rFonts w:ascii="Times New Roman" w:hAnsi="Times New Roman"/>
          <w:sz w:val="22"/>
          <w:szCs w:val="22"/>
        </w:rPr>
        <w:t>е</w:t>
      </w:r>
      <w:r w:rsidR="00AB2007" w:rsidRPr="003D5316">
        <w:rPr>
          <w:rFonts w:ascii="Times New Roman" w:hAnsi="Times New Roman"/>
          <w:sz w:val="22"/>
          <w:szCs w:val="22"/>
        </w:rPr>
        <w:t xml:space="preserve"> вл</w:t>
      </w:r>
      <w:r w:rsidR="00AB2007" w:rsidRPr="00735823">
        <w:rPr>
          <w:rFonts w:ascii="Times New Roman" w:hAnsi="Times New Roman"/>
          <w:sz w:val="22"/>
          <w:szCs w:val="22"/>
        </w:rPr>
        <w:t>адельцев именных ценных бумаг в течение прошедшего квартала, Депозитарий осуществляет сверку количества ценны</w:t>
      </w:r>
      <w:r w:rsidR="00F33CD0" w:rsidRPr="00066DBB">
        <w:rPr>
          <w:rFonts w:ascii="Times New Roman" w:hAnsi="Times New Roman"/>
          <w:sz w:val="22"/>
          <w:szCs w:val="22"/>
        </w:rPr>
        <w:t>х бумаг, предусмотренную п.п. 8.</w:t>
      </w:r>
      <w:r w:rsidR="00AB2007" w:rsidRPr="00F971A5">
        <w:rPr>
          <w:rFonts w:ascii="Times New Roman" w:hAnsi="Times New Roman"/>
          <w:sz w:val="22"/>
          <w:szCs w:val="22"/>
        </w:rPr>
        <w:t>9</w:t>
      </w:r>
      <w:r w:rsidR="004A3967" w:rsidRPr="005756C4">
        <w:rPr>
          <w:rFonts w:ascii="Times New Roman" w:hAnsi="Times New Roman"/>
          <w:sz w:val="22"/>
          <w:szCs w:val="22"/>
        </w:rPr>
        <w:t xml:space="preserve"> </w:t>
      </w:r>
      <w:r w:rsidR="00AB2007" w:rsidRPr="00DB2F17">
        <w:rPr>
          <w:rFonts w:ascii="Times New Roman" w:hAnsi="Times New Roman"/>
          <w:sz w:val="22"/>
          <w:szCs w:val="22"/>
        </w:rPr>
        <w:t>Ст. 8.5. Федерального Закона от 22.04.1996 г. № 39-ФЗ «О рынке ценных бумаг», на основании не только последней пр</w:t>
      </w:r>
      <w:r w:rsidR="00AB2007" w:rsidRPr="00126851">
        <w:rPr>
          <w:rFonts w:ascii="Times New Roman" w:hAnsi="Times New Roman"/>
          <w:sz w:val="22"/>
          <w:szCs w:val="22"/>
        </w:rPr>
        <w:t>едоставленной ему справки об операциях, но и дополнительного документа о наличии на счете номинального держателя остатка ценных бумаг на дату проведения сверки.</w:t>
      </w:r>
    </w:p>
    <w:p w:rsidR="00DB5BCC" w:rsidRPr="00126851" w:rsidRDefault="00A4247C" w:rsidP="007E377A">
      <w:pPr>
        <w:ind w:firstLine="709"/>
        <w:jc w:val="both"/>
        <w:rPr>
          <w:rFonts w:ascii="Times New Roman" w:hAnsi="Times New Roman"/>
          <w:sz w:val="22"/>
          <w:szCs w:val="22"/>
        </w:rPr>
      </w:pPr>
      <w:r w:rsidRPr="00126851">
        <w:rPr>
          <w:rFonts w:ascii="Times New Roman" w:hAnsi="Times New Roman"/>
          <w:sz w:val="22"/>
          <w:szCs w:val="22"/>
        </w:rPr>
        <w:t>5.4.</w:t>
      </w:r>
      <w:r w:rsidR="00EC6BF7" w:rsidRPr="00126851">
        <w:rPr>
          <w:rFonts w:ascii="Times New Roman" w:hAnsi="Times New Roman"/>
          <w:sz w:val="22"/>
          <w:szCs w:val="22"/>
        </w:rPr>
        <w:t>4</w:t>
      </w:r>
      <w:r w:rsidRPr="00126851">
        <w:rPr>
          <w:rFonts w:ascii="Times New Roman" w:hAnsi="Times New Roman"/>
          <w:sz w:val="22"/>
          <w:szCs w:val="22"/>
        </w:rPr>
        <w:t xml:space="preserve">. </w:t>
      </w:r>
      <w:r w:rsidR="00DB5BCC" w:rsidRPr="00126851">
        <w:rPr>
          <w:rFonts w:ascii="Times New Roman" w:hAnsi="Times New Roman"/>
          <w:sz w:val="22"/>
          <w:szCs w:val="22"/>
        </w:rPr>
        <w:t>В случае обнаружения Депозитарием расхождений при сверке, затрагивающих интересы Депонента, Депозитарий незамедлительно информирует его об этом. При этом до Депонента доводятся результаты сверки и меры, принятые для устранения указанных расхождений.</w:t>
      </w:r>
    </w:p>
    <w:p w:rsidR="00DB5BCC" w:rsidRPr="009723D6" w:rsidRDefault="00A46A19" w:rsidP="007E377A">
      <w:pPr>
        <w:ind w:firstLine="709"/>
        <w:jc w:val="both"/>
        <w:rPr>
          <w:rFonts w:ascii="Times New Roman" w:hAnsi="Times New Roman"/>
          <w:sz w:val="22"/>
          <w:szCs w:val="22"/>
        </w:rPr>
      </w:pPr>
      <w:r w:rsidRPr="00AD2422">
        <w:rPr>
          <w:rFonts w:ascii="Times New Roman" w:hAnsi="Times New Roman"/>
          <w:sz w:val="22"/>
          <w:szCs w:val="22"/>
        </w:rPr>
        <w:t>5.4.</w:t>
      </w:r>
      <w:r w:rsidR="00EC6BF7" w:rsidRPr="00CB470E">
        <w:rPr>
          <w:rFonts w:ascii="Times New Roman" w:hAnsi="Times New Roman"/>
          <w:sz w:val="22"/>
          <w:szCs w:val="22"/>
        </w:rPr>
        <w:t>5</w:t>
      </w:r>
      <w:r w:rsidRPr="00421EC8">
        <w:rPr>
          <w:rFonts w:ascii="Times New Roman" w:hAnsi="Times New Roman"/>
          <w:sz w:val="22"/>
          <w:szCs w:val="22"/>
        </w:rPr>
        <w:t xml:space="preserve">. </w:t>
      </w:r>
      <w:r w:rsidR="00DB5BCC" w:rsidRPr="0034333B">
        <w:rPr>
          <w:rFonts w:ascii="Times New Roman" w:hAnsi="Times New Roman"/>
          <w:sz w:val="22"/>
          <w:szCs w:val="22"/>
        </w:rPr>
        <w:t>Сверки могут производиться также на основании официального запроса Депонента, поступивш</w:t>
      </w:r>
      <w:r w:rsidR="00DB5BCC" w:rsidRPr="009723D6">
        <w:rPr>
          <w:rFonts w:ascii="Times New Roman" w:hAnsi="Times New Roman"/>
          <w:sz w:val="22"/>
          <w:szCs w:val="22"/>
        </w:rPr>
        <w:t>его в Депозитарий.</w:t>
      </w:r>
    </w:p>
    <w:p w:rsidR="00DB5BCC" w:rsidRPr="002E3B38" w:rsidRDefault="00A46A19" w:rsidP="007E377A">
      <w:pPr>
        <w:ind w:firstLine="709"/>
        <w:jc w:val="both"/>
        <w:rPr>
          <w:rFonts w:ascii="Times New Roman" w:hAnsi="Times New Roman"/>
          <w:sz w:val="22"/>
          <w:szCs w:val="22"/>
        </w:rPr>
      </w:pPr>
      <w:r w:rsidRPr="00150E01">
        <w:rPr>
          <w:rFonts w:ascii="Times New Roman" w:hAnsi="Times New Roman"/>
          <w:sz w:val="22"/>
          <w:szCs w:val="22"/>
        </w:rPr>
        <w:t>5.4.</w:t>
      </w:r>
      <w:r w:rsidR="00EC6BF7" w:rsidRPr="002058C6">
        <w:rPr>
          <w:rFonts w:ascii="Times New Roman" w:hAnsi="Times New Roman"/>
          <w:sz w:val="22"/>
          <w:szCs w:val="22"/>
        </w:rPr>
        <w:t>6</w:t>
      </w:r>
      <w:r w:rsidRPr="007F1CBB">
        <w:rPr>
          <w:rFonts w:ascii="Times New Roman" w:hAnsi="Times New Roman"/>
          <w:sz w:val="22"/>
          <w:szCs w:val="22"/>
        </w:rPr>
        <w:t xml:space="preserve">. </w:t>
      </w:r>
      <w:r w:rsidR="00DB5BCC" w:rsidRPr="002E3B38">
        <w:rPr>
          <w:rFonts w:ascii="Times New Roman" w:hAnsi="Times New Roman"/>
          <w:sz w:val="22"/>
          <w:szCs w:val="22"/>
        </w:rPr>
        <w:t>В случае обнаружения расхождений при сверке между данными учета Депонента и выпиской Депозитария:</w:t>
      </w:r>
    </w:p>
    <w:p w:rsidR="00DB5BCC" w:rsidRPr="00F11305" w:rsidRDefault="00DB5BCC" w:rsidP="00FD2C58">
      <w:pPr>
        <w:numPr>
          <w:ilvl w:val="0"/>
          <w:numId w:val="72"/>
        </w:numPr>
        <w:ind w:hanging="357"/>
        <w:jc w:val="both"/>
        <w:rPr>
          <w:rFonts w:ascii="Times New Roman" w:hAnsi="Times New Roman"/>
          <w:sz w:val="22"/>
          <w:szCs w:val="22"/>
        </w:rPr>
      </w:pPr>
      <w:r w:rsidRPr="00592BD9">
        <w:rPr>
          <w:rFonts w:ascii="Times New Roman" w:hAnsi="Times New Roman"/>
          <w:sz w:val="22"/>
          <w:szCs w:val="22"/>
        </w:rPr>
        <w:t>Депонент высылает Депозитарию в течение двух рабочих дней с момента обнаружения расхождения, имеющиеся у него сведения о выданных Де</w:t>
      </w:r>
      <w:r w:rsidRPr="00F11305">
        <w:rPr>
          <w:rFonts w:ascii="Times New Roman" w:hAnsi="Times New Roman"/>
          <w:sz w:val="22"/>
          <w:szCs w:val="22"/>
        </w:rPr>
        <w:t xml:space="preserve">позитарию распоряжениях с момента последней проведенной сверки; </w:t>
      </w:r>
    </w:p>
    <w:p w:rsidR="00DB5BCC" w:rsidRPr="00C0524A" w:rsidRDefault="00DB5BCC" w:rsidP="00FD2C58">
      <w:pPr>
        <w:numPr>
          <w:ilvl w:val="0"/>
          <w:numId w:val="72"/>
        </w:numPr>
        <w:ind w:hanging="357"/>
        <w:jc w:val="both"/>
        <w:rPr>
          <w:rFonts w:ascii="Times New Roman" w:hAnsi="Times New Roman"/>
          <w:sz w:val="22"/>
          <w:szCs w:val="22"/>
        </w:rPr>
      </w:pPr>
      <w:r w:rsidRPr="009A565F">
        <w:rPr>
          <w:rFonts w:ascii="Times New Roman" w:hAnsi="Times New Roman"/>
          <w:sz w:val="22"/>
          <w:szCs w:val="22"/>
        </w:rPr>
        <w:t xml:space="preserve">Депонент запрашивает, а Депозитарий высылает в течение двух рабочих дней с момента сообщения об обнаружении расхождений внеочередной отчет об операциях по соответствующему счету за указанный </w:t>
      </w:r>
      <w:r w:rsidRPr="00C0524A">
        <w:rPr>
          <w:rFonts w:ascii="Times New Roman" w:hAnsi="Times New Roman"/>
          <w:sz w:val="22"/>
          <w:szCs w:val="22"/>
        </w:rPr>
        <w:t>Депонентом период;</w:t>
      </w:r>
    </w:p>
    <w:p w:rsidR="00DB5BCC" w:rsidRPr="00D929BB" w:rsidRDefault="00FD2C58" w:rsidP="00FD2C58">
      <w:pPr>
        <w:numPr>
          <w:ilvl w:val="0"/>
          <w:numId w:val="72"/>
        </w:numPr>
        <w:ind w:hanging="357"/>
        <w:jc w:val="both"/>
        <w:rPr>
          <w:rFonts w:ascii="Times New Roman" w:hAnsi="Times New Roman"/>
          <w:sz w:val="22"/>
          <w:szCs w:val="22"/>
        </w:rPr>
      </w:pPr>
      <w:r w:rsidRPr="00837C96">
        <w:rPr>
          <w:rFonts w:ascii="Times New Roman" w:hAnsi="Times New Roman"/>
          <w:sz w:val="22"/>
          <w:szCs w:val="22"/>
        </w:rPr>
        <w:t>С</w:t>
      </w:r>
      <w:r w:rsidR="00DB5BCC" w:rsidRPr="00D2643A">
        <w:rPr>
          <w:rFonts w:ascii="Times New Roman" w:hAnsi="Times New Roman"/>
          <w:sz w:val="22"/>
          <w:szCs w:val="22"/>
        </w:rPr>
        <w:t>тороны вправе потребовать друг у друга любые первичные документы (или их копии, заверенные соответствующим образом), подтверждающие факты предоставления распоряжений по счету, получения этих распоряжений Депозитарием, копии подтверждени</w:t>
      </w:r>
      <w:r w:rsidR="00DB5BCC" w:rsidRPr="00D929BB">
        <w:rPr>
          <w:rFonts w:ascii="Times New Roman" w:hAnsi="Times New Roman"/>
          <w:sz w:val="22"/>
          <w:szCs w:val="22"/>
        </w:rPr>
        <w:t>й, высланных Депозитарием Депоненту, а также других документов, необходимых им для выяснения причины и устранения обнаруженных расхождений;</w:t>
      </w:r>
    </w:p>
    <w:p w:rsidR="00DB5BCC" w:rsidRPr="00D929BB" w:rsidRDefault="00FD2C58" w:rsidP="00FD2C58">
      <w:pPr>
        <w:numPr>
          <w:ilvl w:val="0"/>
          <w:numId w:val="72"/>
        </w:numPr>
        <w:ind w:hanging="357"/>
        <w:jc w:val="both"/>
        <w:rPr>
          <w:rFonts w:ascii="Times New Roman" w:hAnsi="Times New Roman"/>
          <w:sz w:val="22"/>
          <w:szCs w:val="22"/>
        </w:rPr>
      </w:pPr>
      <w:r w:rsidRPr="00D929BB">
        <w:rPr>
          <w:rFonts w:ascii="Times New Roman" w:hAnsi="Times New Roman"/>
          <w:sz w:val="22"/>
          <w:szCs w:val="22"/>
        </w:rPr>
        <w:t>П</w:t>
      </w:r>
      <w:r w:rsidR="00DB5BCC" w:rsidRPr="00D929BB">
        <w:rPr>
          <w:rFonts w:ascii="Times New Roman" w:hAnsi="Times New Roman"/>
          <w:sz w:val="22"/>
          <w:szCs w:val="22"/>
        </w:rPr>
        <w:t>осле устранения обнаруженного расхождения может быть составлен</w:t>
      </w:r>
      <w:r w:rsidR="004A3967" w:rsidRPr="00D929BB">
        <w:rPr>
          <w:rFonts w:ascii="Times New Roman" w:hAnsi="Times New Roman"/>
          <w:sz w:val="22"/>
          <w:szCs w:val="22"/>
        </w:rPr>
        <w:t xml:space="preserve"> </w:t>
      </w:r>
      <w:r w:rsidR="00DB5BCC" w:rsidRPr="00D929BB">
        <w:rPr>
          <w:rFonts w:ascii="Times New Roman" w:hAnsi="Times New Roman"/>
          <w:sz w:val="22"/>
          <w:szCs w:val="22"/>
        </w:rPr>
        <w:t>акт о причинах расхождения и его устранении.</w:t>
      </w:r>
    </w:p>
    <w:p w:rsidR="00A46A19" w:rsidRPr="00294BFD" w:rsidRDefault="00A46A19" w:rsidP="007E377A">
      <w:pPr>
        <w:ind w:firstLine="709"/>
        <w:jc w:val="both"/>
        <w:rPr>
          <w:rFonts w:ascii="Times New Roman" w:hAnsi="Times New Roman"/>
          <w:sz w:val="22"/>
          <w:szCs w:val="22"/>
        </w:rPr>
      </w:pPr>
      <w:r w:rsidRPr="006B5320">
        <w:rPr>
          <w:rFonts w:ascii="Times New Roman" w:hAnsi="Times New Roman"/>
          <w:sz w:val="22"/>
          <w:szCs w:val="22"/>
        </w:rPr>
        <w:t>5.4.</w:t>
      </w:r>
      <w:r w:rsidR="00EC6BF7" w:rsidRPr="006B5320">
        <w:rPr>
          <w:rFonts w:ascii="Times New Roman" w:hAnsi="Times New Roman"/>
          <w:sz w:val="22"/>
          <w:szCs w:val="22"/>
        </w:rPr>
        <w:t>7</w:t>
      </w:r>
      <w:r w:rsidRPr="006B5320">
        <w:rPr>
          <w:rFonts w:ascii="Times New Roman" w:hAnsi="Times New Roman"/>
          <w:sz w:val="22"/>
          <w:szCs w:val="22"/>
        </w:rPr>
        <w:t xml:space="preserve">. В случае нарушения условий равенства, установленного </w:t>
      </w:r>
      <w:r w:rsidRPr="006B5320">
        <w:rPr>
          <w:rStyle w:val="aff4"/>
          <w:rFonts w:ascii="Times New Roman" w:hAnsi="Times New Roman"/>
          <w:color w:val="auto"/>
          <w:sz w:val="22"/>
          <w:szCs w:val="22"/>
        </w:rPr>
        <w:t xml:space="preserve">пунктом </w:t>
      </w:r>
      <w:r w:rsidR="00986C6D" w:rsidRPr="006F08DD">
        <w:rPr>
          <w:rStyle w:val="aff4"/>
          <w:rFonts w:ascii="Times New Roman" w:hAnsi="Times New Roman"/>
          <w:color w:val="auto"/>
          <w:sz w:val="22"/>
          <w:szCs w:val="22"/>
        </w:rPr>
        <w:fldChar w:fldCharType="begin"/>
      </w:r>
      <w:r w:rsidR="00986C6D" w:rsidRPr="00294BFD">
        <w:rPr>
          <w:rStyle w:val="aff4"/>
          <w:rFonts w:ascii="Times New Roman" w:hAnsi="Times New Roman"/>
          <w:color w:val="auto"/>
          <w:sz w:val="22"/>
          <w:szCs w:val="22"/>
        </w:rPr>
        <w:instrText xml:space="preserve"> REF sub_541 \h </w:instrText>
      </w:r>
      <w:r w:rsidR="00986C6D" w:rsidRPr="00294BFD">
        <w:rPr>
          <w:rStyle w:val="aff4"/>
          <w:rFonts w:ascii="Times New Roman" w:hAnsi="Times New Roman"/>
          <w:color w:val="auto"/>
          <w:sz w:val="22"/>
          <w:szCs w:val="22"/>
        </w:rPr>
      </w:r>
      <w:r w:rsidR="00C20332">
        <w:rPr>
          <w:rStyle w:val="aff4"/>
          <w:rFonts w:ascii="Times New Roman" w:hAnsi="Times New Roman"/>
          <w:color w:val="auto"/>
          <w:sz w:val="22"/>
          <w:szCs w:val="22"/>
        </w:rPr>
        <w:instrText xml:space="preserve"> \* MERGEFORMAT </w:instrText>
      </w:r>
      <w:r w:rsidR="00986C6D" w:rsidRPr="00294BFD">
        <w:rPr>
          <w:rStyle w:val="aff4"/>
          <w:rFonts w:ascii="Times New Roman" w:hAnsi="Times New Roman"/>
          <w:color w:val="auto"/>
          <w:sz w:val="22"/>
          <w:szCs w:val="22"/>
        </w:rPr>
        <w:fldChar w:fldCharType="separate"/>
      </w:r>
      <w:r w:rsidR="00986C6D" w:rsidRPr="006F08DD">
        <w:rPr>
          <w:rFonts w:ascii="Times New Roman" w:hAnsi="Times New Roman"/>
          <w:sz w:val="22"/>
          <w:szCs w:val="22"/>
        </w:rPr>
        <w:t xml:space="preserve">5.4.1. </w:t>
      </w:r>
      <w:r w:rsidR="00986C6D" w:rsidRPr="006F08DD">
        <w:rPr>
          <w:rStyle w:val="aff4"/>
          <w:rFonts w:ascii="Times New Roman" w:hAnsi="Times New Roman"/>
          <w:color w:val="auto"/>
          <w:sz w:val="22"/>
          <w:szCs w:val="22"/>
        </w:rPr>
        <w:fldChar w:fldCharType="end"/>
      </w:r>
      <w:r w:rsidRPr="006F08DD">
        <w:rPr>
          <w:rStyle w:val="aff4"/>
          <w:rFonts w:ascii="Times New Roman" w:hAnsi="Times New Roman"/>
          <w:color w:val="auto"/>
          <w:sz w:val="22"/>
          <w:szCs w:val="22"/>
        </w:rPr>
        <w:t xml:space="preserve"> </w:t>
      </w:r>
      <w:r w:rsidRPr="006F08DD">
        <w:rPr>
          <w:rFonts w:ascii="Times New Roman" w:hAnsi="Times New Roman"/>
          <w:sz w:val="22"/>
          <w:szCs w:val="22"/>
        </w:rPr>
        <w:t xml:space="preserve">Депозитарий не позднее рабочего дня, следующего за днем, когда указанное нарушение было выявлено или должно было быть выявлено, уведомляет об этом </w:t>
      </w:r>
      <w:r w:rsidR="000C011A" w:rsidRPr="006F08DD">
        <w:rPr>
          <w:rFonts w:ascii="Times New Roman" w:hAnsi="Times New Roman"/>
          <w:sz w:val="22"/>
          <w:szCs w:val="22"/>
        </w:rPr>
        <w:t xml:space="preserve">Банк России </w:t>
      </w:r>
      <w:r w:rsidRPr="000B6F0B">
        <w:rPr>
          <w:rFonts w:ascii="Times New Roman" w:hAnsi="Times New Roman"/>
          <w:sz w:val="22"/>
          <w:szCs w:val="22"/>
        </w:rPr>
        <w:t>и устраняет указанное нарушение в порядке, предусмотренном условиями осуществления депозитарной деятельности Депозитария</w:t>
      </w:r>
      <w:r w:rsidR="004A3967" w:rsidRPr="00294BFD">
        <w:rPr>
          <w:rFonts w:ascii="Times New Roman" w:hAnsi="Times New Roman"/>
          <w:sz w:val="22"/>
          <w:szCs w:val="22"/>
        </w:rPr>
        <w:t xml:space="preserve"> </w:t>
      </w:r>
      <w:r w:rsidRPr="00294BFD">
        <w:rPr>
          <w:rFonts w:ascii="Times New Roman" w:hAnsi="Times New Roman"/>
          <w:sz w:val="22"/>
          <w:szCs w:val="22"/>
        </w:rPr>
        <w:t>в соответствии с требованиями закона «О рынке ценных бумаг».</w:t>
      </w:r>
    </w:p>
    <w:p w:rsidR="00AB2007" w:rsidRPr="00294BFD" w:rsidRDefault="00AB2007" w:rsidP="002609B6">
      <w:bookmarkStart w:id="127" w:name="_Toc272852882"/>
      <w:bookmarkStart w:id="128" w:name="_Toc301443265"/>
      <w:bookmarkStart w:id="129" w:name="_Toc302140479"/>
      <w:bookmarkStart w:id="130" w:name="_Toc304455373"/>
      <w:bookmarkStart w:id="131" w:name="_Toc304455778"/>
      <w:bookmarkStart w:id="132" w:name="_Toc304455910"/>
    </w:p>
    <w:p w:rsidR="00A805AC" w:rsidRPr="00294BFD" w:rsidRDefault="00D07064" w:rsidP="00D57720">
      <w:pPr>
        <w:outlineLvl w:val="0"/>
        <w:rPr>
          <w:rFonts w:ascii="Times New Roman" w:hAnsi="Times New Roman"/>
          <w:b/>
          <w:sz w:val="24"/>
          <w:szCs w:val="24"/>
        </w:rPr>
      </w:pPr>
      <w:bookmarkStart w:id="133" w:name="_Toc483235467"/>
      <w:r w:rsidRPr="00294BFD">
        <w:rPr>
          <w:rFonts w:ascii="Times New Roman" w:hAnsi="Times New Roman"/>
          <w:b/>
          <w:sz w:val="24"/>
          <w:szCs w:val="24"/>
        </w:rPr>
        <w:t>Г</w:t>
      </w:r>
      <w:r w:rsidR="00D61945" w:rsidRPr="00294BFD">
        <w:rPr>
          <w:rFonts w:ascii="Times New Roman" w:hAnsi="Times New Roman"/>
          <w:b/>
          <w:sz w:val="24"/>
          <w:szCs w:val="24"/>
        </w:rPr>
        <w:t>ЛАВА</w:t>
      </w:r>
      <w:r w:rsidRPr="00294BFD">
        <w:rPr>
          <w:rFonts w:ascii="Times New Roman" w:hAnsi="Times New Roman"/>
          <w:b/>
          <w:sz w:val="24"/>
          <w:szCs w:val="24"/>
        </w:rPr>
        <w:t xml:space="preserve"> </w:t>
      </w:r>
      <w:r w:rsidR="008F7B30" w:rsidRPr="00294BFD">
        <w:rPr>
          <w:rFonts w:ascii="Times New Roman" w:hAnsi="Times New Roman"/>
          <w:b/>
          <w:sz w:val="24"/>
          <w:szCs w:val="24"/>
        </w:rPr>
        <w:t xml:space="preserve">6. </w:t>
      </w:r>
      <w:bookmarkEnd w:id="127"/>
      <w:bookmarkEnd w:id="128"/>
      <w:r w:rsidR="00D61945" w:rsidRPr="00294BFD">
        <w:rPr>
          <w:rFonts w:ascii="Times New Roman" w:hAnsi="Times New Roman"/>
          <w:b/>
          <w:sz w:val="24"/>
          <w:szCs w:val="24"/>
        </w:rPr>
        <w:t>ОБЩИЙ ПОРЯДОК СОВЕРШЕНИЯ ДЕПОЗИТАРНЫХ ОПЕРАЦИЙ</w:t>
      </w:r>
      <w:bookmarkEnd w:id="129"/>
      <w:bookmarkEnd w:id="130"/>
      <w:bookmarkEnd w:id="131"/>
      <w:bookmarkEnd w:id="132"/>
      <w:bookmarkEnd w:id="133"/>
    </w:p>
    <w:p w:rsidR="008F7B30" w:rsidRPr="003D5316" w:rsidRDefault="008F7B30" w:rsidP="002609B6"/>
    <w:p w:rsidR="001B4AE1" w:rsidRPr="005756C4" w:rsidRDefault="001B4AE1" w:rsidP="00D57720">
      <w:pPr>
        <w:outlineLvl w:val="1"/>
        <w:rPr>
          <w:rFonts w:ascii="Times New Roman" w:hAnsi="Times New Roman"/>
          <w:b/>
          <w:sz w:val="23"/>
          <w:szCs w:val="23"/>
        </w:rPr>
      </w:pPr>
      <w:bookmarkStart w:id="134" w:name="_Toc272852883"/>
      <w:bookmarkStart w:id="135" w:name="_Toc301443266"/>
      <w:bookmarkStart w:id="136" w:name="_Toc302140480"/>
      <w:bookmarkStart w:id="137" w:name="_Toc304455374"/>
      <w:bookmarkStart w:id="138" w:name="_Toc304455779"/>
      <w:bookmarkStart w:id="139" w:name="_Toc304455911"/>
      <w:bookmarkStart w:id="140" w:name="_Toc483235468"/>
      <w:r w:rsidRPr="00735823">
        <w:rPr>
          <w:rFonts w:ascii="Times New Roman" w:hAnsi="Times New Roman"/>
          <w:b/>
          <w:sz w:val="23"/>
          <w:szCs w:val="23"/>
        </w:rPr>
        <w:t>6.1</w:t>
      </w:r>
      <w:r w:rsidR="00D07064" w:rsidRPr="00066DBB">
        <w:rPr>
          <w:rFonts w:ascii="Times New Roman" w:hAnsi="Times New Roman"/>
          <w:b/>
          <w:sz w:val="23"/>
          <w:szCs w:val="23"/>
        </w:rPr>
        <w:t>.</w:t>
      </w:r>
      <w:r w:rsidRPr="00F971A5">
        <w:rPr>
          <w:rFonts w:ascii="Times New Roman" w:hAnsi="Times New Roman"/>
          <w:b/>
          <w:sz w:val="23"/>
          <w:szCs w:val="23"/>
        </w:rPr>
        <w:t xml:space="preserve"> Осн</w:t>
      </w:r>
      <w:r w:rsidRPr="005756C4">
        <w:rPr>
          <w:rFonts w:ascii="Times New Roman" w:hAnsi="Times New Roman"/>
          <w:b/>
          <w:sz w:val="23"/>
          <w:szCs w:val="23"/>
        </w:rPr>
        <w:t>ования для совершения депозитарных операций</w:t>
      </w:r>
      <w:bookmarkEnd w:id="134"/>
      <w:bookmarkEnd w:id="135"/>
      <w:bookmarkEnd w:id="136"/>
      <w:bookmarkEnd w:id="137"/>
      <w:bookmarkEnd w:id="138"/>
      <w:bookmarkEnd w:id="139"/>
      <w:bookmarkEnd w:id="140"/>
    </w:p>
    <w:p w:rsidR="00063784" w:rsidRPr="00126851" w:rsidRDefault="00AA579B" w:rsidP="007E377A">
      <w:pPr>
        <w:ind w:firstLine="709"/>
        <w:jc w:val="both"/>
        <w:rPr>
          <w:rFonts w:ascii="Times New Roman" w:hAnsi="Times New Roman"/>
          <w:sz w:val="22"/>
          <w:szCs w:val="22"/>
        </w:rPr>
      </w:pPr>
      <w:r w:rsidRPr="00DB2F17">
        <w:rPr>
          <w:rFonts w:ascii="Times New Roman" w:hAnsi="Times New Roman"/>
          <w:sz w:val="22"/>
          <w:szCs w:val="22"/>
        </w:rPr>
        <w:t>6</w:t>
      </w:r>
      <w:r w:rsidR="00063784" w:rsidRPr="00126851">
        <w:rPr>
          <w:rFonts w:ascii="Times New Roman" w:hAnsi="Times New Roman"/>
          <w:sz w:val="22"/>
          <w:szCs w:val="22"/>
        </w:rPr>
        <w:t>.</w:t>
      </w:r>
      <w:r w:rsidRPr="00126851">
        <w:rPr>
          <w:rFonts w:ascii="Times New Roman" w:hAnsi="Times New Roman"/>
          <w:sz w:val="22"/>
          <w:szCs w:val="22"/>
        </w:rPr>
        <w:t>1</w:t>
      </w:r>
      <w:r w:rsidR="00063784" w:rsidRPr="00126851">
        <w:rPr>
          <w:rFonts w:ascii="Times New Roman" w:hAnsi="Times New Roman"/>
          <w:sz w:val="22"/>
          <w:szCs w:val="22"/>
        </w:rPr>
        <w:t>.1 Основанием для исполнения депозитарной операции является поручение – документ, подписанный инициатором операции или уполномоченным им лицом, переданный в Депозитарий и служащий основанием для выполнения депозитарной операции или группы связанных депозитарных операций. Поручение на исполнение операций должно быть представлено на бумажном носителе в порядке, предусмотренном настоящим Регламентом.</w:t>
      </w:r>
    </w:p>
    <w:p w:rsidR="00063784" w:rsidRPr="006F08DD" w:rsidRDefault="00063784" w:rsidP="007E377A">
      <w:pPr>
        <w:ind w:firstLine="709"/>
        <w:jc w:val="both"/>
        <w:rPr>
          <w:rFonts w:ascii="Times New Roman" w:hAnsi="Times New Roman"/>
          <w:sz w:val="22"/>
          <w:szCs w:val="22"/>
        </w:rPr>
      </w:pPr>
      <w:r w:rsidRPr="00126851">
        <w:rPr>
          <w:rFonts w:ascii="Times New Roman" w:hAnsi="Times New Roman"/>
          <w:sz w:val="22"/>
          <w:szCs w:val="22"/>
        </w:rPr>
        <w:t>Если документ, подписанный Депонентом, составлен в иной, отличной от предложенной Депозитарием форме (</w:t>
      </w:r>
      <w:r w:rsidR="00E05C11" w:rsidRPr="00AD2422">
        <w:rPr>
          <w:rFonts w:ascii="Times New Roman" w:hAnsi="Times New Roman"/>
          <w:sz w:val="22"/>
          <w:szCs w:val="22"/>
        </w:rPr>
        <w:t>Глава</w:t>
      </w:r>
      <w:r w:rsidRPr="00CB470E">
        <w:rPr>
          <w:rFonts w:ascii="Times New Roman" w:hAnsi="Times New Roman"/>
          <w:sz w:val="22"/>
          <w:szCs w:val="22"/>
        </w:rPr>
        <w:t xml:space="preserve"> </w:t>
      </w:r>
      <w:r w:rsidR="00917FFB" w:rsidRPr="00421EC8">
        <w:rPr>
          <w:rFonts w:ascii="Times New Roman" w:hAnsi="Times New Roman"/>
          <w:sz w:val="22"/>
          <w:szCs w:val="22"/>
        </w:rPr>
        <w:t>16</w:t>
      </w:r>
      <w:r w:rsidRPr="0034333B">
        <w:rPr>
          <w:rFonts w:ascii="Times New Roman" w:hAnsi="Times New Roman"/>
          <w:sz w:val="22"/>
          <w:szCs w:val="22"/>
        </w:rPr>
        <w:t xml:space="preserve"> </w:t>
      </w:r>
      <w:r w:rsidRPr="006F08DD">
        <w:rPr>
          <w:rFonts w:ascii="Times New Roman" w:hAnsi="Times New Roman"/>
          <w:sz w:val="22"/>
          <w:szCs w:val="22"/>
        </w:rPr>
        <w:t xml:space="preserve">настоящего Регламента), Депозитарий </w:t>
      </w:r>
      <w:r w:rsidR="00C8545E" w:rsidRPr="006F08DD">
        <w:rPr>
          <w:rFonts w:ascii="Times New Roman" w:hAnsi="Times New Roman"/>
          <w:sz w:val="22"/>
          <w:szCs w:val="22"/>
        </w:rPr>
        <w:t>может</w:t>
      </w:r>
      <w:r w:rsidRPr="006F08DD">
        <w:rPr>
          <w:rFonts w:ascii="Times New Roman" w:hAnsi="Times New Roman"/>
          <w:sz w:val="22"/>
          <w:szCs w:val="22"/>
        </w:rPr>
        <w:t xml:space="preserve"> принять и исполнить указанный документ как поручение при наличии в таком документе всех реквизитов рекомендуемой Депозитарием формы.</w:t>
      </w:r>
    </w:p>
    <w:p w:rsidR="00063784" w:rsidRPr="006F08DD" w:rsidRDefault="00063784" w:rsidP="007E377A">
      <w:pPr>
        <w:ind w:firstLine="709"/>
        <w:jc w:val="both"/>
        <w:rPr>
          <w:rFonts w:ascii="Times New Roman" w:hAnsi="Times New Roman"/>
          <w:sz w:val="22"/>
          <w:szCs w:val="22"/>
        </w:rPr>
      </w:pPr>
      <w:r w:rsidRPr="006F08DD">
        <w:rPr>
          <w:rFonts w:ascii="Times New Roman" w:hAnsi="Times New Roman"/>
          <w:sz w:val="22"/>
          <w:szCs w:val="22"/>
        </w:rPr>
        <w:t>При подаче поручений малолетними (несовершеннолетними лицами в возрасте до четырнадцати лет), Поручение должно быть подписано их законными представителями - родителями, усыновителями или опекунами. При подаче поручений несовершеннолетними лицами в возрасте от четырнадцати до восемнадцати лет Поручение должно быть подписано самим владельцем ценных бумаг.</w:t>
      </w:r>
    </w:p>
    <w:p w:rsidR="00063784" w:rsidRPr="006F08DD" w:rsidRDefault="00063784" w:rsidP="007E377A">
      <w:pPr>
        <w:ind w:firstLine="709"/>
        <w:jc w:val="both"/>
        <w:rPr>
          <w:rFonts w:ascii="Times New Roman" w:hAnsi="Times New Roman"/>
          <w:sz w:val="22"/>
          <w:szCs w:val="22"/>
        </w:rPr>
      </w:pPr>
      <w:r w:rsidRPr="000B6F0B">
        <w:rPr>
          <w:rFonts w:ascii="Times New Roman" w:hAnsi="Times New Roman"/>
          <w:sz w:val="22"/>
          <w:szCs w:val="22"/>
        </w:rPr>
        <w:t>Операции проводятся Депозитарием на основании подлинников документов или копий, удостоверенных</w:t>
      </w:r>
      <w:r w:rsidRPr="006F08DD">
        <w:rPr>
          <w:rFonts w:ascii="Times New Roman" w:hAnsi="Times New Roman"/>
          <w:sz w:val="22"/>
          <w:szCs w:val="22"/>
        </w:rPr>
        <w:fldChar w:fldCharType="begin"/>
      </w:r>
      <w:r w:rsidRPr="00294BFD">
        <w:rPr>
          <w:rFonts w:ascii="Times New Roman" w:hAnsi="Times New Roman"/>
          <w:sz w:val="22"/>
          <w:szCs w:val="22"/>
        </w:rPr>
        <w:fldChar w:fldCharType="end"/>
      </w:r>
      <w:r w:rsidRPr="006F08DD">
        <w:rPr>
          <w:rFonts w:ascii="Times New Roman" w:hAnsi="Times New Roman"/>
          <w:sz w:val="22"/>
          <w:szCs w:val="22"/>
        </w:rPr>
        <w:t xml:space="preserve"> нотариально, за исключением случаев, предусмотренных настоящим Регламентом.</w:t>
      </w:r>
    </w:p>
    <w:p w:rsidR="00063784" w:rsidRPr="003D5316" w:rsidRDefault="00063784" w:rsidP="007E377A">
      <w:pPr>
        <w:ind w:firstLine="709"/>
        <w:jc w:val="both"/>
        <w:rPr>
          <w:rFonts w:ascii="Times New Roman" w:hAnsi="Times New Roman"/>
          <w:sz w:val="22"/>
          <w:szCs w:val="22"/>
        </w:rPr>
      </w:pPr>
      <w:r w:rsidRPr="006F08DD">
        <w:rPr>
          <w:rFonts w:ascii="Times New Roman" w:hAnsi="Times New Roman"/>
          <w:sz w:val="22"/>
          <w:szCs w:val="22"/>
        </w:rPr>
        <w:t xml:space="preserve">При представлении документов на бумажном носителе Депозитарий осуществляет сверку подписи Депонента путем </w:t>
      </w:r>
      <w:r w:rsidR="0068430B" w:rsidRPr="006F08DD">
        <w:rPr>
          <w:rFonts w:ascii="Times New Roman" w:hAnsi="Times New Roman"/>
          <w:sz w:val="22"/>
          <w:szCs w:val="22"/>
        </w:rPr>
        <w:t>сопоставления</w:t>
      </w:r>
      <w:r w:rsidRPr="000B6F0B">
        <w:rPr>
          <w:rFonts w:ascii="Times New Roman" w:hAnsi="Times New Roman"/>
          <w:sz w:val="22"/>
          <w:szCs w:val="22"/>
        </w:rPr>
        <w:t xml:space="preserve"> подписи на документах, предоставляемых Депозитарию, с имеющимся у Депозитария образцом подписи в Анк</w:t>
      </w:r>
      <w:r w:rsidRPr="00294BFD">
        <w:rPr>
          <w:rFonts w:ascii="Times New Roman" w:hAnsi="Times New Roman"/>
          <w:sz w:val="22"/>
          <w:szCs w:val="22"/>
        </w:rPr>
        <w:t>е</w:t>
      </w:r>
      <w:r w:rsidRPr="00294BFD">
        <w:rPr>
          <w:rFonts w:ascii="Times New Roman" w:hAnsi="Times New Roman"/>
          <w:sz w:val="22"/>
          <w:szCs w:val="22"/>
        </w:rPr>
        <w:t>те Депонента. При отсутствии у Депозитария образца подписи, Депонент должен явиться в Депозитарий лично или удостоверить подлинность своей подписи нотариально. При этом Депозитарий вправе любыми законными способами удостоверит</w:t>
      </w:r>
      <w:r w:rsidRPr="00294BFD">
        <w:rPr>
          <w:rFonts w:ascii="Times New Roman" w:hAnsi="Times New Roman"/>
          <w:sz w:val="22"/>
          <w:szCs w:val="22"/>
        </w:rPr>
        <w:t>ь</w:t>
      </w:r>
      <w:r w:rsidRPr="00294BFD">
        <w:rPr>
          <w:rFonts w:ascii="Times New Roman" w:hAnsi="Times New Roman"/>
          <w:sz w:val="22"/>
          <w:szCs w:val="22"/>
        </w:rPr>
        <w:t xml:space="preserve">ся в подлинности любой подписи, проставленной на документах, поступивших в Депозитарий. В случае, если </w:t>
      </w:r>
      <w:r w:rsidR="00711ED1" w:rsidRPr="00294BFD">
        <w:rPr>
          <w:rFonts w:ascii="Times New Roman" w:hAnsi="Times New Roman"/>
          <w:sz w:val="22"/>
          <w:szCs w:val="22"/>
        </w:rPr>
        <w:t>поручение</w:t>
      </w:r>
      <w:r w:rsidRPr="00294BFD">
        <w:rPr>
          <w:rFonts w:ascii="Times New Roman" w:hAnsi="Times New Roman"/>
          <w:sz w:val="22"/>
          <w:szCs w:val="22"/>
        </w:rPr>
        <w:t xml:space="preserve">, </w:t>
      </w:r>
      <w:r w:rsidR="00711ED1" w:rsidRPr="00294BFD">
        <w:rPr>
          <w:rFonts w:ascii="Times New Roman" w:hAnsi="Times New Roman"/>
          <w:sz w:val="22"/>
          <w:szCs w:val="22"/>
        </w:rPr>
        <w:t>поступивш</w:t>
      </w:r>
      <w:r w:rsidR="00711ED1" w:rsidRPr="003D5316">
        <w:rPr>
          <w:rFonts w:ascii="Times New Roman" w:hAnsi="Times New Roman"/>
          <w:sz w:val="22"/>
          <w:szCs w:val="22"/>
        </w:rPr>
        <w:t xml:space="preserve">ее </w:t>
      </w:r>
      <w:r w:rsidRPr="003D5316">
        <w:rPr>
          <w:rFonts w:ascii="Times New Roman" w:hAnsi="Times New Roman"/>
          <w:sz w:val="22"/>
          <w:szCs w:val="22"/>
        </w:rPr>
        <w:t xml:space="preserve">от Депонента, не </w:t>
      </w:r>
      <w:r w:rsidR="00711ED1" w:rsidRPr="003D5316">
        <w:rPr>
          <w:rFonts w:ascii="Times New Roman" w:hAnsi="Times New Roman"/>
          <w:sz w:val="22"/>
          <w:szCs w:val="22"/>
        </w:rPr>
        <w:t xml:space="preserve">удовлетворяет </w:t>
      </w:r>
      <w:r w:rsidRPr="003D5316">
        <w:rPr>
          <w:rFonts w:ascii="Times New Roman" w:hAnsi="Times New Roman"/>
          <w:sz w:val="22"/>
          <w:szCs w:val="22"/>
        </w:rPr>
        <w:t>требованиям действующего законодательства Российской Ф</w:t>
      </w:r>
      <w:r w:rsidRPr="003D5316">
        <w:rPr>
          <w:rFonts w:ascii="Times New Roman" w:hAnsi="Times New Roman"/>
          <w:sz w:val="22"/>
          <w:szCs w:val="22"/>
        </w:rPr>
        <w:t>е</w:t>
      </w:r>
      <w:r w:rsidRPr="003D5316">
        <w:rPr>
          <w:rFonts w:ascii="Times New Roman" w:hAnsi="Times New Roman"/>
          <w:sz w:val="22"/>
          <w:szCs w:val="22"/>
        </w:rPr>
        <w:t>дерации, нормативных актов</w:t>
      </w:r>
      <w:r w:rsidR="004A3967" w:rsidRPr="003D5316">
        <w:rPr>
          <w:rFonts w:ascii="Times New Roman" w:hAnsi="Times New Roman"/>
          <w:sz w:val="22"/>
          <w:szCs w:val="22"/>
        </w:rPr>
        <w:t xml:space="preserve"> </w:t>
      </w:r>
      <w:r w:rsidR="008D0CD5" w:rsidRPr="003D5316">
        <w:rPr>
          <w:rFonts w:ascii="Times New Roman" w:hAnsi="Times New Roman"/>
          <w:sz w:val="22"/>
          <w:szCs w:val="22"/>
        </w:rPr>
        <w:t xml:space="preserve">Банка России </w:t>
      </w:r>
      <w:r w:rsidRPr="003D5316">
        <w:rPr>
          <w:rFonts w:ascii="Times New Roman" w:hAnsi="Times New Roman"/>
          <w:sz w:val="22"/>
          <w:szCs w:val="22"/>
        </w:rPr>
        <w:t>и настоящего Регламента, Депозитарий</w:t>
      </w:r>
      <w:r w:rsidR="004A3967" w:rsidRPr="003D5316">
        <w:rPr>
          <w:rFonts w:ascii="Times New Roman" w:hAnsi="Times New Roman"/>
          <w:sz w:val="22"/>
          <w:szCs w:val="22"/>
        </w:rPr>
        <w:t xml:space="preserve"> </w:t>
      </w:r>
      <w:r w:rsidRPr="003D5316">
        <w:rPr>
          <w:rFonts w:ascii="Times New Roman" w:hAnsi="Times New Roman"/>
          <w:sz w:val="22"/>
          <w:szCs w:val="22"/>
        </w:rPr>
        <w:t xml:space="preserve">не позднее </w:t>
      </w:r>
      <w:r w:rsidR="00711ED1" w:rsidRPr="003D5316">
        <w:rPr>
          <w:rFonts w:ascii="Times New Roman" w:hAnsi="Times New Roman"/>
          <w:sz w:val="22"/>
          <w:szCs w:val="22"/>
        </w:rPr>
        <w:t xml:space="preserve">одного рабочего дня </w:t>
      </w:r>
      <w:r w:rsidRPr="003D5316">
        <w:rPr>
          <w:rFonts w:ascii="Times New Roman" w:hAnsi="Times New Roman"/>
          <w:sz w:val="22"/>
          <w:szCs w:val="22"/>
        </w:rPr>
        <w:t xml:space="preserve"> с даты</w:t>
      </w:r>
      <w:r w:rsidR="00711ED1" w:rsidRPr="003D5316">
        <w:rPr>
          <w:rFonts w:ascii="Times New Roman" w:hAnsi="Times New Roman"/>
          <w:sz w:val="22"/>
          <w:szCs w:val="22"/>
        </w:rPr>
        <w:t>, когда поручение должно было быть исполнено,</w:t>
      </w:r>
      <w:r w:rsidRPr="003D5316">
        <w:rPr>
          <w:rFonts w:ascii="Times New Roman" w:hAnsi="Times New Roman"/>
          <w:sz w:val="22"/>
          <w:szCs w:val="22"/>
        </w:rPr>
        <w:t xml:space="preserve"> направляет обратившемуся лицу отчет о неисполнении депозитарной операции с указанием причин отказа, а также разъясняет действия, которые необходимо предпринять для устранения причин, препятствующих исполнению поручения. </w:t>
      </w:r>
    </w:p>
    <w:p w:rsidR="00462DA5" w:rsidRPr="00126851" w:rsidRDefault="00AA579B" w:rsidP="007E377A">
      <w:pPr>
        <w:ind w:firstLine="709"/>
        <w:jc w:val="both"/>
        <w:rPr>
          <w:rFonts w:ascii="Times New Roman" w:hAnsi="Times New Roman"/>
          <w:sz w:val="22"/>
          <w:szCs w:val="22"/>
        </w:rPr>
      </w:pPr>
      <w:r w:rsidRPr="00735823">
        <w:rPr>
          <w:rFonts w:ascii="Times New Roman" w:hAnsi="Times New Roman"/>
          <w:sz w:val="22"/>
          <w:szCs w:val="22"/>
        </w:rPr>
        <w:t>6</w:t>
      </w:r>
      <w:r w:rsidR="00063784" w:rsidRPr="00066DBB">
        <w:rPr>
          <w:rFonts w:ascii="Times New Roman" w:hAnsi="Times New Roman"/>
          <w:sz w:val="22"/>
          <w:szCs w:val="22"/>
        </w:rPr>
        <w:t>.</w:t>
      </w:r>
      <w:r w:rsidRPr="00F971A5">
        <w:rPr>
          <w:rFonts w:ascii="Times New Roman" w:hAnsi="Times New Roman"/>
          <w:sz w:val="22"/>
          <w:szCs w:val="22"/>
        </w:rPr>
        <w:t>1</w:t>
      </w:r>
      <w:r w:rsidR="008F7B30" w:rsidRPr="005756C4">
        <w:rPr>
          <w:rFonts w:ascii="Times New Roman" w:hAnsi="Times New Roman"/>
          <w:sz w:val="22"/>
          <w:szCs w:val="22"/>
        </w:rPr>
        <w:t>.</w:t>
      </w:r>
      <w:r w:rsidR="00D07064" w:rsidRPr="00DB2F17">
        <w:rPr>
          <w:rFonts w:ascii="Times New Roman" w:hAnsi="Times New Roman"/>
          <w:sz w:val="22"/>
          <w:szCs w:val="22"/>
        </w:rPr>
        <w:t>2</w:t>
      </w:r>
      <w:r w:rsidR="008F7B30" w:rsidRPr="00126851">
        <w:rPr>
          <w:rFonts w:ascii="Times New Roman" w:hAnsi="Times New Roman"/>
          <w:sz w:val="22"/>
          <w:szCs w:val="22"/>
        </w:rPr>
        <w:t>.</w:t>
      </w:r>
      <w:r w:rsidR="00063784" w:rsidRPr="00126851">
        <w:rPr>
          <w:rFonts w:ascii="Times New Roman" w:hAnsi="Times New Roman"/>
          <w:sz w:val="22"/>
          <w:szCs w:val="22"/>
        </w:rPr>
        <w:t xml:space="preserve"> В Депозитарии установлены следующие возможные способы передачи инициатором операции поручений (иных документов, представляемых для пр</w:t>
      </w:r>
      <w:r w:rsidR="00462DA5" w:rsidRPr="00126851">
        <w:rPr>
          <w:rFonts w:ascii="Times New Roman" w:hAnsi="Times New Roman"/>
          <w:sz w:val="22"/>
          <w:szCs w:val="22"/>
        </w:rPr>
        <w:t xml:space="preserve">оведения депозитарных операций): </w:t>
      </w:r>
    </w:p>
    <w:p w:rsidR="00462DA5" w:rsidRPr="00126851" w:rsidRDefault="00462DA5" w:rsidP="00FD2C58">
      <w:pPr>
        <w:numPr>
          <w:ilvl w:val="0"/>
          <w:numId w:val="57"/>
        </w:numPr>
        <w:ind w:left="1434" w:hanging="357"/>
        <w:jc w:val="both"/>
        <w:rPr>
          <w:rFonts w:ascii="Times New Roman" w:hAnsi="Times New Roman"/>
          <w:sz w:val="22"/>
          <w:szCs w:val="22"/>
        </w:rPr>
      </w:pPr>
      <w:r w:rsidRPr="00126851">
        <w:rPr>
          <w:rFonts w:ascii="Times New Roman" w:hAnsi="Times New Roman"/>
          <w:sz w:val="22"/>
          <w:szCs w:val="22"/>
        </w:rPr>
        <w:t>непосредственная передача документов в бумажной форме;</w:t>
      </w:r>
    </w:p>
    <w:p w:rsidR="00462DA5" w:rsidRPr="00AD2422" w:rsidRDefault="00E23D17" w:rsidP="00FD2C58">
      <w:pPr>
        <w:numPr>
          <w:ilvl w:val="0"/>
          <w:numId w:val="57"/>
        </w:numPr>
        <w:ind w:left="1434" w:hanging="357"/>
        <w:jc w:val="both"/>
        <w:rPr>
          <w:rFonts w:ascii="Times New Roman" w:hAnsi="Times New Roman"/>
          <w:sz w:val="22"/>
          <w:szCs w:val="22"/>
        </w:rPr>
      </w:pPr>
      <w:r w:rsidRPr="00126851">
        <w:rPr>
          <w:rFonts w:ascii="Times New Roman" w:hAnsi="Times New Roman"/>
          <w:sz w:val="22"/>
          <w:szCs w:val="22"/>
        </w:rPr>
        <w:t>заказным письмом</w:t>
      </w:r>
      <w:r w:rsidR="00212757" w:rsidRPr="00126851">
        <w:rPr>
          <w:rFonts w:ascii="Times New Roman" w:hAnsi="Times New Roman"/>
          <w:sz w:val="22"/>
          <w:szCs w:val="22"/>
        </w:rPr>
        <w:t>;</w:t>
      </w:r>
    </w:p>
    <w:p w:rsidR="00212757" w:rsidRPr="00421EC8" w:rsidRDefault="00212757" w:rsidP="00FD2C58">
      <w:pPr>
        <w:numPr>
          <w:ilvl w:val="0"/>
          <w:numId w:val="57"/>
        </w:numPr>
        <w:ind w:left="1434" w:hanging="357"/>
        <w:jc w:val="both"/>
        <w:rPr>
          <w:rFonts w:ascii="Times New Roman" w:hAnsi="Times New Roman"/>
          <w:sz w:val="22"/>
          <w:szCs w:val="22"/>
        </w:rPr>
      </w:pPr>
      <w:r w:rsidRPr="00CB470E">
        <w:rPr>
          <w:rFonts w:ascii="Times New Roman" w:hAnsi="Times New Roman"/>
          <w:sz w:val="22"/>
          <w:szCs w:val="22"/>
        </w:rPr>
        <w:t>по факсу</w:t>
      </w:r>
      <w:r w:rsidRPr="00421EC8">
        <w:rPr>
          <w:rFonts w:ascii="Times New Roman" w:hAnsi="Times New Roman"/>
          <w:sz w:val="22"/>
          <w:szCs w:val="22"/>
        </w:rPr>
        <w:t>, с последующим предоставлением оригинала поручения депо в бумажной форме при непосредственной явке или по почте;</w:t>
      </w:r>
    </w:p>
    <w:p w:rsidR="00212757" w:rsidRPr="0034333B" w:rsidRDefault="00212757" w:rsidP="00212757">
      <w:pPr>
        <w:pStyle w:val="a4"/>
        <w:numPr>
          <w:ilvl w:val="0"/>
          <w:numId w:val="57"/>
        </w:numPr>
        <w:tabs>
          <w:tab w:val="left" w:pos="851"/>
          <w:tab w:val="left" w:pos="900"/>
        </w:tabs>
        <w:ind w:right="-1"/>
        <w:jc w:val="both"/>
        <w:rPr>
          <w:rFonts w:ascii="Times New Roman" w:hAnsi="Times New Roman"/>
          <w:sz w:val="22"/>
          <w:szCs w:val="22"/>
        </w:rPr>
      </w:pPr>
      <w:r w:rsidRPr="0034333B">
        <w:rPr>
          <w:rFonts w:ascii="Times New Roman" w:hAnsi="Times New Roman"/>
          <w:sz w:val="22"/>
          <w:szCs w:val="22"/>
        </w:rPr>
        <w:t>по электронной почте, с последующим предоставлением оригинала поручения в бумажной форме.</w:t>
      </w:r>
    </w:p>
    <w:p w:rsidR="00063784" w:rsidRPr="003D5316" w:rsidRDefault="00063784" w:rsidP="00D57720">
      <w:pPr>
        <w:ind w:firstLine="720"/>
        <w:jc w:val="both"/>
        <w:rPr>
          <w:rFonts w:ascii="Times New Roman" w:hAnsi="Times New Roman"/>
          <w:sz w:val="22"/>
          <w:szCs w:val="22"/>
        </w:rPr>
      </w:pPr>
      <w:r w:rsidRPr="003D5316">
        <w:rPr>
          <w:rFonts w:ascii="Times New Roman" w:hAnsi="Times New Roman"/>
          <w:sz w:val="22"/>
          <w:szCs w:val="22"/>
        </w:rPr>
        <w:t>а также получения отчетов, выписок со счета депо и других документов, представляемых Депозитарием Депоненту (иному инициатору депозитарной операции) в соответствии с Регламентом:</w:t>
      </w:r>
    </w:p>
    <w:p w:rsidR="00FB1881" w:rsidRPr="00DB2F17" w:rsidRDefault="00FB1881" w:rsidP="00FD2C58">
      <w:pPr>
        <w:numPr>
          <w:ilvl w:val="0"/>
          <w:numId w:val="57"/>
        </w:numPr>
        <w:ind w:left="1434" w:hanging="357"/>
        <w:jc w:val="both"/>
        <w:rPr>
          <w:rFonts w:ascii="Times New Roman" w:hAnsi="Times New Roman"/>
          <w:sz w:val="22"/>
          <w:szCs w:val="22"/>
        </w:rPr>
      </w:pPr>
      <w:r w:rsidRPr="00735823">
        <w:rPr>
          <w:rFonts w:ascii="Times New Roman" w:hAnsi="Times New Roman"/>
          <w:sz w:val="22"/>
          <w:szCs w:val="22"/>
        </w:rPr>
        <w:t>непосредственная передача документов в б</w:t>
      </w:r>
      <w:r w:rsidR="0070291F" w:rsidRPr="00066DBB">
        <w:rPr>
          <w:rFonts w:ascii="Times New Roman" w:hAnsi="Times New Roman"/>
          <w:sz w:val="22"/>
          <w:szCs w:val="22"/>
        </w:rPr>
        <w:t>у</w:t>
      </w:r>
      <w:r w:rsidRPr="00F971A5">
        <w:rPr>
          <w:rFonts w:ascii="Times New Roman" w:hAnsi="Times New Roman"/>
          <w:sz w:val="22"/>
          <w:szCs w:val="22"/>
        </w:rPr>
        <w:t>мажной фор</w:t>
      </w:r>
      <w:r w:rsidR="0070291F" w:rsidRPr="005756C4">
        <w:rPr>
          <w:rFonts w:ascii="Times New Roman" w:hAnsi="Times New Roman"/>
          <w:sz w:val="22"/>
          <w:szCs w:val="22"/>
        </w:rPr>
        <w:t>м</w:t>
      </w:r>
      <w:r w:rsidRPr="00DB2F17">
        <w:rPr>
          <w:rFonts w:ascii="Times New Roman" w:hAnsi="Times New Roman"/>
          <w:sz w:val="22"/>
          <w:szCs w:val="22"/>
        </w:rPr>
        <w:t>е;</w:t>
      </w:r>
    </w:p>
    <w:p w:rsidR="00FB1881" w:rsidRPr="00126851" w:rsidRDefault="00FB1881" w:rsidP="00FD2C58">
      <w:pPr>
        <w:numPr>
          <w:ilvl w:val="0"/>
          <w:numId w:val="57"/>
        </w:numPr>
        <w:ind w:left="1434" w:hanging="357"/>
        <w:jc w:val="both"/>
        <w:rPr>
          <w:rFonts w:ascii="Times New Roman" w:hAnsi="Times New Roman"/>
          <w:sz w:val="22"/>
          <w:szCs w:val="22"/>
        </w:rPr>
      </w:pPr>
      <w:r w:rsidRPr="00126851">
        <w:rPr>
          <w:rFonts w:ascii="Times New Roman" w:hAnsi="Times New Roman"/>
          <w:sz w:val="22"/>
          <w:szCs w:val="22"/>
        </w:rPr>
        <w:t>заказным письмом;</w:t>
      </w:r>
    </w:p>
    <w:p w:rsidR="00FB1881" w:rsidRPr="0034333B" w:rsidRDefault="00FB1881" w:rsidP="00FD2C58">
      <w:pPr>
        <w:numPr>
          <w:ilvl w:val="0"/>
          <w:numId w:val="57"/>
        </w:numPr>
        <w:ind w:left="1434" w:hanging="357"/>
        <w:jc w:val="both"/>
        <w:rPr>
          <w:rFonts w:ascii="Times New Roman" w:hAnsi="Times New Roman"/>
          <w:sz w:val="22"/>
          <w:szCs w:val="22"/>
        </w:rPr>
      </w:pPr>
      <w:r w:rsidRPr="00126851">
        <w:rPr>
          <w:rFonts w:ascii="Times New Roman" w:hAnsi="Times New Roman"/>
          <w:sz w:val="22"/>
          <w:szCs w:val="22"/>
        </w:rPr>
        <w:t>по факсу</w:t>
      </w:r>
      <w:r w:rsidR="00A37D61" w:rsidRPr="00126851">
        <w:rPr>
          <w:rFonts w:ascii="Times New Roman" w:hAnsi="Times New Roman"/>
          <w:sz w:val="22"/>
          <w:szCs w:val="22"/>
        </w:rPr>
        <w:t xml:space="preserve"> </w:t>
      </w:r>
      <w:r w:rsidR="008D0CD5" w:rsidRPr="00126851">
        <w:rPr>
          <w:rFonts w:ascii="Times New Roman" w:hAnsi="Times New Roman"/>
          <w:sz w:val="22"/>
          <w:szCs w:val="22"/>
        </w:rPr>
        <w:t>или по электронной почте</w:t>
      </w:r>
      <w:r w:rsidRPr="00126851">
        <w:rPr>
          <w:rFonts w:ascii="Times New Roman" w:hAnsi="Times New Roman"/>
          <w:sz w:val="22"/>
          <w:szCs w:val="22"/>
        </w:rPr>
        <w:t xml:space="preserve"> с последующим пре</w:t>
      </w:r>
      <w:r w:rsidR="0070291F" w:rsidRPr="00126851">
        <w:rPr>
          <w:rFonts w:ascii="Times New Roman" w:hAnsi="Times New Roman"/>
          <w:sz w:val="22"/>
          <w:szCs w:val="22"/>
        </w:rPr>
        <w:t>д</w:t>
      </w:r>
      <w:r w:rsidRPr="00AD2422">
        <w:rPr>
          <w:rFonts w:ascii="Times New Roman" w:hAnsi="Times New Roman"/>
          <w:sz w:val="22"/>
          <w:szCs w:val="22"/>
        </w:rPr>
        <w:t>оста</w:t>
      </w:r>
      <w:r w:rsidRPr="00CB470E">
        <w:rPr>
          <w:rFonts w:ascii="Times New Roman" w:hAnsi="Times New Roman"/>
          <w:sz w:val="22"/>
          <w:szCs w:val="22"/>
        </w:rPr>
        <w:t>влением оригинала при непосредственной явк</w:t>
      </w:r>
      <w:r w:rsidR="008D0CD5" w:rsidRPr="00421EC8">
        <w:rPr>
          <w:rFonts w:ascii="Times New Roman" w:hAnsi="Times New Roman"/>
          <w:sz w:val="22"/>
          <w:szCs w:val="22"/>
        </w:rPr>
        <w:t>е</w:t>
      </w:r>
      <w:r w:rsidRPr="0034333B">
        <w:rPr>
          <w:rFonts w:ascii="Times New Roman" w:hAnsi="Times New Roman"/>
          <w:sz w:val="22"/>
          <w:szCs w:val="22"/>
        </w:rPr>
        <w:t xml:space="preserve"> или по почте.</w:t>
      </w:r>
    </w:p>
    <w:p w:rsidR="00063784" w:rsidRPr="009723D6" w:rsidRDefault="00063784" w:rsidP="007E377A">
      <w:pPr>
        <w:ind w:firstLine="709"/>
        <w:jc w:val="both"/>
        <w:rPr>
          <w:rFonts w:ascii="Times New Roman" w:hAnsi="Times New Roman"/>
          <w:sz w:val="22"/>
          <w:szCs w:val="22"/>
        </w:rPr>
      </w:pPr>
      <w:r w:rsidRPr="009723D6">
        <w:rPr>
          <w:rFonts w:ascii="Times New Roman" w:hAnsi="Times New Roman"/>
          <w:sz w:val="22"/>
          <w:szCs w:val="22"/>
        </w:rPr>
        <w:t>Инициатор депозитарной операции вправе передать Депозитарию поручение одним из вышеуказанных способов.</w:t>
      </w:r>
    </w:p>
    <w:p w:rsidR="00A0246E" w:rsidRPr="00150E01" w:rsidRDefault="00A0246E" w:rsidP="00A0246E">
      <w:pPr>
        <w:ind w:firstLine="709"/>
        <w:jc w:val="both"/>
        <w:rPr>
          <w:rFonts w:ascii="Times New Roman" w:hAnsi="Times New Roman"/>
          <w:sz w:val="22"/>
          <w:szCs w:val="22"/>
        </w:rPr>
      </w:pPr>
      <w:r w:rsidRPr="00150E01">
        <w:rPr>
          <w:rFonts w:ascii="Times New Roman" w:hAnsi="Times New Roman"/>
          <w:sz w:val="22"/>
          <w:szCs w:val="22"/>
        </w:rPr>
        <w:t>Другие возможные способы применяются на основании отдельных соглашений с Депонентами.</w:t>
      </w:r>
    </w:p>
    <w:p w:rsidR="00A0246E" w:rsidRPr="003D5316" w:rsidRDefault="00A0246E" w:rsidP="00A0246E">
      <w:pPr>
        <w:ind w:firstLine="709"/>
        <w:jc w:val="both"/>
        <w:rPr>
          <w:rFonts w:ascii="Times New Roman" w:hAnsi="Times New Roman"/>
          <w:sz w:val="22"/>
          <w:szCs w:val="22"/>
        </w:rPr>
      </w:pPr>
      <w:r w:rsidRPr="002058C6">
        <w:rPr>
          <w:rFonts w:ascii="Times New Roman" w:hAnsi="Times New Roman"/>
          <w:sz w:val="22"/>
          <w:szCs w:val="22"/>
        </w:rPr>
        <w:t>Для отдел</w:t>
      </w:r>
      <w:r w:rsidRPr="007F1CBB">
        <w:rPr>
          <w:rFonts w:ascii="Times New Roman" w:hAnsi="Times New Roman"/>
          <w:sz w:val="22"/>
          <w:szCs w:val="22"/>
        </w:rPr>
        <w:t>ьных видов пор</w:t>
      </w:r>
      <w:r w:rsidRPr="003D5316">
        <w:rPr>
          <w:rFonts w:ascii="Times New Roman" w:hAnsi="Times New Roman"/>
          <w:sz w:val="22"/>
          <w:szCs w:val="22"/>
        </w:rPr>
        <w:t>учений может быть принят иной порядок их принятия.</w:t>
      </w:r>
    </w:p>
    <w:p w:rsidR="00A0246E" w:rsidRPr="003D5316" w:rsidRDefault="00A0246E" w:rsidP="00A0246E">
      <w:pPr>
        <w:ind w:firstLine="709"/>
        <w:jc w:val="both"/>
        <w:rPr>
          <w:rFonts w:ascii="Times New Roman" w:hAnsi="Times New Roman"/>
          <w:sz w:val="22"/>
          <w:szCs w:val="22"/>
        </w:rPr>
      </w:pPr>
      <w:r w:rsidRPr="003D5316">
        <w:rPr>
          <w:rFonts w:ascii="Times New Roman" w:hAnsi="Times New Roman"/>
          <w:sz w:val="22"/>
          <w:szCs w:val="22"/>
        </w:rPr>
        <w:t>При получении Поручения по почте, оно принимается в работу с даты получения Депозитарием.</w:t>
      </w:r>
    </w:p>
    <w:p w:rsidR="00063784" w:rsidRPr="003D5316" w:rsidRDefault="00063784" w:rsidP="007E377A">
      <w:pPr>
        <w:ind w:firstLine="709"/>
        <w:jc w:val="both"/>
        <w:rPr>
          <w:rFonts w:ascii="Times New Roman" w:hAnsi="Times New Roman"/>
          <w:sz w:val="22"/>
          <w:szCs w:val="22"/>
        </w:rPr>
      </w:pPr>
      <w:r w:rsidRPr="003D5316">
        <w:rPr>
          <w:rFonts w:ascii="Times New Roman" w:hAnsi="Times New Roman"/>
          <w:sz w:val="22"/>
          <w:szCs w:val="22"/>
        </w:rPr>
        <w:t>Конкретный способ получения отчетов и выписок со счета депо устанавливается в Анкете Депонента</w:t>
      </w:r>
      <w:r w:rsidR="00D07064" w:rsidRPr="003D5316">
        <w:rPr>
          <w:rFonts w:ascii="Times New Roman" w:hAnsi="Times New Roman"/>
          <w:sz w:val="22"/>
          <w:szCs w:val="22"/>
        </w:rPr>
        <w:t>.</w:t>
      </w:r>
    </w:p>
    <w:p w:rsidR="00063784" w:rsidRPr="00735823" w:rsidRDefault="00A0246E" w:rsidP="007E377A">
      <w:pPr>
        <w:ind w:firstLine="709"/>
        <w:jc w:val="both"/>
        <w:rPr>
          <w:rFonts w:ascii="Times New Roman" w:hAnsi="Times New Roman"/>
          <w:sz w:val="22"/>
          <w:szCs w:val="22"/>
        </w:rPr>
      </w:pPr>
      <w:r w:rsidRPr="00735823">
        <w:rPr>
          <w:rFonts w:ascii="Times New Roman" w:hAnsi="Times New Roman"/>
          <w:sz w:val="22"/>
          <w:szCs w:val="22"/>
        </w:rPr>
        <w:t>6</w:t>
      </w:r>
      <w:r w:rsidRPr="003D5316">
        <w:rPr>
          <w:rFonts w:ascii="Times New Roman" w:hAnsi="Times New Roman"/>
          <w:sz w:val="22"/>
          <w:szCs w:val="22"/>
        </w:rPr>
        <w:t xml:space="preserve">.1.3. </w:t>
      </w:r>
      <w:r w:rsidR="00063784" w:rsidRPr="003D5316">
        <w:rPr>
          <w:rFonts w:ascii="Times New Roman" w:hAnsi="Times New Roman"/>
          <w:sz w:val="22"/>
          <w:szCs w:val="22"/>
        </w:rPr>
        <w:t xml:space="preserve">При получении поручения на исполнение операций Депозитарий вправе </w:t>
      </w:r>
      <w:r w:rsidR="000F7E9A" w:rsidRPr="003D5316">
        <w:rPr>
          <w:rFonts w:ascii="Times New Roman" w:hAnsi="Times New Roman"/>
          <w:sz w:val="22"/>
          <w:szCs w:val="22"/>
        </w:rPr>
        <w:t xml:space="preserve">запросить </w:t>
      </w:r>
      <w:r w:rsidR="00063784" w:rsidRPr="003D5316">
        <w:rPr>
          <w:rFonts w:ascii="Times New Roman" w:hAnsi="Times New Roman"/>
          <w:sz w:val="22"/>
          <w:szCs w:val="22"/>
        </w:rPr>
        <w:t>от инициатора операций документы, необходимые для ее выполнения, раскрывающие ее содержание, подтверждающие переход</w:t>
      </w:r>
      <w:r w:rsidR="00063784" w:rsidRPr="00735823">
        <w:rPr>
          <w:rFonts w:ascii="Times New Roman" w:hAnsi="Times New Roman"/>
          <w:sz w:val="22"/>
          <w:szCs w:val="22"/>
        </w:rPr>
        <w:t xml:space="preserve"> прав на ценные бумаги в соответствии с действующим законодательством Российской Федерации.</w:t>
      </w:r>
    </w:p>
    <w:p w:rsidR="00FF4AA7" w:rsidRPr="006F08DD" w:rsidRDefault="00FF4AA7" w:rsidP="007E377A">
      <w:pPr>
        <w:ind w:firstLine="709"/>
        <w:jc w:val="both"/>
        <w:rPr>
          <w:rFonts w:ascii="Times New Roman" w:hAnsi="Times New Roman"/>
          <w:sz w:val="22"/>
          <w:szCs w:val="22"/>
        </w:rPr>
      </w:pPr>
      <w:r w:rsidRPr="003D5316">
        <w:rPr>
          <w:rFonts w:ascii="Times New Roman" w:hAnsi="Times New Roman"/>
          <w:sz w:val="22"/>
          <w:szCs w:val="22"/>
        </w:rPr>
        <w:t>Депозитарные операции осуществляются по поручению: Депонентов, клиентов, эмитентов, агентов, депозитариев, государственных органов, уполномоченных на выдачу предписаний на проведение депозитарных операций согласно действующему законодательству Российской Федерации</w:t>
      </w:r>
      <w:r w:rsidRPr="006F08DD">
        <w:rPr>
          <w:rFonts w:ascii="Times New Roman" w:hAnsi="Times New Roman"/>
          <w:sz w:val="22"/>
          <w:szCs w:val="22"/>
        </w:rPr>
        <w:t>.</w:t>
      </w:r>
    </w:p>
    <w:p w:rsidR="00063784" w:rsidRPr="003D5316" w:rsidRDefault="00AA579B" w:rsidP="007E377A">
      <w:pPr>
        <w:ind w:firstLine="709"/>
        <w:jc w:val="both"/>
        <w:rPr>
          <w:rFonts w:ascii="Times New Roman" w:hAnsi="Times New Roman"/>
          <w:sz w:val="22"/>
          <w:szCs w:val="22"/>
        </w:rPr>
      </w:pPr>
      <w:r w:rsidRPr="00294BFD">
        <w:rPr>
          <w:rFonts w:ascii="Times New Roman" w:hAnsi="Times New Roman"/>
          <w:sz w:val="22"/>
          <w:szCs w:val="22"/>
        </w:rPr>
        <w:t>6</w:t>
      </w:r>
      <w:r w:rsidR="00063784" w:rsidRPr="00294BFD">
        <w:rPr>
          <w:rFonts w:ascii="Times New Roman" w:hAnsi="Times New Roman"/>
          <w:sz w:val="22"/>
          <w:szCs w:val="22"/>
        </w:rPr>
        <w:t>.</w:t>
      </w:r>
      <w:r w:rsidRPr="00294BFD">
        <w:rPr>
          <w:rFonts w:ascii="Times New Roman" w:hAnsi="Times New Roman"/>
          <w:sz w:val="22"/>
          <w:szCs w:val="22"/>
        </w:rPr>
        <w:t>1</w:t>
      </w:r>
      <w:r w:rsidR="00063784" w:rsidRPr="00294BFD">
        <w:rPr>
          <w:rFonts w:ascii="Times New Roman" w:hAnsi="Times New Roman"/>
          <w:sz w:val="22"/>
          <w:szCs w:val="22"/>
        </w:rPr>
        <w:t>.</w:t>
      </w:r>
      <w:r w:rsidR="00A0246E" w:rsidRPr="00294BFD">
        <w:rPr>
          <w:rFonts w:ascii="Times New Roman" w:hAnsi="Times New Roman"/>
          <w:sz w:val="22"/>
          <w:szCs w:val="22"/>
        </w:rPr>
        <w:t>4</w:t>
      </w:r>
      <w:r w:rsidR="00D07064" w:rsidRPr="003D5316">
        <w:rPr>
          <w:rFonts w:ascii="Times New Roman" w:hAnsi="Times New Roman"/>
          <w:sz w:val="22"/>
          <w:szCs w:val="22"/>
        </w:rPr>
        <w:t>.</w:t>
      </w:r>
      <w:r w:rsidR="004A3967" w:rsidRPr="003D5316">
        <w:rPr>
          <w:rFonts w:ascii="Times New Roman" w:hAnsi="Times New Roman"/>
          <w:sz w:val="22"/>
          <w:szCs w:val="22"/>
        </w:rPr>
        <w:t xml:space="preserve"> </w:t>
      </w:r>
      <w:r w:rsidR="00063784" w:rsidRPr="003D5316">
        <w:rPr>
          <w:rFonts w:ascii="Times New Roman" w:hAnsi="Times New Roman"/>
          <w:sz w:val="22"/>
          <w:szCs w:val="22"/>
        </w:rPr>
        <w:t>Депозитарий исполняет только те поручения Депонента, которые соответствуют порядку обращения ценных бумаг, определенному условиями их выпуска.</w:t>
      </w:r>
    </w:p>
    <w:p w:rsidR="001B7F3F" w:rsidRPr="00066DBB" w:rsidRDefault="001B7F3F" w:rsidP="001B7F3F">
      <w:pPr>
        <w:ind w:firstLine="709"/>
        <w:jc w:val="both"/>
        <w:rPr>
          <w:rFonts w:ascii="Times New Roman" w:hAnsi="Times New Roman"/>
          <w:sz w:val="22"/>
          <w:szCs w:val="22"/>
        </w:rPr>
      </w:pPr>
      <w:r w:rsidRPr="003D5316">
        <w:rPr>
          <w:rFonts w:ascii="Times New Roman" w:hAnsi="Times New Roman"/>
          <w:sz w:val="22"/>
          <w:szCs w:val="22"/>
        </w:rPr>
        <w:tab/>
      </w:r>
      <w:r w:rsidR="00AA579B" w:rsidRPr="003D5316">
        <w:rPr>
          <w:rFonts w:ascii="Times New Roman" w:hAnsi="Times New Roman"/>
          <w:sz w:val="22"/>
          <w:szCs w:val="22"/>
        </w:rPr>
        <w:t>6</w:t>
      </w:r>
      <w:r w:rsidR="00063784" w:rsidRPr="003D5316">
        <w:rPr>
          <w:rFonts w:ascii="Times New Roman" w:hAnsi="Times New Roman"/>
          <w:sz w:val="22"/>
          <w:szCs w:val="22"/>
        </w:rPr>
        <w:t>.</w:t>
      </w:r>
      <w:r w:rsidR="00AA579B" w:rsidRPr="003D5316">
        <w:rPr>
          <w:rFonts w:ascii="Times New Roman" w:hAnsi="Times New Roman"/>
          <w:sz w:val="22"/>
          <w:szCs w:val="22"/>
        </w:rPr>
        <w:t>1</w:t>
      </w:r>
      <w:r w:rsidR="00063784" w:rsidRPr="003D5316">
        <w:rPr>
          <w:rFonts w:ascii="Times New Roman" w:hAnsi="Times New Roman"/>
          <w:sz w:val="22"/>
          <w:szCs w:val="22"/>
        </w:rPr>
        <w:t>.</w:t>
      </w:r>
      <w:r w:rsidR="00A0246E" w:rsidRPr="003D5316">
        <w:rPr>
          <w:rFonts w:ascii="Times New Roman" w:hAnsi="Times New Roman"/>
          <w:sz w:val="22"/>
          <w:szCs w:val="22"/>
        </w:rPr>
        <w:t>5</w:t>
      </w:r>
      <w:r w:rsidR="008F7B30" w:rsidRPr="003D5316">
        <w:rPr>
          <w:rFonts w:ascii="Times New Roman" w:hAnsi="Times New Roman"/>
          <w:sz w:val="22"/>
          <w:szCs w:val="22"/>
        </w:rPr>
        <w:t>.</w:t>
      </w:r>
      <w:r w:rsidR="00063784" w:rsidRPr="003D5316">
        <w:rPr>
          <w:rFonts w:ascii="Times New Roman" w:hAnsi="Times New Roman"/>
          <w:sz w:val="22"/>
          <w:szCs w:val="22"/>
        </w:rPr>
        <w:t xml:space="preserve"> </w:t>
      </w:r>
      <w:r w:rsidRPr="003D5316">
        <w:rPr>
          <w:rFonts w:ascii="Times New Roman" w:hAnsi="Times New Roman"/>
          <w:sz w:val="22"/>
          <w:szCs w:val="22"/>
        </w:rPr>
        <w:t>В случаях, предусмотренных действующими федеральными законами и иными нормативно-правовыми актами, Депозитарий Банка ис</w:t>
      </w:r>
      <w:r w:rsidRPr="00735823">
        <w:rPr>
          <w:rFonts w:ascii="Times New Roman" w:hAnsi="Times New Roman"/>
          <w:sz w:val="22"/>
          <w:szCs w:val="22"/>
        </w:rPr>
        <w:t>полняет письменные распоряжения государственных органов, в частности, судебных, органов дознания и предварительного следствия, которые сопровождаются соответствующими документами: решением суда, исполнительным листом, постановлением о наложении ареста и т.</w:t>
      </w:r>
      <w:r w:rsidRPr="00066DBB">
        <w:rPr>
          <w:rFonts w:ascii="Times New Roman" w:hAnsi="Times New Roman"/>
          <w:sz w:val="22"/>
          <w:szCs w:val="22"/>
        </w:rPr>
        <w:t>п. На основе распоряжений государственных органов уполномоченные лица Депозитария Банка формируют соответствующие поручения депо с приложением необходимых документов в качестве основания.</w:t>
      </w:r>
    </w:p>
    <w:p w:rsidR="00A805AC" w:rsidRPr="00F971A5" w:rsidRDefault="00A805AC" w:rsidP="001B7F3F">
      <w:pPr>
        <w:ind w:firstLine="709"/>
        <w:jc w:val="both"/>
        <w:rPr>
          <w:rFonts w:ascii="Times New Roman" w:hAnsi="Times New Roman"/>
          <w:b/>
          <w:sz w:val="24"/>
          <w:szCs w:val="24"/>
        </w:rPr>
      </w:pPr>
    </w:p>
    <w:p w:rsidR="001B4AE1" w:rsidRPr="00126851" w:rsidRDefault="001B4AE1" w:rsidP="00D57720">
      <w:pPr>
        <w:outlineLvl w:val="1"/>
        <w:rPr>
          <w:rFonts w:ascii="Times New Roman" w:hAnsi="Times New Roman"/>
          <w:b/>
          <w:sz w:val="23"/>
          <w:szCs w:val="23"/>
        </w:rPr>
      </w:pPr>
      <w:bookmarkStart w:id="141" w:name="_Toc272852884"/>
      <w:bookmarkStart w:id="142" w:name="_Toc301443267"/>
      <w:bookmarkStart w:id="143" w:name="_Toc302140481"/>
      <w:bookmarkStart w:id="144" w:name="_Toc304455375"/>
      <w:bookmarkStart w:id="145" w:name="_Toc304455780"/>
      <w:bookmarkStart w:id="146" w:name="_Toc304455912"/>
      <w:bookmarkStart w:id="147" w:name="_Toc483235469"/>
      <w:r w:rsidRPr="005756C4">
        <w:rPr>
          <w:rFonts w:ascii="Times New Roman" w:hAnsi="Times New Roman"/>
          <w:b/>
          <w:sz w:val="23"/>
          <w:szCs w:val="23"/>
        </w:rPr>
        <w:t>6.</w:t>
      </w:r>
      <w:r w:rsidR="008F7B30" w:rsidRPr="00DB2F17">
        <w:rPr>
          <w:rFonts w:ascii="Times New Roman" w:hAnsi="Times New Roman"/>
          <w:b/>
          <w:sz w:val="23"/>
          <w:szCs w:val="23"/>
        </w:rPr>
        <w:t>2</w:t>
      </w:r>
      <w:r w:rsidR="00D84103" w:rsidRPr="00126851">
        <w:rPr>
          <w:rFonts w:ascii="Times New Roman" w:hAnsi="Times New Roman"/>
          <w:b/>
          <w:sz w:val="23"/>
          <w:szCs w:val="23"/>
        </w:rPr>
        <w:t xml:space="preserve">. </w:t>
      </w:r>
      <w:r w:rsidR="00705622" w:rsidRPr="00126851">
        <w:rPr>
          <w:rFonts w:ascii="Times New Roman" w:hAnsi="Times New Roman"/>
          <w:b/>
          <w:sz w:val="23"/>
          <w:szCs w:val="23"/>
        </w:rPr>
        <w:t xml:space="preserve">Порядок </w:t>
      </w:r>
      <w:r w:rsidR="005838D2" w:rsidRPr="00126851">
        <w:rPr>
          <w:rFonts w:ascii="Times New Roman" w:hAnsi="Times New Roman"/>
          <w:b/>
          <w:sz w:val="23"/>
          <w:szCs w:val="23"/>
        </w:rPr>
        <w:t>подачи поручений в Депозитарий и процедура исполнения поручений Депонента.</w:t>
      </w:r>
      <w:bookmarkEnd w:id="141"/>
      <w:bookmarkEnd w:id="142"/>
      <w:bookmarkEnd w:id="143"/>
      <w:bookmarkEnd w:id="144"/>
      <w:bookmarkEnd w:id="145"/>
      <w:bookmarkEnd w:id="146"/>
      <w:bookmarkEnd w:id="147"/>
    </w:p>
    <w:p w:rsidR="00A86BB8" w:rsidRPr="003D5316" w:rsidRDefault="00A0246E" w:rsidP="007E377A">
      <w:pPr>
        <w:ind w:firstLine="709"/>
        <w:jc w:val="both"/>
        <w:rPr>
          <w:rFonts w:ascii="Times New Roman" w:hAnsi="Times New Roman"/>
          <w:b/>
          <w:sz w:val="22"/>
          <w:szCs w:val="22"/>
        </w:rPr>
      </w:pPr>
      <w:r w:rsidRPr="00126851">
        <w:rPr>
          <w:rFonts w:ascii="Times New Roman" w:hAnsi="Times New Roman"/>
          <w:sz w:val="22"/>
          <w:szCs w:val="22"/>
        </w:rPr>
        <w:t>6.</w:t>
      </w:r>
      <w:r w:rsidRPr="003D5316">
        <w:rPr>
          <w:rFonts w:ascii="Times New Roman" w:hAnsi="Times New Roman"/>
          <w:sz w:val="22"/>
          <w:szCs w:val="22"/>
        </w:rPr>
        <w:t xml:space="preserve">2.1 </w:t>
      </w:r>
      <w:r w:rsidR="00A86BB8" w:rsidRPr="003D5316">
        <w:rPr>
          <w:rFonts w:ascii="Times New Roman" w:hAnsi="Times New Roman"/>
          <w:sz w:val="22"/>
          <w:szCs w:val="22"/>
        </w:rPr>
        <w:t>Исполнение поручений Депонента делится на следующие этапы:</w:t>
      </w:r>
    </w:p>
    <w:p w:rsidR="00A86BB8" w:rsidRPr="00735823" w:rsidRDefault="00A86BB8" w:rsidP="00FD2C58">
      <w:pPr>
        <w:numPr>
          <w:ilvl w:val="0"/>
          <w:numId w:val="32"/>
        </w:numPr>
        <w:ind w:left="1434" w:hanging="357"/>
        <w:jc w:val="both"/>
        <w:rPr>
          <w:rFonts w:ascii="Times New Roman" w:hAnsi="Times New Roman"/>
          <w:sz w:val="22"/>
          <w:szCs w:val="22"/>
        </w:rPr>
      </w:pPr>
      <w:r w:rsidRPr="00735823">
        <w:rPr>
          <w:rFonts w:ascii="Times New Roman" w:hAnsi="Times New Roman"/>
          <w:sz w:val="22"/>
          <w:szCs w:val="22"/>
        </w:rPr>
        <w:t>прием поручения и сопровождающих документов от инициатора операции;</w:t>
      </w:r>
    </w:p>
    <w:p w:rsidR="00A86BB8" w:rsidRPr="00F971A5" w:rsidRDefault="00A86BB8" w:rsidP="00FD2C58">
      <w:pPr>
        <w:numPr>
          <w:ilvl w:val="0"/>
          <w:numId w:val="32"/>
        </w:numPr>
        <w:ind w:left="1434" w:hanging="357"/>
        <w:jc w:val="both"/>
        <w:rPr>
          <w:rFonts w:ascii="Times New Roman" w:hAnsi="Times New Roman"/>
          <w:sz w:val="22"/>
          <w:szCs w:val="22"/>
        </w:rPr>
      </w:pPr>
      <w:r w:rsidRPr="00066DBB">
        <w:rPr>
          <w:rFonts w:ascii="Times New Roman" w:hAnsi="Times New Roman"/>
          <w:sz w:val="22"/>
          <w:szCs w:val="22"/>
        </w:rPr>
        <w:t xml:space="preserve">проверка полномочий инициатора операции, полноты и правильности оформления поручения и сопровождающих </w:t>
      </w:r>
      <w:r w:rsidRPr="00F971A5">
        <w:rPr>
          <w:rFonts w:ascii="Times New Roman" w:hAnsi="Times New Roman"/>
          <w:sz w:val="22"/>
          <w:szCs w:val="22"/>
        </w:rPr>
        <w:t>документов;</w:t>
      </w:r>
    </w:p>
    <w:p w:rsidR="00A86BB8" w:rsidRPr="00126851" w:rsidRDefault="00A86BB8" w:rsidP="00FD2C58">
      <w:pPr>
        <w:numPr>
          <w:ilvl w:val="0"/>
          <w:numId w:val="32"/>
        </w:numPr>
        <w:ind w:left="1434" w:hanging="357"/>
        <w:jc w:val="both"/>
        <w:rPr>
          <w:rFonts w:ascii="Times New Roman" w:hAnsi="Times New Roman"/>
          <w:sz w:val="22"/>
          <w:szCs w:val="22"/>
        </w:rPr>
      </w:pPr>
      <w:r w:rsidRPr="005756C4">
        <w:rPr>
          <w:rFonts w:ascii="Times New Roman" w:hAnsi="Times New Roman"/>
          <w:sz w:val="22"/>
          <w:szCs w:val="22"/>
        </w:rPr>
        <w:t>формальное уведомление инициатора операции о приеме поручения</w:t>
      </w:r>
      <w:r w:rsidR="004A3967" w:rsidRPr="00DB2F17">
        <w:rPr>
          <w:rFonts w:ascii="Times New Roman" w:hAnsi="Times New Roman"/>
          <w:sz w:val="22"/>
          <w:szCs w:val="22"/>
        </w:rPr>
        <w:t xml:space="preserve"> </w:t>
      </w:r>
      <w:r w:rsidRPr="00126851">
        <w:rPr>
          <w:rFonts w:ascii="Times New Roman" w:hAnsi="Times New Roman"/>
          <w:sz w:val="22"/>
          <w:szCs w:val="22"/>
        </w:rPr>
        <w:t>к исполнению или об отказе в приеме поручения;</w:t>
      </w:r>
    </w:p>
    <w:p w:rsidR="00A86BB8" w:rsidRPr="00126851"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проверка возможности исполнения поручения. В случае невозможности исполнения поручения Депозитарий осуществляет формирование отчета о неисполнении депозитарной операции с указанием причин отказа;</w:t>
      </w:r>
    </w:p>
    <w:p w:rsidR="00A86BB8" w:rsidRPr="00126851"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исполнение поручения и формирование отчета о выполнении операции (в виде отчета об операциях по счету депо, в соответствии с настоящим Клиентским Регламентом;</w:t>
      </w:r>
    </w:p>
    <w:p w:rsidR="00A86BB8" w:rsidRPr="00CB470E"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передача отчета о выполнении операции (в указанном выше виде) или отчета о неисполнении депозитарной операции инициатору операции и/или другим лицам в соответствии с н</w:t>
      </w:r>
      <w:r w:rsidR="004F536F" w:rsidRPr="00AD2422">
        <w:rPr>
          <w:rFonts w:ascii="Times New Roman" w:hAnsi="Times New Roman"/>
          <w:sz w:val="22"/>
          <w:szCs w:val="22"/>
        </w:rPr>
        <w:t>астоящим Клиентским регламентом.</w:t>
      </w:r>
    </w:p>
    <w:p w:rsidR="0056550F" w:rsidRPr="003D5316" w:rsidRDefault="00A86BB8" w:rsidP="0056550F">
      <w:pPr>
        <w:ind w:firstLine="709"/>
        <w:jc w:val="both"/>
        <w:rPr>
          <w:rFonts w:ascii="Times New Roman" w:hAnsi="Times New Roman"/>
          <w:sz w:val="22"/>
          <w:szCs w:val="22"/>
        </w:rPr>
      </w:pPr>
      <w:r w:rsidRPr="00421EC8">
        <w:rPr>
          <w:rFonts w:ascii="Times New Roman" w:hAnsi="Times New Roman"/>
          <w:sz w:val="22"/>
          <w:szCs w:val="22"/>
        </w:rPr>
        <w:t xml:space="preserve">6.2.2 </w:t>
      </w:r>
      <w:r w:rsidR="0056550F" w:rsidRPr="0034333B">
        <w:rPr>
          <w:rFonts w:ascii="Times New Roman" w:hAnsi="Times New Roman"/>
          <w:sz w:val="22"/>
          <w:szCs w:val="22"/>
        </w:rPr>
        <w:t>Поручения предоставляются</w:t>
      </w:r>
      <w:r w:rsidR="0056550F" w:rsidRPr="009723D6">
        <w:rPr>
          <w:rFonts w:ascii="Times New Roman" w:hAnsi="Times New Roman"/>
          <w:sz w:val="22"/>
          <w:szCs w:val="22"/>
        </w:rPr>
        <w:t xml:space="preserve"> в Депозитарий Банка в двух экземплярах, один из которых возвращается Депоне</w:t>
      </w:r>
      <w:r w:rsidR="0056550F" w:rsidRPr="003D5316">
        <w:rPr>
          <w:rFonts w:ascii="Times New Roman" w:hAnsi="Times New Roman"/>
          <w:sz w:val="22"/>
          <w:szCs w:val="22"/>
        </w:rPr>
        <w:t xml:space="preserve">нту с отметкой о приеме к исполнению, либо с отметкой о причине отказа в приеме к исполнению. </w:t>
      </w:r>
    </w:p>
    <w:p w:rsidR="0056550F" w:rsidRPr="003D5316" w:rsidRDefault="0056550F" w:rsidP="0056550F">
      <w:pPr>
        <w:ind w:firstLine="709"/>
        <w:jc w:val="both"/>
        <w:rPr>
          <w:rFonts w:ascii="Times New Roman" w:hAnsi="Times New Roman"/>
          <w:sz w:val="22"/>
          <w:szCs w:val="22"/>
        </w:rPr>
      </w:pPr>
      <w:r w:rsidRPr="003D5316">
        <w:rPr>
          <w:rFonts w:ascii="Times New Roman" w:hAnsi="Times New Roman"/>
          <w:sz w:val="22"/>
          <w:szCs w:val="22"/>
        </w:rPr>
        <w:t xml:space="preserve">6.2.3.  Подпись уполномоченного сотрудника Депозитария Банка и штамп с указанием даты приема является подтверждением Депозитария Банка о приеме поручения депо к исполнению. </w:t>
      </w:r>
    </w:p>
    <w:p w:rsidR="0056550F" w:rsidRPr="00066DBB" w:rsidRDefault="0056550F" w:rsidP="0056550F">
      <w:pPr>
        <w:ind w:firstLine="709"/>
        <w:jc w:val="both"/>
        <w:rPr>
          <w:rFonts w:ascii="Times New Roman" w:hAnsi="Times New Roman"/>
          <w:sz w:val="22"/>
          <w:szCs w:val="22"/>
        </w:rPr>
      </w:pPr>
      <w:r w:rsidRPr="00735823">
        <w:rPr>
          <w:rFonts w:ascii="Times New Roman" w:hAnsi="Times New Roman"/>
          <w:sz w:val="22"/>
          <w:szCs w:val="22"/>
        </w:rPr>
        <w:t xml:space="preserve">6.2.4. В случае неправильного заполнения поручения депо или передачи его в Депозитарий Банка лицом, не имеющим </w:t>
      </w:r>
      <w:r w:rsidRPr="00066DBB">
        <w:rPr>
          <w:rFonts w:ascii="Times New Roman" w:hAnsi="Times New Roman"/>
          <w:sz w:val="22"/>
          <w:szCs w:val="22"/>
        </w:rPr>
        <w:t>на то полномочий, сотрудник Депозитария Банка возвращает документы Депоненту с пометкой на поручении депо о причине возврата документов.</w:t>
      </w:r>
    </w:p>
    <w:p w:rsidR="00A86BB8" w:rsidRPr="003D5316" w:rsidRDefault="00A86BB8" w:rsidP="007E377A">
      <w:pPr>
        <w:ind w:firstLine="709"/>
        <w:jc w:val="both"/>
        <w:rPr>
          <w:rFonts w:ascii="Times New Roman" w:hAnsi="Times New Roman"/>
          <w:sz w:val="22"/>
          <w:szCs w:val="22"/>
        </w:rPr>
      </w:pPr>
      <w:r w:rsidRPr="003D5316">
        <w:rPr>
          <w:rFonts w:ascii="Times New Roman" w:hAnsi="Times New Roman"/>
          <w:sz w:val="22"/>
          <w:szCs w:val="22"/>
        </w:rPr>
        <w:t>Депозитарий не принимает поручение к исполнению в следующих случаях:</w:t>
      </w:r>
    </w:p>
    <w:p w:rsidR="00A86BB8" w:rsidRPr="00066DBB" w:rsidRDefault="00A86BB8" w:rsidP="00FD2C58">
      <w:pPr>
        <w:numPr>
          <w:ilvl w:val="0"/>
          <w:numId w:val="32"/>
        </w:numPr>
        <w:ind w:left="1434" w:hanging="357"/>
        <w:jc w:val="both"/>
        <w:rPr>
          <w:rFonts w:ascii="Times New Roman" w:hAnsi="Times New Roman"/>
          <w:sz w:val="22"/>
          <w:szCs w:val="22"/>
        </w:rPr>
      </w:pPr>
      <w:r w:rsidRPr="00735823">
        <w:rPr>
          <w:rFonts w:ascii="Times New Roman" w:hAnsi="Times New Roman"/>
          <w:sz w:val="22"/>
          <w:szCs w:val="22"/>
        </w:rPr>
        <w:t>поручение</w:t>
      </w:r>
      <w:r w:rsidRPr="00066DBB">
        <w:rPr>
          <w:rFonts w:ascii="Times New Roman" w:hAnsi="Times New Roman"/>
          <w:sz w:val="22"/>
          <w:szCs w:val="22"/>
        </w:rPr>
        <w:t xml:space="preserve"> подписано лицом, не имеющим надлежащим образом оформленных полномочий на совершение данной депозитарной операции, или не имеющим полномочий на совершение данной депозитарной операции в соответствии с Уставом Депонента;</w:t>
      </w:r>
    </w:p>
    <w:p w:rsidR="00A86BB8" w:rsidRPr="005756C4" w:rsidRDefault="00A86BB8" w:rsidP="00FD2C58">
      <w:pPr>
        <w:numPr>
          <w:ilvl w:val="0"/>
          <w:numId w:val="32"/>
        </w:numPr>
        <w:ind w:left="1434" w:hanging="357"/>
        <w:jc w:val="both"/>
        <w:rPr>
          <w:rFonts w:ascii="Times New Roman" w:hAnsi="Times New Roman"/>
          <w:sz w:val="22"/>
          <w:szCs w:val="22"/>
        </w:rPr>
      </w:pPr>
      <w:r w:rsidRPr="00F971A5">
        <w:rPr>
          <w:rFonts w:ascii="Times New Roman" w:hAnsi="Times New Roman"/>
          <w:sz w:val="22"/>
          <w:szCs w:val="22"/>
        </w:rPr>
        <w:t>наличие обоснованных сомнений в подл</w:t>
      </w:r>
      <w:r w:rsidRPr="005756C4">
        <w:rPr>
          <w:rFonts w:ascii="Times New Roman" w:hAnsi="Times New Roman"/>
          <w:sz w:val="22"/>
          <w:szCs w:val="22"/>
        </w:rPr>
        <w:t>инности подписи или оттиска печати инициатора операции;</w:t>
      </w:r>
    </w:p>
    <w:p w:rsidR="00A86BB8" w:rsidRPr="00126851" w:rsidRDefault="00A86BB8" w:rsidP="00FD2C58">
      <w:pPr>
        <w:numPr>
          <w:ilvl w:val="0"/>
          <w:numId w:val="32"/>
        </w:numPr>
        <w:ind w:left="1434" w:hanging="357"/>
        <w:jc w:val="both"/>
        <w:rPr>
          <w:rFonts w:ascii="Times New Roman" w:hAnsi="Times New Roman"/>
          <w:sz w:val="22"/>
          <w:szCs w:val="22"/>
        </w:rPr>
      </w:pPr>
      <w:r w:rsidRPr="00DB2F17">
        <w:rPr>
          <w:rFonts w:ascii="Times New Roman" w:hAnsi="Times New Roman"/>
          <w:sz w:val="22"/>
          <w:szCs w:val="22"/>
        </w:rPr>
        <w:t>поручение оформлено с нарушениями требова</w:t>
      </w:r>
      <w:r w:rsidRPr="00126851">
        <w:rPr>
          <w:rFonts w:ascii="Times New Roman" w:hAnsi="Times New Roman"/>
          <w:sz w:val="22"/>
          <w:szCs w:val="22"/>
        </w:rPr>
        <w:t xml:space="preserve">ний настоящего Клиентского регламента; </w:t>
      </w:r>
    </w:p>
    <w:p w:rsidR="00A86BB8" w:rsidRPr="00126851"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 xml:space="preserve">полнота или оформление сопровождающих документов не соответствуют Клиентскому регламенту; </w:t>
      </w:r>
    </w:p>
    <w:p w:rsidR="00A86BB8" w:rsidRPr="00126851"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в поручении и/или сопровождающих документах недостаточно данных для исполнения поручения или содержащаяся в них информация противоречива;</w:t>
      </w:r>
    </w:p>
    <w:p w:rsidR="00A86BB8" w:rsidRPr="00126851"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поручение оформлено с помарками, исправлениями или содержит информацию, не совпадающую с данными Депозитария (например, неправильно указано наименование Депонента, номер счета, наименование или регистрационный номер ценных бумаг и т.п.);</w:t>
      </w:r>
    </w:p>
    <w:p w:rsidR="00A86BB8" w:rsidRPr="003D5316" w:rsidRDefault="00A86BB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поруч</w:t>
      </w:r>
      <w:r w:rsidRPr="00AD2422">
        <w:rPr>
          <w:rFonts w:ascii="Times New Roman" w:hAnsi="Times New Roman"/>
          <w:sz w:val="22"/>
          <w:szCs w:val="22"/>
        </w:rPr>
        <w:t xml:space="preserve">ение передано в Депозитарий позднее </w:t>
      </w:r>
      <w:r w:rsidR="0056550F" w:rsidRPr="00CB470E">
        <w:rPr>
          <w:rFonts w:ascii="Times New Roman" w:hAnsi="Times New Roman"/>
          <w:sz w:val="22"/>
          <w:szCs w:val="22"/>
        </w:rPr>
        <w:t>1</w:t>
      </w:r>
      <w:r w:rsidR="0056550F" w:rsidRPr="003D5316">
        <w:rPr>
          <w:rFonts w:ascii="Times New Roman" w:hAnsi="Times New Roman"/>
          <w:sz w:val="22"/>
          <w:szCs w:val="22"/>
        </w:rPr>
        <w:t>5</w:t>
      </w:r>
      <w:r w:rsidRPr="003D5316">
        <w:rPr>
          <w:rFonts w:ascii="Times New Roman" w:hAnsi="Times New Roman"/>
          <w:sz w:val="22"/>
          <w:szCs w:val="22"/>
        </w:rPr>
        <w:t>-и рабочих дней с даты его оформления включительно;</w:t>
      </w:r>
    </w:p>
    <w:p w:rsidR="00A86BB8" w:rsidRPr="005756C4" w:rsidRDefault="00A86BB8" w:rsidP="00FD2C58">
      <w:pPr>
        <w:numPr>
          <w:ilvl w:val="0"/>
          <w:numId w:val="32"/>
        </w:numPr>
        <w:ind w:left="1434" w:hanging="357"/>
        <w:jc w:val="both"/>
        <w:rPr>
          <w:rFonts w:ascii="Times New Roman" w:hAnsi="Times New Roman"/>
          <w:sz w:val="22"/>
          <w:szCs w:val="22"/>
        </w:rPr>
      </w:pPr>
      <w:r w:rsidRPr="00735823">
        <w:rPr>
          <w:rFonts w:ascii="Times New Roman" w:hAnsi="Times New Roman"/>
          <w:sz w:val="22"/>
          <w:szCs w:val="22"/>
        </w:rPr>
        <w:t>при наличии у Депозитария оснований полагать, что Депонент не произ</w:t>
      </w:r>
      <w:r w:rsidRPr="00066DBB">
        <w:rPr>
          <w:rFonts w:ascii="Times New Roman" w:hAnsi="Times New Roman"/>
          <w:sz w:val="22"/>
          <w:szCs w:val="22"/>
        </w:rPr>
        <w:t>ведет оплату оказанных Депозитарием услуг</w:t>
      </w:r>
      <w:r w:rsidR="00FD2C58" w:rsidRPr="00F971A5">
        <w:rPr>
          <w:rFonts w:ascii="Times New Roman" w:hAnsi="Times New Roman"/>
          <w:sz w:val="22"/>
          <w:szCs w:val="22"/>
        </w:rPr>
        <w:t>;</w:t>
      </w:r>
    </w:p>
    <w:p w:rsidR="00C65A74" w:rsidRPr="00126851" w:rsidRDefault="00C65A74" w:rsidP="00FD2C58">
      <w:pPr>
        <w:numPr>
          <w:ilvl w:val="0"/>
          <w:numId w:val="32"/>
        </w:numPr>
        <w:ind w:left="1434" w:hanging="357"/>
        <w:jc w:val="both"/>
        <w:rPr>
          <w:rFonts w:ascii="Times New Roman" w:hAnsi="Times New Roman"/>
          <w:sz w:val="22"/>
          <w:szCs w:val="22"/>
        </w:rPr>
      </w:pPr>
      <w:r w:rsidRPr="005756C4">
        <w:rPr>
          <w:rFonts w:ascii="Times New Roman" w:hAnsi="Times New Roman"/>
          <w:sz w:val="22"/>
          <w:szCs w:val="22"/>
        </w:rPr>
        <w:t xml:space="preserve">при отсутствии документов, необходимых для фиксирования </w:t>
      </w:r>
      <w:r w:rsidRPr="00DB2F17">
        <w:rPr>
          <w:rFonts w:ascii="Times New Roman" w:hAnsi="Times New Roman"/>
          <w:sz w:val="22"/>
          <w:szCs w:val="22"/>
        </w:rPr>
        <w:t>информации в соответствии с положениями Федерального закона</w:t>
      </w:r>
      <w:r w:rsidR="00DF60C0" w:rsidRPr="00126851">
        <w:rPr>
          <w:rFonts w:ascii="Times New Roman" w:hAnsi="Times New Roman"/>
          <w:sz w:val="22"/>
          <w:szCs w:val="22"/>
        </w:rPr>
        <w:t xml:space="preserve"> от 07.08.2001 №115-ФЗ</w:t>
      </w:r>
      <w:r w:rsidRPr="00126851">
        <w:rPr>
          <w:rFonts w:ascii="Times New Roman" w:hAnsi="Times New Roman"/>
          <w:sz w:val="22"/>
          <w:szCs w:val="22"/>
        </w:rPr>
        <w:t>,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00FD2C58" w:rsidRPr="00126851">
        <w:rPr>
          <w:rFonts w:ascii="Times New Roman" w:hAnsi="Times New Roman"/>
          <w:sz w:val="22"/>
          <w:szCs w:val="22"/>
        </w:rPr>
        <w:t>;</w:t>
      </w:r>
    </w:p>
    <w:p w:rsidR="00950D68" w:rsidRPr="002058C6" w:rsidRDefault="00FD2C58" w:rsidP="00FD2C58">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п</w:t>
      </w:r>
      <w:r w:rsidR="00950D68" w:rsidRPr="00AD2422">
        <w:rPr>
          <w:rFonts w:ascii="Times New Roman" w:hAnsi="Times New Roman"/>
          <w:sz w:val="22"/>
          <w:szCs w:val="22"/>
        </w:rPr>
        <w:t>ри наличии задолженности Депонента</w:t>
      </w:r>
      <w:r w:rsidR="00287EF3" w:rsidRPr="00CB470E">
        <w:rPr>
          <w:rFonts w:ascii="Times New Roman" w:hAnsi="Times New Roman"/>
          <w:sz w:val="22"/>
          <w:szCs w:val="22"/>
        </w:rPr>
        <w:t xml:space="preserve"> по оплате услуг Депозитария, либо при непр</w:t>
      </w:r>
      <w:r w:rsidR="00A41877" w:rsidRPr="00421EC8">
        <w:rPr>
          <w:rFonts w:ascii="Times New Roman" w:hAnsi="Times New Roman"/>
          <w:sz w:val="22"/>
          <w:szCs w:val="22"/>
        </w:rPr>
        <w:t>е</w:t>
      </w:r>
      <w:r w:rsidR="00287EF3" w:rsidRPr="00421EC8">
        <w:rPr>
          <w:rFonts w:ascii="Times New Roman" w:hAnsi="Times New Roman"/>
          <w:sz w:val="22"/>
          <w:szCs w:val="22"/>
        </w:rPr>
        <w:t>дставлении Депонентом запрашиваемых Депозитарием документов, требуемых для идентификации Депонента</w:t>
      </w:r>
      <w:r w:rsidR="004A3967" w:rsidRPr="0034333B">
        <w:rPr>
          <w:rFonts w:ascii="Times New Roman" w:hAnsi="Times New Roman"/>
          <w:sz w:val="22"/>
          <w:szCs w:val="22"/>
        </w:rPr>
        <w:t>,</w:t>
      </w:r>
      <w:r w:rsidR="00985B18" w:rsidRPr="009723D6">
        <w:rPr>
          <w:rFonts w:ascii="Times New Roman" w:hAnsi="Times New Roman"/>
          <w:sz w:val="22"/>
          <w:szCs w:val="22"/>
        </w:rPr>
        <w:t xml:space="preserve"> а также </w:t>
      </w:r>
      <w:r w:rsidR="00287EF3" w:rsidRPr="00150E01">
        <w:rPr>
          <w:rFonts w:ascii="Times New Roman" w:hAnsi="Times New Roman"/>
          <w:sz w:val="22"/>
          <w:szCs w:val="22"/>
        </w:rPr>
        <w:t>для удостоверения в правомочности осуществления операции.</w:t>
      </w:r>
    </w:p>
    <w:p w:rsidR="00A86BB8" w:rsidRPr="00592BD9" w:rsidRDefault="00A86BB8" w:rsidP="007E377A">
      <w:pPr>
        <w:ind w:firstLine="709"/>
        <w:jc w:val="both"/>
        <w:rPr>
          <w:rFonts w:ascii="Times New Roman" w:hAnsi="Times New Roman"/>
          <w:sz w:val="22"/>
          <w:szCs w:val="22"/>
        </w:rPr>
      </w:pPr>
      <w:r w:rsidRPr="007F1CBB">
        <w:rPr>
          <w:rFonts w:ascii="Times New Roman" w:hAnsi="Times New Roman"/>
          <w:sz w:val="22"/>
          <w:szCs w:val="22"/>
        </w:rPr>
        <w:t>6.2.4. Де</w:t>
      </w:r>
      <w:r w:rsidRPr="002E3B38">
        <w:rPr>
          <w:rFonts w:ascii="Times New Roman" w:hAnsi="Times New Roman"/>
          <w:sz w:val="22"/>
          <w:szCs w:val="22"/>
        </w:rPr>
        <w:t>йствия по исполнению поручения. Срок и условия исполнения принятых поручений устанавливаются настоящим Клиентским регламентом отдельно для каждого вида депозитарной операции. В случае невозможности исполнения принятого к исполнению поручения Депоненту выда</w:t>
      </w:r>
      <w:r w:rsidRPr="00592BD9">
        <w:rPr>
          <w:rFonts w:ascii="Times New Roman" w:hAnsi="Times New Roman"/>
          <w:sz w:val="22"/>
          <w:szCs w:val="22"/>
        </w:rPr>
        <w:t>ется отказ в исполнении поручения с указанием причин.</w:t>
      </w:r>
    </w:p>
    <w:p w:rsidR="00A86BB8" w:rsidRPr="00F11305" w:rsidRDefault="00A86BB8" w:rsidP="007E377A">
      <w:pPr>
        <w:ind w:firstLine="709"/>
        <w:jc w:val="both"/>
        <w:rPr>
          <w:rFonts w:ascii="Times New Roman" w:hAnsi="Times New Roman"/>
          <w:sz w:val="22"/>
          <w:szCs w:val="22"/>
        </w:rPr>
      </w:pPr>
      <w:r w:rsidRPr="00F11305">
        <w:rPr>
          <w:rFonts w:ascii="Times New Roman" w:hAnsi="Times New Roman"/>
          <w:sz w:val="22"/>
          <w:szCs w:val="22"/>
        </w:rPr>
        <w:t>6.2.5. Отчет об исполнении поручений</w:t>
      </w:r>
    </w:p>
    <w:p w:rsidR="00A86BB8" w:rsidRPr="009A565F" w:rsidRDefault="00A86BB8" w:rsidP="007E377A">
      <w:pPr>
        <w:ind w:firstLine="709"/>
        <w:jc w:val="both"/>
        <w:rPr>
          <w:rFonts w:ascii="Times New Roman" w:hAnsi="Times New Roman"/>
          <w:sz w:val="22"/>
          <w:szCs w:val="22"/>
        </w:rPr>
      </w:pPr>
      <w:r w:rsidRPr="009A565F">
        <w:rPr>
          <w:rFonts w:ascii="Times New Roman" w:hAnsi="Times New Roman"/>
          <w:sz w:val="22"/>
          <w:szCs w:val="22"/>
        </w:rPr>
        <w:t>Периодичность, форма и сроки предоставления отчетов регламентируются настоящим Регламентом и депозитарным договором (договором счета депо) с конкретным Депонентом.</w:t>
      </w:r>
    </w:p>
    <w:p w:rsidR="00A86BB8" w:rsidRPr="006F08DD" w:rsidRDefault="00A86BB8" w:rsidP="007E377A">
      <w:pPr>
        <w:ind w:firstLine="709"/>
        <w:jc w:val="both"/>
        <w:rPr>
          <w:rFonts w:ascii="Times New Roman" w:hAnsi="Times New Roman"/>
          <w:sz w:val="22"/>
          <w:szCs w:val="22"/>
        </w:rPr>
      </w:pPr>
      <w:r w:rsidRPr="00C0524A">
        <w:rPr>
          <w:rFonts w:ascii="Times New Roman" w:hAnsi="Times New Roman"/>
          <w:sz w:val="22"/>
          <w:szCs w:val="22"/>
        </w:rPr>
        <w:t>О</w:t>
      </w:r>
      <w:r w:rsidRPr="00837C96">
        <w:rPr>
          <w:rFonts w:ascii="Times New Roman" w:hAnsi="Times New Roman"/>
          <w:sz w:val="22"/>
          <w:szCs w:val="22"/>
        </w:rPr>
        <w:t xml:space="preserve">тчет о выполнении </w:t>
      </w:r>
      <w:r w:rsidR="00986C6D" w:rsidRPr="00D2643A">
        <w:rPr>
          <w:rFonts w:ascii="Times New Roman" w:hAnsi="Times New Roman"/>
          <w:sz w:val="22"/>
          <w:szCs w:val="22"/>
        </w:rPr>
        <w:t>депозит</w:t>
      </w:r>
      <w:r w:rsidR="00986C6D" w:rsidRPr="003D5316">
        <w:rPr>
          <w:rFonts w:ascii="Times New Roman" w:hAnsi="Times New Roman"/>
          <w:sz w:val="22"/>
          <w:szCs w:val="22"/>
        </w:rPr>
        <w:t xml:space="preserve">арной </w:t>
      </w:r>
      <w:r w:rsidRPr="003D5316">
        <w:rPr>
          <w:rFonts w:ascii="Times New Roman" w:hAnsi="Times New Roman"/>
          <w:sz w:val="22"/>
          <w:szCs w:val="22"/>
        </w:rPr>
        <w:t>операции может быть представлен в виде самостоятельного документа, составленного по форме, предусмотренной настоящим Регламентом</w:t>
      </w:r>
      <w:r w:rsidR="00A41877" w:rsidRPr="006F08DD">
        <w:rPr>
          <w:rFonts w:ascii="Times New Roman" w:hAnsi="Times New Roman"/>
          <w:sz w:val="22"/>
          <w:szCs w:val="22"/>
        </w:rPr>
        <w:t xml:space="preserve"> (раздел</w:t>
      </w:r>
      <w:r w:rsidR="00051DAD" w:rsidRPr="006F08DD">
        <w:rPr>
          <w:rFonts w:ascii="Times New Roman" w:hAnsi="Times New Roman"/>
          <w:sz w:val="22"/>
          <w:szCs w:val="22"/>
        </w:rPr>
        <w:t xml:space="preserve"> 16.2)</w:t>
      </w:r>
      <w:r w:rsidR="004A3967" w:rsidRPr="006F08DD">
        <w:rPr>
          <w:rFonts w:ascii="Times New Roman" w:hAnsi="Times New Roman"/>
          <w:sz w:val="22"/>
          <w:szCs w:val="22"/>
        </w:rPr>
        <w:t>.</w:t>
      </w:r>
      <w:r w:rsidRPr="006F08DD">
        <w:rPr>
          <w:rFonts w:ascii="Times New Roman" w:hAnsi="Times New Roman"/>
          <w:sz w:val="22"/>
          <w:szCs w:val="22"/>
        </w:rPr>
        <w:t xml:space="preserve"> </w:t>
      </w:r>
      <w:r w:rsidR="00846B69" w:rsidRPr="006F08DD">
        <w:rPr>
          <w:rFonts w:ascii="Times New Roman" w:hAnsi="Times New Roman"/>
          <w:sz w:val="22"/>
          <w:szCs w:val="22"/>
        </w:rPr>
        <w:t xml:space="preserve">По запросу </w:t>
      </w:r>
      <w:r w:rsidR="00846B69" w:rsidRPr="000B6F0B">
        <w:rPr>
          <w:rFonts w:ascii="Times New Roman" w:hAnsi="Times New Roman"/>
          <w:sz w:val="22"/>
          <w:szCs w:val="22"/>
        </w:rPr>
        <w:t>о</w:t>
      </w:r>
      <w:r w:rsidRPr="000B6F0B">
        <w:rPr>
          <w:rFonts w:ascii="Times New Roman" w:hAnsi="Times New Roman"/>
          <w:sz w:val="22"/>
          <w:szCs w:val="22"/>
        </w:rPr>
        <w:t>тчет об исполнении нескольких инвентарных операций, совершенных в течение одного дня, может быть предоставлен Депозитарием в виде единого документа</w:t>
      </w:r>
      <w:r w:rsidR="00846B69" w:rsidRPr="00294BFD">
        <w:rPr>
          <w:rFonts w:ascii="Times New Roman" w:hAnsi="Times New Roman"/>
          <w:sz w:val="22"/>
          <w:szCs w:val="22"/>
        </w:rPr>
        <w:t xml:space="preserve"> </w:t>
      </w:r>
      <w:r w:rsidR="00986C6D" w:rsidRPr="00294BFD">
        <w:rPr>
          <w:rFonts w:ascii="Times New Roman" w:hAnsi="Times New Roman"/>
          <w:sz w:val="22"/>
          <w:szCs w:val="22"/>
        </w:rPr>
        <w:t>(</w:t>
      </w:r>
      <w:r w:rsidR="00986C6D" w:rsidRPr="003D5316">
        <w:rPr>
          <w:rFonts w:ascii="Times New Roman" w:hAnsi="Times New Roman"/>
          <w:sz w:val="22"/>
          <w:szCs w:val="22"/>
        </w:rPr>
        <w:fldChar w:fldCharType="begin"/>
      </w:r>
      <w:r w:rsidR="00986C6D" w:rsidRPr="00735823">
        <w:rPr>
          <w:rFonts w:ascii="Times New Roman" w:hAnsi="Times New Roman"/>
          <w:sz w:val="22"/>
          <w:szCs w:val="22"/>
        </w:rPr>
        <w:instrText xml:space="preserve"> REF _Ref480878624 \h </w:instrText>
      </w:r>
      <w:r w:rsidR="00986C6D" w:rsidRPr="00735823">
        <w:rPr>
          <w:rFonts w:ascii="Times New Roman" w:hAnsi="Times New Roman"/>
          <w:sz w:val="22"/>
          <w:szCs w:val="22"/>
        </w:rPr>
      </w:r>
      <w:r w:rsidR="00986C6D" w:rsidRPr="00735823">
        <w:rPr>
          <w:rFonts w:ascii="Times New Roman" w:hAnsi="Times New Roman"/>
          <w:sz w:val="22"/>
          <w:szCs w:val="22"/>
        </w:rPr>
        <w:instrText xml:space="preserve"> \* MERGEFORMAT </w:instrText>
      </w:r>
      <w:r w:rsidR="00986C6D" w:rsidRPr="00735823">
        <w:rPr>
          <w:rFonts w:ascii="Times New Roman" w:hAnsi="Times New Roman"/>
          <w:sz w:val="22"/>
          <w:szCs w:val="22"/>
        </w:rPr>
        <w:fldChar w:fldCharType="separate"/>
      </w:r>
      <w:r w:rsidR="00986C6D" w:rsidRPr="00735823">
        <w:rPr>
          <w:rFonts w:ascii="Times New Roman" w:hAnsi="Times New Roman"/>
          <w:sz w:val="22"/>
          <w:szCs w:val="22"/>
        </w:rPr>
        <w:t>Форма О</w:t>
      </w:r>
      <w:r w:rsidR="00986C6D" w:rsidRPr="00735823">
        <w:rPr>
          <w:rFonts w:ascii="Times New Roman" w:hAnsi="Times New Roman"/>
          <w:sz w:val="22"/>
          <w:szCs w:val="22"/>
        </w:rPr>
        <w:t>-</w:t>
      </w:r>
      <w:r w:rsidR="00986C6D" w:rsidRPr="00735823">
        <w:rPr>
          <w:rFonts w:ascii="Times New Roman" w:hAnsi="Times New Roman"/>
          <w:sz w:val="22"/>
          <w:szCs w:val="22"/>
        </w:rPr>
        <w:t>20</w:t>
      </w:r>
      <w:r w:rsidR="00986C6D" w:rsidRPr="00735823">
        <w:rPr>
          <w:rFonts w:ascii="Times New Roman" w:hAnsi="Times New Roman"/>
          <w:sz w:val="22"/>
          <w:szCs w:val="22"/>
        </w:rPr>
        <w:fldChar w:fldCharType="end"/>
      </w:r>
      <w:r w:rsidR="00986C6D" w:rsidRPr="003D5316">
        <w:rPr>
          <w:rFonts w:ascii="Times New Roman" w:hAnsi="Times New Roman"/>
          <w:sz w:val="22"/>
          <w:szCs w:val="22"/>
        </w:rPr>
        <w:t>)</w:t>
      </w:r>
      <w:r w:rsidRPr="006F08DD">
        <w:rPr>
          <w:rFonts w:ascii="Times New Roman" w:hAnsi="Times New Roman"/>
          <w:sz w:val="22"/>
          <w:szCs w:val="22"/>
        </w:rPr>
        <w:t>.</w:t>
      </w:r>
    </w:p>
    <w:p w:rsidR="00A86BB8" w:rsidRPr="006F08DD" w:rsidRDefault="00A86BB8" w:rsidP="007E377A">
      <w:pPr>
        <w:ind w:firstLine="709"/>
        <w:jc w:val="both"/>
        <w:rPr>
          <w:rFonts w:ascii="Times New Roman" w:hAnsi="Times New Roman"/>
          <w:sz w:val="22"/>
          <w:szCs w:val="22"/>
        </w:rPr>
      </w:pPr>
      <w:r w:rsidRPr="006F08DD">
        <w:rPr>
          <w:rFonts w:ascii="Times New Roman" w:hAnsi="Times New Roman"/>
          <w:sz w:val="22"/>
          <w:szCs w:val="22"/>
        </w:rPr>
        <w:t>6.2.6. Депозитарий принимает поручение Депонента на отмену ранее выданного поручения, только если Депозитарий еще не приступил к исполнению отменяемого поручения. Поручение на отмену должно содержать полные реквизиты отменяемого поручения и уникальный номер отменяемого поручения.</w:t>
      </w:r>
    </w:p>
    <w:p w:rsidR="00A86BB8" w:rsidRPr="000B6F0B" w:rsidRDefault="00A86BB8" w:rsidP="007E377A">
      <w:pPr>
        <w:ind w:firstLine="709"/>
        <w:jc w:val="both"/>
        <w:rPr>
          <w:rFonts w:ascii="Times New Roman" w:hAnsi="Times New Roman"/>
          <w:sz w:val="22"/>
          <w:szCs w:val="22"/>
        </w:rPr>
      </w:pPr>
      <w:r w:rsidRPr="000B6F0B">
        <w:rPr>
          <w:rFonts w:ascii="Times New Roman" w:hAnsi="Times New Roman"/>
          <w:sz w:val="22"/>
          <w:szCs w:val="22"/>
        </w:rPr>
        <w:t xml:space="preserve">6.2.7. </w:t>
      </w:r>
      <w:r w:rsidRPr="000B6F0B">
        <w:rPr>
          <w:rFonts w:ascii="Times New Roman" w:hAnsi="Times New Roman"/>
          <w:sz w:val="22"/>
          <w:szCs w:val="22"/>
        </w:rPr>
        <w:tab/>
        <w:t>В случае невозможности исполнения поручения на отмену, Депонент выдает поручение на проведение обратной (сторнирующей) операции в общем порядке.</w:t>
      </w:r>
    </w:p>
    <w:p w:rsidR="00A86BB8" w:rsidRPr="003D5316" w:rsidRDefault="00A86BB8" w:rsidP="007E377A">
      <w:pPr>
        <w:ind w:firstLine="709"/>
        <w:jc w:val="both"/>
        <w:rPr>
          <w:rFonts w:ascii="Times New Roman" w:hAnsi="Times New Roman"/>
          <w:sz w:val="22"/>
          <w:szCs w:val="22"/>
        </w:rPr>
      </w:pPr>
      <w:r w:rsidRPr="00294BFD">
        <w:rPr>
          <w:rFonts w:ascii="Times New Roman" w:hAnsi="Times New Roman"/>
          <w:sz w:val="22"/>
          <w:szCs w:val="22"/>
        </w:rPr>
        <w:tab/>
        <w:t>Порядок исполнения Депозитарием поручений Депонента на отмену ранее выданного поручения:</w:t>
      </w:r>
      <w:r w:rsidR="00D63389" w:rsidRPr="00294BFD">
        <w:rPr>
          <w:rFonts w:ascii="Times New Roman" w:hAnsi="Times New Roman"/>
          <w:sz w:val="22"/>
          <w:szCs w:val="22"/>
        </w:rPr>
        <w:t xml:space="preserve"> </w:t>
      </w:r>
      <w:r w:rsidRPr="00294BFD">
        <w:rPr>
          <w:rFonts w:ascii="Times New Roman" w:hAnsi="Times New Roman"/>
          <w:sz w:val="22"/>
          <w:szCs w:val="22"/>
        </w:rPr>
        <w:t>Депозитарий обязан отменить исполнение поручения на осуществление депозитарной операции – если Депозит</w:t>
      </w:r>
      <w:r w:rsidRPr="00294BFD">
        <w:rPr>
          <w:rFonts w:ascii="Times New Roman" w:hAnsi="Times New Roman"/>
          <w:sz w:val="22"/>
          <w:szCs w:val="22"/>
        </w:rPr>
        <w:t>а</w:t>
      </w:r>
      <w:r w:rsidRPr="00294BFD">
        <w:rPr>
          <w:rFonts w:ascii="Times New Roman" w:hAnsi="Times New Roman"/>
          <w:sz w:val="22"/>
          <w:szCs w:val="22"/>
        </w:rPr>
        <w:t>рий не приступил к исполнению указанного поручения на момент принятия поручения на отмену. В этом случае Деп</w:t>
      </w:r>
      <w:r w:rsidRPr="00294BFD">
        <w:rPr>
          <w:rFonts w:ascii="Times New Roman" w:hAnsi="Times New Roman"/>
          <w:sz w:val="22"/>
          <w:szCs w:val="22"/>
        </w:rPr>
        <w:t>о</w:t>
      </w:r>
      <w:r w:rsidRPr="003D5316">
        <w:rPr>
          <w:rFonts w:ascii="Times New Roman" w:hAnsi="Times New Roman"/>
          <w:sz w:val="22"/>
          <w:szCs w:val="22"/>
        </w:rPr>
        <w:t>нент возмещает Депозитарию только фактически понесенные Депозитарием расходы;</w:t>
      </w:r>
    </w:p>
    <w:p w:rsidR="00A86BB8" w:rsidRPr="00735823" w:rsidRDefault="00A86BB8" w:rsidP="007E377A">
      <w:pPr>
        <w:ind w:firstLine="709"/>
        <w:jc w:val="both"/>
        <w:rPr>
          <w:rFonts w:ascii="Times New Roman" w:hAnsi="Times New Roman"/>
          <w:sz w:val="22"/>
          <w:szCs w:val="22"/>
        </w:rPr>
      </w:pPr>
      <w:r w:rsidRPr="003D5316">
        <w:rPr>
          <w:rFonts w:ascii="Times New Roman" w:hAnsi="Times New Roman"/>
          <w:sz w:val="22"/>
          <w:szCs w:val="22"/>
        </w:rPr>
        <w:t>Депозитарий вправе отменить исполнение поручения на осуществление депозитарной операции – при наличии у Депозитария технической возможности отменить указ</w:t>
      </w:r>
      <w:r w:rsidRPr="00735823">
        <w:rPr>
          <w:rFonts w:ascii="Times New Roman" w:hAnsi="Times New Roman"/>
          <w:sz w:val="22"/>
          <w:szCs w:val="22"/>
        </w:rPr>
        <w:t>анное поручение, в отношении которого Депозитарий на момент принятия поручения на отмену предпринял действия по исполнению. В этом случае Депонент возмещает Депозитарию фактически понесенные расходы и уплачивает вознаграждение в полном объеме.</w:t>
      </w:r>
    </w:p>
    <w:p w:rsidR="00A86BB8" w:rsidRPr="005756C4" w:rsidRDefault="00A86BB8" w:rsidP="007E377A">
      <w:pPr>
        <w:ind w:firstLine="709"/>
        <w:jc w:val="both"/>
        <w:rPr>
          <w:rFonts w:ascii="Times New Roman" w:hAnsi="Times New Roman"/>
          <w:sz w:val="22"/>
          <w:szCs w:val="22"/>
        </w:rPr>
      </w:pPr>
      <w:r w:rsidRPr="00066DBB">
        <w:rPr>
          <w:rFonts w:ascii="Times New Roman" w:hAnsi="Times New Roman"/>
          <w:sz w:val="22"/>
          <w:szCs w:val="22"/>
        </w:rPr>
        <w:t>6.2.8. Депоз</w:t>
      </w:r>
      <w:r w:rsidRPr="00F971A5">
        <w:rPr>
          <w:rFonts w:ascii="Times New Roman" w:hAnsi="Times New Roman"/>
          <w:sz w:val="22"/>
          <w:szCs w:val="22"/>
        </w:rPr>
        <w:t>итарий имеет право потребовать от инициатора депозитарной операции предоставления дополнительных документов и сведений, необходимых для исполнения депозитарной операции в соответствии с настоящим Клиентским регламентом, Договором, действующим законодательс</w:t>
      </w:r>
      <w:r w:rsidRPr="005756C4">
        <w:rPr>
          <w:rFonts w:ascii="Times New Roman" w:hAnsi="Times New Roman"/>
          <w:sz w:val="22"/>
          <w:szCs w:val="22"/>
        </w:rPr>
        <w:t>твом, требованиями третьих лиц, участвующих в исполнении операции.</w:t>
      </w:r>
    </w:p>
    <w:p w:rsidR="005838D2" w:rsidRPr="00DB2F17" w:rsidRDefault="005838D2" w:rsidP="007F0A24">
      <w:pPr>
        <w:ind w:firstLine="720"/>
        <w:rPr>
          <w:rFonts w:ascii="Times New Roman" w:hAnsi="Times New Roman"/>
          <w:sz w:val="24"/>
        </w:rPr>
      </w:pPr>
    </w:p>
    <w:p w:rsidR="00705622" w:rsidRPr="00126851" w:rsidRDefault="00705622" w:rsidP="00D57720">
      <w:pPr>
        <w:outlineLvl w:val="1"/>
        <w:rPr>
          <w:rFonts w:ascii="Times New Roman" w:hAnsi="Times New Roman"/>
          <w:b/>
          <w:sz w:val="23"/>
          <w:szCs w:val="23"/>
        </w:rPr>
      </w:pPr>
      <w:bookmarkStart w:id="148" w:name="_Toc272852885"/>
      <w:bookmarkStart w:id="149" w:name="_Toc301443268"/>
      <w:bookmarkStart w:id="150" w:name="_Toc302140482"/>
      <w:bookmarkStart w:id="151" w:name="_Toc304455376"/>
      <w:bookmarkStart w:id="152" w:name="_Toc304455781"/>
      <w:bookmarkStart w:id="153" w:name="_Toc304455913"/>
      <w:bookmarkStart w:id="154" w:name="_Toc483235470"/>
      <w:r w:rsidRPr="00126851">
        <w:rPr>
          <w:rFonts w:ascii="Times New Roman" w:hAnsi="Times New Roman"/>
          <w:b/>
          <w:sz w:val="23"/>
          <w:szCs w:val="23"/>
        </w:rPr>
        <w:t>6.3. Стадии совершения депозитарных операций</w:t>
      </w:r>
      <w:bookmarkEnd w:id="148"/>
      <w:bookmarkEnd w:id="149"/>
      <w:bookmarkEnd w:id="150"/>
      <w:bookmarkEnd w:id="151"/>
      <w:bookmarkEnd w:id="152"/>
      <w:bookmarkEnd w:id="153"/>
      <w:bookmarkEnd w:id="154"/>
    </w:p>
    <w:p w:rsidR="00A86BB8" w:rsidRPr="00126851" w:rsidRDefault="00A86BB8" w:rsidP="007E377A">
      <w:pPr>
        <w:ind w:firstLine="709"/>
        <w:jc w:val="both"/>
        <w:rPr>
          <w:rFonts w:ascii="Times New Roman" w:hAnsi="Times New Roman"/>
          <w:sz w:val="22"/>
          <w:szCs w:val="22"/>
        </w:rPr>
      </w:pPr>
      <w:r w:rsidRPr="00126851">
        <w:rPr>
          <w:rFonts w:ascii="Times New Roman" w:hAnsi="Times New Roman"/>
          <w:sz w:val="22"/>
          <w:szCs w:val="22"/>
        </w:rPr>
        <w:t>6.3.1 Депозитарные операции состоят из следующих стадий:</w:t>
      </w:r>
    </w:p>
    <w:p w:rsidR="00A86BB8" w:rsidRPr="00126851" w:rsidRDefault="00A86BB8" w:rsidP="00715664">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прием Поручения от инициатора операции;</w:t>
      </w:r>
    </w:p>
    <w:p w:rsidR="00A86BB8" w:rsidRPr="00126851" w:rsidRDefault="00A86BB8" w:rsidP="00715664">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 xml:space="preserve">проверка правильности оформления Поручения; </w:t>
      </w:r>
    </w:p>
    <w:p w:rsidR="00A86BB8" w:rsidRPr="00CB470E" w:rsidRDefault="00A86BB8" w:rsidP="00715664">
      <w:pPr>
        <w:numPr>
          <w:ilvl w:val="0"/>
          <w:numId w:val="32"/>
        </w:numPr>
        <w:ind w:left="1434" w:hanging="357"/>
        <w:jc w:val="both"/>
        <w:rPr>
          <w:rFonts w:ascii="Times New Roman" w:hAnsi="Times New Roman"/>
          <w:sz w:val="22"/>
          <w:szCs w:val="22"/>
        </w:rPr>
      </w:pPr>
      <w:r w:rsidRPr="00126851">
        <w:rPr>
          <w:rFonts w:ascii="Times New Roman" w:hAnsi="Times New Roman"/>
          <w:sz w:val="22"/>
          <w:szCs w:val="22"/>
        </w:rPr>
        <w:t xml:space="preserve">регистрация в Журнале </w:t>
      </w:r>
      <w:r w:rsidR="0097653E" w:rsidRPr="00AD2422">
        <w:rPr>
          <w:rFonts w:ascii="Times New Roman" w:hAnsi="Times New Roman"/>
          <w:sz w:val="22"/>
          <w:szCs w:val="22"/>
        </w:rPr>
        <w:t>регистрации входящих</w:t>
      </w:r>
      <w:r w:rsidRPr="00CB470E">
        <w:rPr>
          <w:rFonts w:ascii="Times New Roman" w:hAnsi="Times New Roman"/>
          <w:sz w:val="22"/>
          <w:szCs w:val="22"/>
        </w:rPr>
        <w:t xml:space="preserve"> документов с возможной выдачей подтверждения в приеме Поручения или отказа в приеме Поручения инициатору операции;</w:t>
      </w:r>
    </w:p>
    <w:p w:rsidR="00A86BB8" w:rsidRPr="00421EC8" w:rsidRDefault="00A86BB8" w:rsidP="00715664">
      <w:pPr>
        <w:numPr>
          <w:ilvl w:val="0"/>
          <w:numId w:val="32"/>
        </w:numPr>
        <w:ind w:left="1434" w:hanging="357"/>
        <w:jc w:val="both"/>
        <w:rPr>
          <w:rFonts w:ascii="Times New Roman" w:hAnsi="Times New Roman"/>
          <w:sz w:val="22"/>
          <w:szCs w:val="22"/>
        </w:rPr>
      </w:pPr>
      <w:r w:rsidRPr="00421EC8">
        <w:rPr>
          <w:rFonts w:ascii="Times New Roman" w:hAnsi="Times New Roman"/>
          <w:sz w:val="22"/>
          <w:szCs w:val="22"/>
        </w:rPr>
        <w:t xml:space="preserve">сверка Поручения с данными, содержащимися в учетных регистрах; </w:t>
      </w:r>
    </w:p>
    <w:p w:rsidR="00A86BB8" w:rsidRPr="009723D6" w:rsidRDefault="00A86BB8" w:rsidP="00715664">
      <w:pPr>
        <w:numPr>
          <w:ilvl w:val="0"/>
          <w:numId w:val="32"/>
        </w:numPr>
        <w:ind w:left="1434" w:hanging="357"/>
        <w:jc w:val="both"/>
        <w:rPr>
          <w:rFonts w:ascii="Times New Roman" w:hAnsi="Times New Roman"/>
          <w:sz w:val="22"/>
          <w:szCs w:val="22"/>
        </w:rPr>
      </w:pPr>
      <w:r w:rsidRPr="0034333B">
        <w:rPr>
          <w:rFonts w:ascii="Times New Roman" w:hAnsi="Times New Roman"/>
          <w:sz w:val="22"/>
          <w:szCs w:val="22"/>
        </w:rPr>
        <w:t>исполнение Поручения с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w:t>
      </w:r>
      <w:r w:rsidRPr="009723D6">
        <w:rPr>
          <w:rFonts w:ascii="Times New Roman" w:hAnsi="Times New Roman"/>
          <w:sz w:val="22"/>
          <w:szCs w:val="22"/>
        </w:rPr>
        <w:t xml:space="preserve">ие Поручения на основании полученного отказа в совершении операции реестродержателя или Депозитария места хранения; </w:t>
      </w:r>
    </w:p>
    <w:p w:rsidR="00A86BB8" w:rsidRPr="00150E01" w:rsidRDefault="00A86BB8" w:rsidP="00715664">
      <w:pPr>
        <w:numPr>
          <w:ilvl w:val="0"/>
          <w:numId w:val="32"/>
        </w:numPr>
        <w:ind w:left="1434" w:hanging="357"/>
        <w:jc w:val="both"/>
        <w:rPr>
          <w:rFonts w:ascii="Times New Roman" w:hAnsi="Times New Roman"/>
          <w:sz w:val="22"/>
          <w:szCs w:val="22"/>
        </w:rPr>
      </w:pPr>
      <w:r w:rsidRPr="00150E01">
        <w:rPr>
          <w:rFonts w:ascii="Times New Roman" w:hAnsi="Times New Roman"/>
          <w:sz w:val="22"/>
          <w:szCs w:val="22"/>
        </w:rPr>
        <w:t>составление отчета о совершенной операции или об отказе в совершении операции;</w:t>
      </w:r>
    </w:p>
    <w:p w:rsidR="00A86BB8" w:rsidRPr="00592BD9" w:rsidRDefault="00A86BB8" w:rsidP="00FD2C58">
      <w:pPr>
        <w:numPr>
          <w:ilvl w:val="0"/>
          <w:numId w:val="32"/>
        </w:numPr>
        <w:ind w:left="1434" w:hanging="357"/>
        <w:jc w:val="both"/>
        <w:rPr>
          <w:rFonts w:ascii="Times New Roman" w:hAnsi="Times New Roman"/>
          <w:sz w:val="22"/>
          <w:szCs w:val="22"/>
        </w:rPr>
      </w:pPr>
      <w:r w:rsidRPr="002058C6">
        <w:rPr>
          <w:rFonts w:ascii="Times New Roman" w:hAnsi="Times New Roman"/>
          <w:sz w:val="22"/>
          <w:szCs w:val="22"/>
        </w:rPr>
        <w:t xml:space="preserve">регистрация отчета в Журнале </w:t>
      </w:r>
      <w:r w:rsidR="0097653E" w:rsidRPr="007F1CBB">
        <w:rPr>
          <w:rFonts w:ascii="Times New Roman" w:hAnsi="Times New Roman"/>
          <w:sz w:val="22"/>
          <w:szCs w:val="22"/>
        </w:rPr>
        <w:t>регистрации исходящих документо</w:t>
      </w:r>
      <w:r w:rsidR="0097653E" w:rsidRPr="002E3B38">
        <w:rPr>
          <w:rFonts w:ascii="Times New Roman" w:hAnsi="Times New Roman"/>
          <w:sz w:val="22"/>
          <w:szCs w:val="22"/>
        </w:rPr>
        <w:t>в</w:t>
      </w:r>
      <w:r w:rsidRPr="00592BD9">
        <w:rPr>
          <w:rFonts w:ascii="Times New Roman" w:hAnsi="Times New Roman"/>
          <w:sz w:val="22"/>
          <w:szCs w:val="22"/>
        </w:rPr>
        <w:t xml:space="preserve"> и передача отчета инициатору операции и/или указанному им лицу. </w:t>
      </w:r>
    </w:p>
    <w:p w:rsidR="00A86BB8" w:rsidRPr="009A565F" w:rsidRDefault="00A86BB8" w:rsidP="007E377A">
      <w:pPr>
        <w:ind w:firstLine="709"/>
        <w:jc w:val="both"/>
        <w:rPr>
          <w:rFonts w:ascii="Times New Roman" w:hAnsi="Times New Roman"/>
        </w:rPr>
      </w:pPr>
      <w:r w:rsidRPr="00F11305">
        <w:rPr>
          <w:rFonts w:ascii="Times New Roman" w:hAnsi="Times New Roman"/>
          <w:sz w:val="22"/>
          <w:szCs w:val="22"/>
        </w:rPr>
        <w:t>6.3.2. В случае, когда выполнение операции состоит из отдельных этапов, выполняемых в разное время, указанные стадии могут полностью или частично применяться к каждому этапу.</w:t>
      </w:r>
    </w:p>
    <w:p w:rsidR="003873DB" w:rsidRPr="00C0524A" w:rsidRDefault="003873DB" w:rsidP="007F0A24">
      <w:pPr>
        <w:ind w:firstLine="720"/>
        <w:rPr>
          <w:rFonts w:ascii="Times New Roman" w:hAnsi="Times New Roman"/>
          <w:b/>
          <w:sz w:val="24"/>
          <w:szCs w:val="24"/>
        </w:rPr>
      </w:pPr>
    </w:p>
    <w:p w:rsidR="008F7236" w:rsidRPr="00D929BB" w:rsidRDefault="00705622" w:rsidP="00B675DC">
      <w:pPr>
        <w:outlineLvl w:val="1"/>
        <w:rPr>
          <w:rFonts w:ascii="Times New Roman" w:hAnsi="Times New Roman"/>
          <w:b/>
          <w:sz w:val="23"/>
          <w:szCs w:val="23"/>
        </w:rPr>
      </w:pPr>
      <w:bookmarkStart w:id="155" w:name="_Toc272852886"/>
      <w:bookmarkStart w:id="156" w:name="_Toc301443269"/>
      <w:bookmarkStart w:id="157" w:name="_Toc302140483"/>
      <w:bookmarkStart w:id="158" w:name="_Toc304455377"/>
      <w:bookmarkStart w:id="159" w:name="_Toc304455782"/>
      <w:bookmarkStart w:id="160" w:name="_Toc304455914"/>
      <w:bookmarkStart w:id="161" w:name="sub_64"/>
      <w:bookmarkStart w:id="162" w:name="_Toc483235471"/>
      <w:r w:rsidRPr="00C0524A">
        <w:rPr>
          <w:rFonts w:ascii="Times New Roman" w:hAnsi="Times New Roman"/>
          <w:b/>
          <w:sz w:val="23"/>
          <w:szCs w:val="23"/>
        </w:rPr>
        <w:t>6.</w:t>
      </w:r>
      <w:r w:rsidR="002801F9" w:rsidRPr="00837C96">
        <w:rPr>
          <w:rFonts w:ascii="Times New Roman" w:hAnsi="Times New Roman"/>
          <w:b/>
          <w:sz w:val="23"/>
          <w:szCs w:val="23"/>
        </w:rPr>
        <w:t>4.</w:t>
      </w:r>
      <w:bookmarkEnd w:id="161"/>
      <w:r w:rsidRPr="00D2643A">
        <w:rPr>
          <w:rFonts w:ascii="Times New Roman" w:hAnsi="Times New Roman"/>
          <w:b/>
          <w:sz w:val="23"/>
          <w:szCs w:val="23"/>
        </w:rPr>
        <w:t xml:space="preserve"> Сроки </w:t>
      </w:r>
      <w:r w:rsidR="00ED7325" w:rsidRPr="00D929BB">
        <w:rPr>
          <w:rFonts w:ascii="Times New Roman" w:hAnsi="Times New Roman"/>
          <w:b/>
          <w:sz w:val="23"/>
          <w:szCs w:val="23"/>
        </w:rPr>
        <w:t xml:space="preserve">исполнения </w:t>
      </w:r>
      <w:r w:rsidRPr="00D929BB">
        <w:rPr>
          <w:rFonts w:ascii="Times New Roman" w:hAnsi="Times New Roman"/>
          <w:b/>
          <w:sz w:val="23"/>
          <w:szCs w:val="23"/>
        </w:rPr>
        <w:t>депозитарных операций</w:t>
      </w:r>
      <w:bookmarkEnd w:id="155"/>
      <w:bookmarkEnd w:id="156"/>
      <w:bookmarkEnd w:id="157"/>
      <w:bookmarkEnd w:id="158"/>
      <w:bookmarkEnd w:id="159"/>
      <w:bookmarkEnd w:id="160"/>
      <w:bookmarkEnd w:id="162"/>
    </w:p>
    <w:p w:rsidR="002C0B6A" w:rsidRPr="006B5320" w:rsidRDefault="00445C8F" w:rsidP="007E377A">
      <w:pPr>
        <w:ind w:firstLine="709"/>
        <w:jc w:val="both"/>
        <w:rPr>
          <w:rFonts w:ascii="Times New Roman" w:hAnsi="Times New Roman"/>
          <w:sz w:val="22"/>
          <w:szCs w:val="22"/>
        </w:rPr>
      </w:pPr>
      <w:r w:rsidRPr="006B5320">
        <w:rPr>
          <w:rFonts w:ascii="Times New Roman" w:hAnsi="Times New Roman"/>
          <w:sz w:val="22"/>
          <w:szCs w:val="22"/>
        </w:rPr>
        <w:t>Депозитарий осуществляет прием поручений и иных документов от Депонентов (Клиентов) с 8:30 до 16:30 по московскому времени текущего рабочего дня, в течение которого принимаются поручения и документы. Поручения и документы, поступившие после 16:30 по московскому времени текущего рабочего дня, считаются полученными Банком на следующий рабочий день.</w:t>
      </w:r>
    </w:p>
    <w:p w:rsidR="009E1D65" w:rsidRDefault="007827C3" w:rsidP="007E377A">
      <w:pPr>
        <w:ind w:firstLine="709"/>
        <w:jc w:val="both"/>
        <w:rPr>
          <w:rFonts w:ascii="Times New Roman" w:hAnsi="Times New Roman"/>
          <w:sz w:val="22"/>
          <w:szCs w:val="22"/>
        </w:rPr>
      </w:pPr>
      <w:r w:rsidRPr="006B5320">
        <w:rPr>
          <w:rFonts w:ascii="Times New Roman" w:hAnsi="Times New Roman"/>
          <w:sz w:val="22"/>
          <w:szCs w:val="22"/>
        </w:rPr>
        <w:t>Для отдельных видов поручений может быть установлен иной порядок принятия поручений.</w:t>
      </w:r>
    </w:p>
    <w:p w:rsidR="00F90EF0" w:rsidRPr="006B5320" w:rsidRDefault="00F90EF0" w:rsidP="007E377A">
      <w:pPr>
        <w:ind w:firstLine="709"/>
        <w:jc w:val="both"/>
        <w:rPr>
          <w:rFonts w:ascii="Times New Roman" w:hAnsi="Times New Roman"/>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26"/>
        <w:gridCol w:w="5210"/>
      </w:tblGrid>
      <w:tr w:rsidR="00866AD1" w:rsidRPr="00953714" w:rsidTr="00253A90">
        <w:tc>
          <w:tcPr>
            <w:tcW w:w="2977" w:type="dxa"/>
            <w:shd w:val="clear" w:color="auto" w:fill="auto"/>
          </w:tcPr>
          <w:p w:rsidR="00866AD1" w:rsidRPr="00C46FD3" w:rsidRDefault="00866AD1" w:rsidP="00253A90">
            <w:pPr>
              <w:tabs>
                <w:tab w:val="left" w:pos="560"/>
              </w:tabs>
              <w:spacing w:before="60" w:after="60"/>
              <w:jc w:val="center"/>
              <w:rPr>
                <w:rFonts w:ascii="Times New Roman" w:hAnsi="Times New Roman"/>
                <w:b/>
                <w:sz w:val="22"/>
                <w:szCs w:val="22"/>
              </w:rPr>
            </w:pPr>
            <w:r w:rsidRPr="00C46FD3">
              <w:rPr>
                <w:rFonts w:ascii="Times New Roman" w:hAnsi="Times New Roman"/>
                <w:b/>
                <w:sz w:val="22"/>
                <w:szCs w:val="22"/>
              </w:rPr>
              <w:t>Наименование операции</w:t>
            </w:r>
          </w:p>
        </w:tc>
        <w:tc>
          <w:tcPr>
            <w:tcW w:w="2126" w:type="dxa"/>
            <w:shd w:val="clear" w:color="auto" w:fill="auto"/>
          </w:tcPr>
          <w:p w:rsidR="00866AD1" w:rsidRPr="00BE6B5E" w:rsidRDefault="00866AD1" w:rsidP="00253A90">
            <w:pPr>
              <w:tabs>
                <w:tab w:val="left" w:pos="560"/>
              </w:tabs>
              <w:spacing w:before="60" w:after="60"/>
              <w:jc w:val="center"/>
              <w:rPr>
                <w:rFonts w:ascii="Times New Roman" w:hAnsi="Times New Roman"/>
                <w:b/>
                <w:sz w:val="22"/>
                <w:szCs w:val="22"/>
              </w:rPr>
            </w:pPr>
            <w:r w:rsidRPr="00BE6B5E">
              <w:rPr>
                <w:rFonts w:ascii="Times New Roman" w:hAnsi="Times New Roman"/>
                <w:b/>
                <w:sz w:val="22"/>
                <w:szCs w:val="22"/>
              </w:rPr>
              <w:t>Срок исполнения</w:t>
            </w:r>
          </w:p>
          <w:p w:rsidR="00866AD1" w:rsidRPr="00BE6B5E" w:rsidRDefault="00866AD1" w:rsidP="00253A90">
            <w:pPr>
              <w:tabs>
                <w:tab w:val="left" w:pos="560"/>
              </w:tabs>
              <w:spacing w:before="60" w:after="60"/>
              <w:jc w:val="center"/>
              <w:rPr>
                <w:rFonts w:ascii="Times New Roman" w:hAnsi="Times New Roman"/>
                <w:b/>
              </w:rPr>
            </w:pPr>
            <w:r w:rsidRPr="00BE6B5E">
              <w:rPr>
                <w:rFonts w:ascii="Times New Roman" w:hAnsi="Times New Roman"/>
                <w:b/>
              </w:rPr>
              <w:t>(в рабочих днях)</w:t>
            </w:r>
          </w:p>
        </w:tc>
        <w:tc>
          <w:tcPr>
            <w:tcW w:w="5210" w:type="dxa"/>
            <w:shd w:val="clear" w:color="auto" w:fill="auto"/>
          </w:tcPr>
          <w:p w:rsidR="00866AD1" w:rsidRPr="00BE6B5E" w:rsidRDefault="00866AD1" w:rsidP="00253A90">
            <w:pPr>
              <w:tabs>
                <w:tab w:val="left" w:pos="560"/>
              </w:tabs>
              <w:spacing w:before="60" w:after="60"/>
              <w:jc w:val="center"/>
              <w:rPr>
                <w:rFonts w:ascii="Times New Roman" w:hAnsi="Times New Roman"/>
                <w:b/>
                <w:sz w:val="22"/>
                <w:szCs w:val="22"/>
              </w:rPr>
            </w:pPr>
            <w:r w:rsidRPr="00BE6B5E">
              <w:rPr>
                <w:rFonts w:ascii="Times New Roman" w:hAnsi="Times New Roman"/>
                <w:b/>
                <w:sz w:val="22"/>
                <w:szCs w:val="22"/>
              </w:rPr>
              <w:t>Момент начала течения срока</w:t>
            </w:r>
          </w:p>
        </w:tc>
      </w:tr>
      <w:tr w:rsidR="00866AD1" w:rsidRPr="00953714" w:rsidTr="00253A90">
        <w:tc>
          <w:tcPr>
            <w:tcW w:w="2977" w:type="dxa"/>
            <w:shd w:val="clear" w:color="auto" w:fill="auto"/>
          </w:tcPr>
          <w:p w:rsidR="00866AD1" w:rsidRPr="00953714" w:rsidRDefault="00866AD1" w:rsidP="00191F12">
            <w:pPr>
              <w:rPr>
                <w:rFonts w:ascii="Times New Roman" w:hAnsi="Times New Roman"/>
                <w:sz w:val="22"/>
                <w:szCs w:val="22"/>
              </w:rPr>
            </w:pPr>
            <w:r w:rsidRPr="00953714">
              <w:rPr>
                <w:rFonts w:ascii="Times New Roman" w:hAnsi="Times New Roman"/>
                <w:sz w:val="22"/>
                <w:szCs w:val="22"/>
              </w:rPr>
              <w:t>Открытие счета депо</w:t>
            </w:r>
          </w:p>
        </w:tc>
        <w:tc>
          <w:tcPr>
            <w:tcW w:w="2126" w:type="dxa"/>
            <w:shd w:val="clear" w:color="auto" w:fill="auto"/>
          </w:tcPr>
          <w:p w:rsidR="00866AD1" w:rsidRPr="00953714" w:rsidRDefault="00866AD1" w:rsidP="00191F12">
            <w:pPr>
              <w:rPr>
                <w:rFonts w:ascii="Times New Roman" w:hAnsi="Times New Roman"/>
                <w:sz w:val="22"/>
                <w:szCs w:val="22"/>
              </w:rPr>
            </w:pPr>
            <w:r w:rsidRPr="00953714">
              <w:rPr>
                <w:rFonts w:ascii="Times New Roman" w:hAnsi="Times New Roman"/>
                <w:sz w:val="22"/>
                <w:szCs w:val="22"/>
              </w:rPr>
              <w:t>в течение 3 дней</w:t>
            </w:r>
          </w:p>
        </w:tc>
        <w:tc>
          <w:tcPr>
            <w:tcW w:w="5210" w:type="dxa"/>
            <w:shd w:val="clear" w:color="auto" w:fill="auto"/>
          </w:tcPr>
          <w:p w:rsidR="00866AD1" w:rsidRPr="00953714" w:rsidRDefault="00866AD1" w:rsidP="00191F12">
            <w:pPr>
              <w:rPr>
                <w:rFonts w:ascii="Times New Roman" w:hAnsi="Times New Roman"/>
                <w:sz w:val="22"/>
                <w:szCs w:val="22"/>
              </w:rPr>
            </w:pPr>
            <w:r w:rsidRPr="00953714">
              <w:rPr>
                <w:rFonts w:ascii="Times New Roman" w:hAnsi="Times New Roman"/>
                <w:sz w:val="22"/>
                <w:szCs w:val="22"/>
              </w:rPr>
              <w:t>с даты получения необходимых документов</w:t>
            </w:r>
          </w:p>
        </w:tc>
      </w:tr>
      <w:tr w:rsidR="00866AD1" w:rsidRPr="00953714" w:rsidTr="00253A90">
        <w:tc>
          <w:tcPr>
            <w:tcW w:w="2977" w:type="dxa"/>
            <w:shd w:val="clear" w:color="auto" w:fill="auto"/>
          </w:tcPr>
          <w:p w:rsidR="00866AD1" w:rsidRPr="00953714" w:rsidRDefault="00866AD1" w:rsidP="00191F12">
            <w:pPr>
              <w:rPr>
                <w:rFonts w:ascii="Times New Roman" w:hAnsi="Times New Roman"/>
                <w:sz w:val="22"/>
                <w:szCs w:val="22"/>
              </w:rPr>
            </w:pPr>
            <w:r w:rsidRPr="00953714">
              <w:rPr>
                <w:rFonts w:ascii="Times New Roman" w:hAnsi="Times New Roman"/>
                <w:sz w:val="22"/>
                <w:szCs w:val="22"/>
              </w:rPr>
              <w:t>Закрытие счета депо</w:t>
            </w:r>
          </w:p>
        </w:tc>
        <w:tc>
          <w:tcPr>
            <w:tcW w:w="2126" w:type="dxa"/>
            <w:shd w:val="clear" w:color="auto" w:fill="auto"/>
          </w:tcPr>
          <w:p w:rsidR="00866AD1" w:rsidRPr="00735823" w:rsidRDefault="00866AD1" w:rsidP="00DD1597">
            <w:pPr>
              <w:rPr>
                <w:rFonts w:ascii="Times New Roman" w:hAnsi="Times New Roman"/>
                <w:sz w:val="22"/>
                <w:szCs w:val="22"/>
              </w:rPr>
            </w:pPr>
            <w:r w:rsidRPr="00953714">
              <w:rPr>
                <w:rFonts w:ascii="Times New Roman" w:hAnsi="Times New Roman"/>
                <w:sz w:val="22"/>
                <w:szCs w:val="22"/>
              </w:rPr>
              <w:t xml:space="preserve">не позднее </w:t>
            </w:r>
            <w:r w:rsidR="00DD1597" w:rsidRPr="00735823">
              <w:rPr>
                <w:rFonts w:ascii="Times New Roman" w:hAnsi="Times New Roman"/>
                <w:sz w:val="22"/>
                <w:szCs w:val="22"/>
              </w:rPr>
              <w:t>3</w:t>
            </w:r>
            <w:r w:rsidRPr="00735823">
              <w:rPr>
                <w:rFonts w:ascii="Times New Roman" w:hAnsi="Times New Roman"/>
                <w:sz w:val="22"/>
                <w:szCs w:val="22"/>
              </w:rPr>
              <w:t xml:space="preserve"> дней</w:t>
            </w:r>
          </w:p>
        </w:tc>
        <w:tc>
          <w:tcPr>
            <w:tcW w:w="5210" w:type="dxa"/>
            <w:shd w:val="clear" w:color="auto" w:fill="auto"/>
          </w:tcPr>
          <w:p w:rsidR="00866AD1" w:rsidRPr="00735823" w:rsidRDefault="00866AD1" w:rsidP="00191F12">
            <w:pPr>
              <w:rPr>
                <w:rFonts w:ascii="Times New Roman" w:hAnsi="Times New Roman"/>
                <w:sz w:val="22"/>
                <w:szCs w:val="22"/>
              </w:rPr>
            </w:pPr>
            <w:r w:rsidRPr="00735823">
              <w:rPr>
                <w:rFonts w:ascii="Times New Roman" w:hAnsi="Times New Roman"/>
                <w:sz w:val="22"/>
                <w:szCs w:val="22"/>
              </w:rPr>
              <w:t>с даты получения необходимых документов</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Зачисление ценных бумаг на счет депо Депонента</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 xml:space="preserve">с даты получения депозитарием уведомления регистратора/депозитария о проведении соответствующей операции </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Зачисление предъявительских ценных бумаг на счет депо Депонента</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акта приема-передачи сертификатов в хранилище</w:t>
            </w:r>
          </w:p>
        </w:tc>
      </w:tr>
      <w:tr w:rsidR="00866AD1" w:rsidRPr="00953714" w:rsidTr="00253A90">
        <w:tc>
          <w:tcPr>
            <w:tcW w:w="2977" w:type="dxa"/>
            <w:shd w:val="clear" w:color="auto" w:fill="auto"/>
          </w:tcPr>
          <w:p w:rsidR="00866AD1" w:rsidRPr="00E45914" w:rsidRDefault="00E45914" w:rsidP="00E45914">
            <w:pPr>
              <w:tabs>
                <w:tab w:val="left" w:pos="560"/>
              </w:tabs>
              <w:spacing w:before="60" w:after="60"/>
              <w:jc w:val="both"/>
              <w:rPr>
                <w:rFonts w:ascii="Times New Roman" w:hAnsi="Times New Roman"/>
                <w:sz w:val="22"/>
                <w:szCs w:val="22"/>
              </w:rPr>
            </w:pPr>
            <w:r>
              <w:rPr>
                <w:rFonts w:ascii="Times New Roman" w:hAnsi="Times New Roman"/>
                <w:sz w:val="22"/>
                <w:szCs w:val="22"/>
              </w:rPr>
              <w:t>Списание ценных бумаг с одного счета (раздела счета) депо, с одновременным зачислением на другой счет (раздел счета)  депо на основании встречных поручений (</w:t>
            </w:r>
            <w:r w:rsidR="00866AD1" w:rsidRPr="00E45914">
              <w:rPr>
                <w:rFonts w:ascii="Times New Roman" w:hAnsi="Times New Roman"/>
                <w:sz w:val="22"/>
                <w:szCs w:val="22"/>
              </w:rPr>
              <w:t xml:space="preserve">Перевод </w:t>
            </w:r>
            <w:r>
              <w:rPr>
                <w:rFonts w:ascii="Times New Roman" w:hAnsi="Times New Roman"/>
                <w:sz w:val="22"/>
                <w:szCs w:val="22"/>
              </w:rPr>
              <w:t>)</w:t>
            </w:r>
          </w:p>
        </w:tc>
        <w:tc>
          <w:tcPr>
            <w:tcW w:w="2126" w:type="dxa"/>
            <w:shd w:val="clear" w:color="auto" w:fill="auto"/>
          </w:tcPr>
          <w:p w:rsidR="00866AD1" w:rsidRPr="00E45914" w:rsidRDefault="00866AD1" w:rsidP="00253A90">
            <w:pPr>
              <w:tabs>
                <w:tab w:val="left" w:pos="560"/>
              </w:tabs>
              <w:spacing w:before="60" w:after="60"/>
              <w:jc w:val="both"/>
              <w:rPr>
                <w:rFonts w:ascii="Times New Roman" w:hAnsi="Times New Roman"/>
                <w:sz w:val="22"/>
                <w:szCs w:val="22"/>
              </w:rPr>
            </w:pPr>
            <w:r w:rsidRPr="00E45914">
              <w:rPr>
                <w:rFonts w:ascii="Times New Roman" w:hAnsi="Times New Roman"/>
                <w:sz w:val="22"/>
                <w:szCs w:val="22"/>
              </w:rPr>
              <w:t>в течение 1 дня</w:t>
            </w:r>
          </w:p>
        </w:tc>
        <w:tc>
          <w:tcPr>
            <w:tcW w:w="5210" w:type="dxa"/>
            <w:shd w:val="clear" w:color="auto" w:fill="auto"/>
          </w:tcPr>
          <w:p w:rsidR="00866AD1" w:rsidRPr="00E45914" w:rsidRDefault="00866AD1" w:rsidP="00253A90">
            <w:pPr>
              <w:tabs>
                <w:tab w:val="left" w:pos="560"/>
              </w:tabs>
              <w:spacing w:before="60" w:after="60"/>
              <w:jc w:val="both"/>
              <w:rPr>
                <w:rFonts w:ascii="Times New Roman" w:hAnsi="Times New Roman"/>
                <w:sz w:val="22"/>
                <w:szCs w:val="22"/>
              </w:rPr>
            </w:pPr>
            <w:r w:rsidRPr="00421EC8">
              <w:rPr>
                <w:rFonts w:ascii="Times New Roman" w:hAnsi="Times New Roman"/>
                <w:sz w:val="22"/>
                <w:szCs w:val="22"/>
              </w:rPr>
              <w:t>С даты получения депозитарием полного набора документов, являющихся ос</w:t>
            </w:r>
            <w:r w:rsidR="00E45914">
              <w:rPr>
                <w:rFonts w:ascii="Times New Roman" w:hAnsi="Times New Roman"/>
                <w:sz w:val="22"/>
                <w:szCs w:val="22"/>
              </w:rPr>
              <w:t>нованием для проведения операций</w:t>
            </w:r>
            <w:r w:rsidRPr="00E45914">
              <w:rPr>
                <w:rFonts w:ascii="Times New Roman" w:hAnsi="Times New Roman"/>
                <w:sz w:val="22"/>
                <w:szCs w:val="22"/>
              </w:rPr>
              <w:t>, но не ранее даты поставки</w:t>
            </w:r>
          </w:p>
        </w:tc>
      </w:tr>
      <w:tr w:rsidR="00E45914" w:rsidRPr="00953714" w:rsidTr="00253A90">
        <w:tc>
          <w:tcPr>
            <w:tcW w:w="2977" w:type="dxa"/>
            <w:shd w:val="clear" w:color="auto" w:fill="auto"/>
          </w:tcPr>
          <w:p w:rsidR="00E45914" w:rsidRPr="00E45914" w:rsidRDefault="00E45914" w:rsidP="00253A90">
            <w:pPr>
              <w:tabs>
                <w:tab w:val="left" w:pos="560"/>
              </w:tabs>
              <w:spacing w:before="60" w:after="60"/>
              <w:jc w:val="both"/>
              <w:rPr>
                <w:rFonts w:ascii="Times New Roman" w:hAnsi="Times New Roman"/>
                <w:sz w:val="22"/>
                <w:szCs w:val="22"/>
              </w:rPr>
            </w:pPr>
            <w:r>
              <w:rPr>
                <w:rFonts w:ascii="Times New Roman" w:hAnsi="Times New Roman"/>
                <w:sz w:val="22"/>
                <w:szCs w:val="22"/>
              </w:rPr>
              <w:t>Смена места хранения (Перемещение) ценных бумаг</w:t>
            </w:r>
          </w:p>
        </w:tc>
        <w:tc>
          <w:tcPr>
            <w:tcW w:w="2126" w:type="dxa"/>
            <w:shd w:val="clear" w:color="auto" w:fill="auto"/>
          </w:tcPr>
          <w:p w:rsidR="00E45914" w:rsidRPr="00E45914" w:rsidRDefault="00E45914" w:rsidP="00253A90">
            <w:pPr>
              <w:tabs>
                <w:tab w:val="left" w:pos="560"/>
              </w:tabs>
              <w:spacing w:before="60" w:after="60"/>
              <w:jc w:val="both"/>
              <w:rPr>
                <w:rFonts w:ascii="Times New Roman" w:hAnsi="Times New Roman"/>
                <w:sz w:val="22"/>
                <w:szCs w:val="22"/>
              </w:rPr>
            </w:pPr>
            <w:r w:rsidRPr="00E45914">
              <w:rPr>
                <w:rFonts w:ascii="Times New Roman" w:hAnsi="Times New Roman"/>
                <w:sz w:val="22"/>
                <w:szCs w:val="22"/>
              </w:rPr>
              <w:t>в течение 1 дня</w:t>
            </w:r>
          </w:p>
        </w:tc>
        <w:tc>
          <w:tcPr>
            <w:tcW w:w="5210" w:type="dxa"/>
            <w:shd w:val="clear" w:color="auto" w:fill="auto"/>
          </w:tcPr>
          <w:p w:rsidR="00E45914" w:rsidRPr="00E45914" w:rsidRDefault="00E45914" w:rsidP="00253A90">
            <w:pPr>
              <w:tabs>
                <w:tab w:val="left" w:pos="560"/>
              </w:tabs>
              <w:spacing w:before="60" w:after="60"/>
              <w:jc w:val="both"/>
              <w:rPr>
                <w:rFonts w:ascii="Times New Roman" w:hAnsi="Times New Roman"/>
                <w:sz w:val="22"/>
                <w:szCs w:val="22"/>
              </w:rPr>
            </w:pPr>
            <w:r>
              <w:rPr>
                <w:rFonts w:ascii="Times New Roman" w:hAnsi="Times New Roman"/>
                <w:sz w:val="22"/>
                <w:szCs w:val="22"/>
              </w:rPr>
              <w:t>С даты получения депозитарием отчета депозитария места хранения/ регистратора, являющегося основанием для проведения операции.</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Списание предъявительских ценных бумаг со счета депо Депонента</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 xml:space="preserve">С даты получения депозитарием акта приема-передачи сертификатов </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Списание именных ценных бумаг со счета депо Депонента</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уведомления от регистратора, от депозитария-корреспондента о проведении операции</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Регистрация обременения и прекращения обременения ценных бумаг депонента обязательствами</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полного комплекта документов, являющихся основанием для проведения операции</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Блокирование счета депо (раздела счета депо)</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необходимых документов</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Возобновление операций по ранее блокированному счету депо (разделу счета депо)</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3 дней</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полного комплекта документов, являющихся основанием для проведения операции</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Внесение записей по результатам проведения глобальной операции</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 xml:space="preserve">в течение </w:t>
            </w:r>
            <w:r w:rsidR="00EE6020" w:rsidRPr="00953714">
              <w:rPr>
                <w:rFonts w:ascii="Times New Roman" w:hAnsi="Times New Roman"/>
                <w:sz w:val="22"/>
                <w:szCs w:val="22"/>
              </w:rPr>
              <w:t>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необходимых документов</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Изменение реквизитов счета депо</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3 дней</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необходимых документов</w:t>
            </w:r>
          </w:p>
        </w:tc>
      </w:tr>
      <w:tr w:rsidR="00866AD1" w:rsidRPr="00953714" w:rsidTr="00253A90">
        <w:tc>
          <w:tcPr>
            <w:tcW w:w="2977" w:type="dxa"/>
            <w:shd w:val="clear" w:color="auto" w:fill="auto"/>
          </w:tcPr>
          <w:p w:rsidR="00866AD1" w:rsidRPr="00735823" w:rsidRDefault="00866AD1" w:rsidP="004A2A54">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 xml:space="preserve">Регистрация назначения или отзыва распорядителя, оператора </w:t>
            </w:r>
            <w:r w:rsidRPr="00735823">
              <w:rPr>
                <w:rFonts w:ascii="Times New Roman" w:hAnsi="Times New Roman"/>
                <w:sz w:val="22"/>
                <w:szCs w:val="22"/>
              </w:rPr>
              <w:t>счета депо</w:t>
            </w:r>
          </w:p>
        </w:tc>
        <w:tc>
          <w:tcPr>
            <w:tcW w:w="2126" w:type="dxa"/>
            <w:shd w:val="clear" w:color="auto" w:fill="auto"/>
          </w:tcPr>
          <w:p w:rsidR="00866AD1" w:rsidRPr="00066DBB" w:rsidRDefault="00866AD1" w:rsidP="00253A90">
            <w:pPr>
              <w:tabs>
                <w:tab w:val="left" w:pos="560"/>
              </w:tabs>
              <w:spacing w:before="60" w:after="60"/>
              <w:jc w:val="both"/>
              <w:rPr>
                <w:rFonts w:ascii="Times New Roman" w:hAnsi="Times New Roman"/>
                <w:sz w:val="22"/>
                <w:szCs w:val="22"/>
              </w:rPr>
            </w:pPr>
            <w:r w:rsidRPr="00066DBB">
              <w:rPr>
                <w:rFonts w:ascii="Times New Roman" w:hAnsi="Times New Roman"/>
                <w:sz w:val="22"/>
                <w:szCs w:val="22"/>
              </w:rPr>
              <w:t>в течение 3 дней</w:t>
            </w:r>
          </w:p>
        </w:tc>
        <w:tc>
          <w:tcPr>
            <w:tcW w:w="5210" w:type="dxa"/>
            <w:shd w:val="clear" w:color="auto" w:fill="auto"/>
          </w:tcPr>
          <w:p w:rsidR="00866AD1" w:rsidRPr="00735823" w:rsidRDefault="00866AD1" w:rsidP="00253A90">
            <w:pPr>
              <w:tabs>
                <w:tab w:val="left" w:pos="560"/>
              </w:tabs>
              <w:spacing w:before="60" w:after="60"/>
              <w:jc w:val="both"/>
              <w:rPr>
                <w:rFonts w:ascii="Times New Roman" w:hAnsi="Times New Roman"/>
                <w:sz w:val="22"/>
                <w:szCs w:val="22"/>
              </w:rPr>
            </w:pPr>
            <w:r w:rsidRPr="00F971A5">
              <w:rPr>
                <w:rFonts w:ascii="Times New Roman" w:hAnsi="Times New Roman"/>
                <w:sz w:val="22"/>
                <w:szCs w:val="22"/>
              </w:rPr>
              <w:t xml:space="preserve">С даты получения депозитарием </w:t>
            </w:r>
            <w:r w:rsidR="00786474" w:rsidRPr="005756C4">
              <w:rPr>
                <w:rFonts w:ascii="Times New Roman" w:hAnsi="Times New Roman"/>
                <w:sz w:val="22"/>
                <w:szCs w:val="22"/>
              </w:rPr>
              <w:t>не</w:t>
            </w:r>
            <w:r w:rsidR="00786474" w:rsidRPr="00735823">
              <w:rPr>
                <w:rFonts w:ascii="Times New Roman" w:hAnsi="Times New Roman"/>
                <w:sz w:val="22"/>
                <w:szCs w:val="22"/>
              </w:rPr>
              <w:t>обходимых документов</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Выдача отчета о депозитарных операциях и состоянии счета депо</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не позднее следующего рабочего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исполнения</w:t>
            </w:r>
            <w:r w:rsidR="004A3967" w:rsidRPr="00953714">
              <w:rPr>
                <w:rFonts w:ascii="Times New Roman" w:hAnsi="Times New Roman"/>
                <w:sz w:val="22"/>
                <w:szCs w:val="22"/>
              </w:rPr>
              <w:t xml:space="preserve"> </w:t>
            </w:r>
            <w:r w:rsidRPr="00953714">
              <w:rPr>
                <w:rFonts w:ascii="Times New Roman" w:hAnsi="Times New Roman"/>
                <w:sz w:val="22"/>
                <w:szCs w:val="22"/>
              </w:rPr>
              <w:t>депозитарной операции в программном комплексе Депозитария.</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Выдача выписки со счета депо и отчета о депозитарных операциях</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735823" w:rsidRDefault="00866AD1" w:rsidP="009D7EF8">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 xml:space="preserve">С даты получения Депозитарием </w:t>
            </w:r>
            <w:r w:rsidRPr="00735823">
              <w:rPr>
                <w:rFonts w:ascii="Times New Roman" w:hAnsi="Times New Roman"/>
                <w:sz w:val="22"/>
                <w:szCs w:val="22"/>
              </w:rPr>
              <w:t>на выдачу выписки и</w:t>
            </w:r>
            <w:r w:rsidR="009D7EF8" w:rsidRPr="00735823">
              <w:rPr>
                <w:rFonts w:ascii="Times New Roman" w:hAnsi="Times New Roman"/>
                <w:sz w:val="22"/>
                <w:szCs w:val="22"/>
              </w:rPr>
              <w:t xml:space="preserve">/или дубликата </w:t>
            </w:r>
            <w:r w:rsidRPr="00735823">
              <w:rPr>
                <w:rFonts w:ascii="Times New Roman" w:hAnsi="Times New Roman"/>
                <w:sz w:val="22"/>
                <w:szCs w:val="22"/>
              </w:rPr>
              <w:t xml:space="preserve"> отчета о депозитарных операциях. </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Передача депоненту информации, полученной от эмитента или регистратора; передача документов, информации от депонента эмитенту или регистратору</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3 дней</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указанной информации</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Подготовка к проведению операций на организованном рынке ценных бумаг</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течение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поступления документов на проведение соответствующих операций</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Дробление и консолидация</w:t>
            </w:r>
          </w:p>
        </w:tc>
        <w:tc>
          <w:tcPr>
            <w:tcW w:w="2126"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 течении 1 дня</w:t>
            </w:r>
          </w:p>
        </w:tc>
        <w:tc>
          <w:tcPr>
            <w:tcW w:w="5210"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С даты получения депозитарием необходимых документов или в срок определенный решением Эмитента</w:t>
            </w:r>
          </w:p>
        </w:tc>
      </w:tr>
      <w:tr w:rsidR="00866AD1" w:rsidRPr="00953714" w:rsidTr="00253A90">
        <w:tc>
          <w:tcPr>
            <w:tcW w:w="2977" w:type="dxa"/>
            <w:shd w:val="clear" w:color="auto" w:fill="auto"/>
          </w:tcPr>
          <w:p w:rsidR="00866AD1" w:rsidRPr="00953714"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Выплата доходов</w:t>
            </w:r>
          </w:p>
          <w:p w:rsidR="004A35F0" w:rsidRPr="00953714" w:rsidRDefault="004A35F0"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Владельцам</w:t>
            </w:r>
          </w:p>
          <w:p w:rsidR="004A35F0" w:rsidRPr="00953714" w:rsidRDefault="004A35F0" w:rsidP="00253A90">
            <w:pPr>
              <w:tabs>
                <w:tab w:val="left" w:pos="560"/>
              </w:tabs>
              <w:spacing w:before="60" w:after="60"/>
              <w:jc w:val="both"/>
              <w:rPr>
                <w:rFonts w:ascii="Times New Roman" w:hAnsi="Times New Roman"/>
                <w:sz w:val="22"/>
                <w:szCs w:val="22"/>
              </w:rPr>
            </w:pPr>
          </w:p>
          <w:p w:rsidR="004A35F0" w:rsidRPr="00953714" w:rsidRDefault="004A35F0"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Номинальным держателям, Доверительным управляющим</w:t>
            </w:r>
          </w:p>
          <w:p w:rsidR="004A35F0" w:rsidRPr="00953714" w:rsidRDefault="004A35F0" w:rsidP="00253A90">
            <w:pPr>
              <w:tabs>
                <w:tab w:val="left" w:pos="560"/>
              </w:tabs>
              <w:spacing w:before="60" w:after="60"/>
              <w:jc w:val="both"/>
              <w:rPr>
                <w:rFonts w:ascii="Times New Roman" w:hAnsi="Times New Roman"/>
                <w:sz w:val="22"/>
                <w:szCs w:val="22"/>
              </w:rPr>
            </w:pPr>
          </w:p>
          <w:p w:rsidR="004A35F0" w:rsidRPr="00953714" w:rsidRDefault="004A35F0"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По эмиссионным ценным бумагам с обязательным централизованным хранением</w:t>
            </w:r>
          </w:p>
        </w:tc>
        <w:tc>
          <w:tcPr>
            <w:tcW w:w="2126" w:type="dxa"/>
            <w:shd w:val="clear" w:color="auto" w:fill="auto"/>
          </w:tcPr>
          <w:p w:rsidR="004A35F0" w:rsidRPr="00953714" w:rsidRDefault="004A35F0" w:rsidP="00253A90">
            <w:pPr>
              <w:tabs>
                <w:tab w:val="left" w:pos="560"/>
              </w:tabs>
              <w:spacing w:before="60" w:after="60"/>
              <w:jc w:val="both"/>
              <w:rPr>
                <w:rFonts w:ascii="Times New Roman" w:hAnsi="Times New Roman"/>
                <w:sz w:val="22"/>
                <w:szCs w:val="22"/>
              </w:rPr>
            </w:pPr>
          </w:p>
          <w:p w:rsidR="00866AD1" w:rsidRPr="006F08DD" w:rsidRDefault="00866AD1" w:rsidP="00253A9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Не</w:t>
            </w:r>
            <w:r w:rsidRPr="00735823">
              <w:rPr>
                <w:rFonts w:ascii="Times New Roman" w:hAnsi="Times New Roman"/>
                <w:sz w:val="22"/>
                <w:szCs w:val="22"/>
              </w:rPr>
              <w:t xml:space="preserve"> позднее 7 рабочих</w:t>
            </w:r>
            <w:r w:rsidR="004A3967" w:rsidRPr="00735823">
              <w:rPr>
                <w:rFonts w:ascii="Times New Roman" w:hAnsi="Times New Roman"/>
                <w:sz w:val="22"/>
                <w:szCs w:val="22"/>
              </w:rPr>
              <w:t xml:space="preserve"> </w:t>
            </w:r>
            <w:r w:rsidRPr="00735823">
              <w:rPr>
                <w:rFonts w:ascii="Times New Roman" w:hAnsi="Times New Roman"/>
                <w:sz w:val="22"/>
                <w:szCs w:val="22"/>
              </w:rPr>
              <w:t>дней</w:t>
            </w:r>
          </w:p>
          <w:p w:rsidR="004A35F0" w:rsidRPr="006F08DD" w:rsidRDefault="004A35F0" w:rsidP="00253A90">
            <w:pPr>
              <w:tabs>
                <w:tab w:val="left" w:pos="560"/>
              </w:tabs>
              <w:spacing w:before="60" w:after="60"/>
              <w:jc w:val="both"/>
              <w:rPr>
                <w:rFonts w:ascii="Times New Roman" w:hAnsi="Times New Roman"/>
                <w:sz w:val="22"/>
                <w:szCs w:val="22"/>
              </w:rPr>
            </w:pPr>
          </w:p>
          <w:p w:rsidR="004A35F0" w:rsidRPr="006F08DD" w:rsidRDefault="004A35F0" w:rsidP="00253A90">
            <w:pPr>
              <w:tabs>
                <w:tab w:val="left" w:pos="560"/>
              </w:tabs>
              <w:spacing w:before="60" w:after="60"/>
              <w:jc w:val="both"/>
              <w:rPr>
                <w:rFonts w:ascii="Times New Roman" w:hAnsi="Times New Roman"/>
                <w:sz w:val="22"/>
                <w:szCs w:val="22"/>
              </w:rPr>
            </w:pPr>
            <w:r w:rsidRPr="006F08DD">
              <w:rPr>
                <w:rFonts w:ascii="Times New Roman" w:hAnsi="Times New Roman"/>
                <w:sz w:val="22"/>
                <w:szCs w:val="22"/>
              </w:rPr>
              <w:t>Не позднее следующего рабочего дня</w:t>
            </w:r>
          </w:p>
          <w:p w:rsidR="004A35F0" w:rsidRPr="000B6F0B" w:rsidRDefault="004A35F0" w:rsidP="00253A90">
            <w:pPr>
              <w:tabs>
                <w:tab w:val="left" w:pos="560"/>
              </w:tabs>
              <w:spacing w:before="60" w:after="60"/>
              <w:jc w:val="both"/>
              <w:rPr>
                <w:rFonts w:ascii="Times New Roman" w:hAnsi="Times New Roman"/>
                <w:sz w:val="22"/>
                <w:szCs w:val="22"/>
              </w:rPr>
            </w:pPr>
          </w:p>
          <w:p w:rsidR="004A35F0" w:rsidRPr="00294BFD" w:rsidRDefault="004A35F0" w:rsidP="00253A90">
            <w:pPr>
              <w:tabs>
                <w:tab w:val="left" w:pos="560"/>
              </w:tabs>
              <w:spacing w:before="60" w:after="60"/>
              <w:jc w:val="both"/>
              <w:rPr>
                <w:rFonts w:ascii="Times New Roman" w:hAnsi="Times New Roman"/>
                <w:sz w:val="22"/>
                <w:szCs w:val="22"/>
              </w:rPr>
            </w:pPr>
            <w:r w:rsidRPr="00294BFD">
              <w:rPr>
                <w:rFonts w:ascii="Times New Roman" w:hAnsi="Times New Roman"/>
                <w:sz w:val="22"/>
                <w:szCs w:val="22"/>
              </w:rPr>
              <w:t>Не позднее 15 рабочих дней</w:t>
            </w:r>
          </w:p>
          <w:p w:rsidR="004A35F0" w:rsidRPr="00294BFD" w:rsidRDefault="004A35F0" w:rsidP="00253A90">
            <w:pPr>
              <w:tabs>
                <w:tab w:val="left" w:pos="560"/>
              </w:tabs>
              <w:spacing w:before="60" w:after="60"/>
              <w:jc w:val="both"/>
              <w:rPr>
                <w:rFonts w:ascii="Times New Roman" w:hAnsi="Times New Roman"/>
                <w:sz w:val="22"/>
                <w:szCs w:val="22"/>
              </w:rPr>
            </w:pPr>
          </w:p>
        </w:tc>
        <w:tc>
          <w:tcPr>
            <w:tcW w:w="5210" w:type="dxa"/>
            <w:shd w:val="clear" w:color="auto" w:fill="auto"/>
          </w:tcPr>
          <w:p w:rsidR="004A35F0" w:rsidRPr="00294BFD" w:rsidRDefault="004A35F0" w:rsidP="00253A90">
            <w:pPr>
              <w:tabs>
                <w:tab w:val="left" w:pos="560"/>
              </w:tabs>
              <w:spacing w:before="60" w:after="60"/>
              <w:jc w:val="both"/>
              <w:rPr>
                <w:rFonts w:ascii="Times New Roman" w:hAnsi="Times New Roman"/>
                <w:sz w:val="22"/>
                <w:szCs w:val="22"/>
              </w:rPr>
            </w:pPr>
          </w:p>
          <w:p w:rsidR="00866AD1" w:rsidRPr="00294BFD" w:rsidRDefault="00866AD1" w:rsidP="00253A90">
            <w:pPr>
              <w:tabs>
                <w:tab w:val="left" w:pos="560"/>
              </w:tabs>
              <w:spacing w:before="60" w:after="60"/>
              <w:jc w:val="both"/>
              <w:rPr>
                <w:rFonts w:ascii="Times New Roman" w:hAnsi="Times New Roman"/>
                <w:sz w:val="22"/>
                <w:szCs w:val="22"/>
              </w:rPr>
            </w:pPr>
            <w:r w:rsidRPr="00294BFD">
              <w:rPr>
                <w:rFonts w:ascii="Times New Roman" w:hAnsi="Times New Roman"/>
                <w:sz w:val="22"/>
                <w:szCs w:val="22"/>
              </w:rPr>
              <w:t>После дня их получения</w:t>
            </w:r>
          </w:p>
          <w:p w:rsidR="004A35F0" w:rsidRPr="00294BFD" w:rsidRDefault="004A35F0" w:rsidP="00253A90">
            <w:pPr>
              <w:tabs>
                <w:tab w:val="left" w:pos="560"/>
              </w:tabs>
              <w:spacing w:before="60" w:after="60"/>
              <w:jc w:val="both"/>
              <w:rPr>
                <w:rFonts w:ascii="Times New Roman" w:hAnsi="Times New Roman"/>
                <w:sz w:val="22"/>
                <w:szCs w:val="22"/>
              </w:rPr>
            </w:pPr>
          </w:p>
          <w:p w:rsidR="004A35F0" w:rsidRPr="003D5316" w:rsidRDefault="004A35F0" w:rsidP="00253A90">
            <w:pPr>
              <w:tabs>
                <w:tab w:val="left" w:pos="560"/>
              </w:tabs>
              <w:spacing w:before="60" w:after="60"/>
              <w:jc w:val="both"/>
              <w:rPr>
                <w:rFonts w:ascii="Times New Roman" w:hAnsi="Times New Roman"/>
                <w:sz w:val="22"/>
                <w:szCs w:val="22"/>
              </w:rPr>
            </w:pPr>
          </w:p>
          <w:p w:rsidR="004A35F0" w:rsidRPr="003D5316" w:rsidRDefault="004A35F0" w:rsidP="00253A90">
            <w:pPr>
              <w:tabs>
                <w:tab w:val="left" w:pos="560"/>
              </w:tabs>
              <w:spacing w:before="60" w:after="60"/>
              <w:jc w:val="both"/>
              <w:rPr>
                <w:rFonts w:ascii="Times New Roman" w:hAnsi="Times New Roman"/>
                <w:sz w:val="22"/>
                <w:szCs w:val="22"/>
              </w:rPr>
            </w:pPr>
            <w:r w:rsidRPr="003D5316">
              <w:rPr>
                <w:rFonts w:ascii="Times New Roman" w:hAnsi="Times New Roman"/>
                <w:sz w:val="22"/>
                <w:szCs w:val="22"/>
              </w:rPr>
              <w:t>После дня их получения</w:t>
            </w:r>
          </w:p>
          <w:p w:rsidR="004A35F0" w:rsidRPr="00735823" w:rsidRDefault="004A35F0" w:rsidP="00253A90">
            <w:pPr>
              <w:tabs>
                <w:tab w:val="left" w:pos="560"/>
              </w:tabs>
              <w:spacing w:before="60" w:after="60"/>
              <w:jc w:val="both"/>
              <w:rPr>
                <w:rFonts w:ascii="Times New Roman" w:hAnsi="Times New Roman"/>
                <w:sz w:val="22"/>
                <w:szCs w:val="22"/>
              </w:rPr>
            </w:pPr>
          </w:p>
          <w:p w:rsidR="004A35F0" w:rsidRPr="00066DBB" w:rsidRDefault="004A35F0" w:rsidP="005774DF">
            <w:pPr>
              <w:pStyle w:val="af8"/>
              <w:rPr>
                <w:sz w:val="22"/>
                <w:szCs w:val="22"/>
              </w:rPr>
            </w:pPr>
            <w:r w:rsidRPr="00735823">
              <w:rPr>
                <w:sz w:val="22"/>
                <w:szCs w:val="22"/>
              </w:rPr>
              <w:t>после даты, на которую депозитарием, осуществляющим обязательное централизованное хранение ценных</w:t>
            </w:r>
            <w:r w:rsidRPr="00066DBB">
              <w:rPr>
                <w:sz w:val="22"/>
                <w:szCs w:val="22"/>
              </w:rPr>
              <w:t xml:space="preserve"> бумаг, раскрыта информация о передаче своим депонентам причитающихся им выплат по ценным бумагам.</w:t>
            </w:r>
          </w:p>
        </w:tc>
      </w:tr>
      <w:tr w:rsidR="00EE6020" w:rsidRPr="00953714" w:rsidTr="00253A90">
        <w:tc>
          <w:tcPr>
            <w:tcW w:w="2977" w:type="dxa"/>
            <w:shd w:val="clear" w:color="auto" w:fill="auto"/>
          </w:tcPr>
          <w:p w:rsidR="00EE6020" w:rsidRPr="00953714" w:rsidRDefault="00EE6020" w:rsidP="00EE602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Выдача Информации о заложенных ценных бумагах</w:t>
            </w:r>
          </w:p>
        </w:tc>
        <w:tc>
          <w:tcPr>
            <w:tcW w:w="2126" w:type="dxa"/>
            <w:shd w:val="clear" w:color="auto" w:fill="auto"/>
          </w:tcPr>
          <w:p w:rsidR="00EE6020" w:rsidRPr="00953714" w:rsidRDefault="00EE6020" w:rsidP="00EE602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Не позднее 3 рабочих</w:t>
            </w:r>
            <w:r w:rsidR="004A3967" w:rsidRPr="00953714">
              <w:rPr>
                <w:rFonts w:ascii="Times New Roman" w:hAnsi="Times New Roman"/>
                <w:sz w:val="22"/>
                <w:szCs w:val="22"/>
              </w:rPr>
              <w:t xml:space="preserve"> </w:t>
            </w:r>
            <w:r w:rsidRPr="00953714">
              <w:rPr>
                <w:rFonts w:ascii="Times New Roman" w:hAnsi="Times New Roman"/>
                <w:sz w:val="22"/>
                <w:szCs w:val="22"/>
              </w:rPr>
              <w:t>дней</w:t>
            </w:r>
          </w:p>
        </w:tc>
        <w:tc>
          <w:tcPr>
            <w:tcW w:w="5210" w:type="dxa"/>
            <w:shd w:val="clear" w:color="auto" w:fill="auto"/>
          </w:tcPr>
          <w:p w:rsidR="00EE6020" w:rsidRPr="00953714" w:rsidRDefault="00EE6020" w:rsidP="00EE6020">
            <w:pPr>
              <w:tabs>
                <w:tab w:val="left" w:pos="560"/>
              </w:tabs>
              <w:spacing w:before="60" w:after="60"/>
              <w:jc w:val="both"/>
              <w:rPr>
                <w:rFonts w:ascii="Times New Roman" w:hAnsi="Times New Roman"/>
                <w:sz w:val="22"/>
                <w:szCs w:val="22"/>
              </w:rPr>
            </w:pPr>
            <w:r w:rsidRPr="00953714">
              <w:rPr>
                <w:rFonts w:ascii="Times New Roman" w:hAnsi="Times New Roman"/>
                <w:sz w:val="22"/>
                <w:szCs w:val="22"/>
              </w:rPr>
              <w:t>После дня получения запроса залогодержателя</w:t>
            </w:r>
          </w:p>
        </w:tc>
      </w:tr>
    </w:tbl>
    <w:p w:rsidR="0042579D" w:rsidRPr="00953714" w:rsidRDefault="0042579D" w:rsidP="009E1D65">
      <w:pPr>
        <w:ind w:firstLine="720"/>
        <w:jc w:val="both"/>
        <w:rPr>
          <w:rFonts w:ascii="Times New Roman" w:hAnsi="Times New Roman"/>
          <w:sz w:val="22"/>
          <w:szCs w:val="22"/>
        </w:rPr>
      </w:pPr>
    </w:p>
    <w:p w:rsidR="00705622" w:rsidRPr="00953714" w:rsidRDefault="00705622" w:rsidP="00EB7F4D">
      <w:pPr>
        <w:jc w:val="both"/>
        <w:outlineLvl w:val="1"/>
        <w:rPr>
          <w:rFonts w:ascii="Times New Roman" w:hAnsi="Times New Roman"/>
          <w:b/>
          <w:sz w:val="23"/>
          <w:szCs w:val="23"/>
        </w:rPr>
      </w:pPr>
      <w:bookmarkStart w:id="163" w:name="_Toc272852887"/>
      <w:bookmarkStart w:id="164" w:name="_Toc301443270"/>
      <w:bookmarkStart w:id="165" w:name="_Toc302140484"/>
      <w:bookmarkStart w:id="166" w:name="_Toc304455378"/>
      <w:bookmarkStart w:id="167" w:name="_Toc304455783"/>
      <w:bookmarkStart w:id="168" w:name="_Toc304455915"/>
      <w:bookmarkStart w:id="169" w:name="_Toc483235472"/>
      <w:r w:rsidRPr="00953714">
        <w:rPr>
          <w:rFonts w:ascii="Times New Roman" w:hAnsi="Times New Roman"/>
          <w:b/>
          <w:sz w:val="23"/>
          <w:szCs w:val="23"/>
        </w:rPr>
        <w:t>6</w:t>
      </w:r>
      <w:r w:rsidR="00E97DB5" w:rsidRPr="00953714">
        <w:rPr>
          <w:rFonts w:ascii="Times New Roman" w:hAnsi="Times New Roman"/>
          <w:b/>
          <w:sz w:val="23"/>
          <w:szCs w:val="23"/>
        </w:rPr>
        <w:t>.</w:t>
      </w:r>
      <w:r w:rsidR="007F6C8F" w:rsidRPr="00953714">
        <w:rPr>
          <w:rFonts w:ascii="Times New Roman" w:hAnsi="Times New Roman"/>
          <w:b/>
          <w:sz w:val="23"/>
          <w:szCs w:val="23"/>
        </w:rPr>
        <w:t>5</w:t>
      </w:r>
      <w:r w:rsidR="00E97DB5" w:rsidRPr="00953714">
        <w:rPr>
          <w:rFonts w:ascii="Times New Roman" w:hAnsi="Times New Roman"/>
          <w:b/>
          <w:sz w:val="23"/>
          <w:szCs w:val="23"/>
        </w:rPr>
        <w:t>.</w:t>
      </w:r>
      <w:r w:rsidRPr="00953714">
        <w:rPr>
          <w:rFonts w:ascii="Times New Roman" w:hAnsi="Times New Roman"/>
          <w:b/>
          <w:sz w:val="23"/>
          <w:szCs w:val="23"/>
        </w:rPr>
        <w:t xml:space="preserve"> Завершение депозитарных операций</w:t>
      </w:r>
      <w:bookmarkEnd w:id="163"/>
      <w:bookmarkEnd w:id="164"/>
      <w:bookmarkEnd w:id="165"/>
      <w:bookmarkEnd w:id="166"/>
      <w:bookmarkEnd w:id="167"/>
      <w:bookmarkEnd w:id="168"/>
      <w:bookmarkEnd w:id="169"/>
    </w:p>
    <w:p w:rsidR="00205394" w:rsidRPr="00953714" w:rsidRDefault="00E97DB5" w:rsidP="007E377A">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6.</w:t>
      </w:r>
      <w:r w:rsidR="007F6C8F" w:rsidRPr="00953714">
        <w:rPr>
          <w:rFonts w:ascii="Times New Roman" w:hAnsi="Times New Roman"/>
          <w:sz w:val="22"/>
          <w:szCs w:val="22"/>
        </w:rPr>
        <w:t>5</w:t>
      </w:r>
      <w:r w:rsidR="008F7B30" w:rsidRPr="00953714">
        <w:rPr>
          <w:rFonts w:ascii="Times New Roman" w:hAnsi="Times New Roman"/>
          <w:sz w:val="22"/>
          <w:szCs w:val="22"/>
        </w:rPr>
        <w:t>.1</w:t>
      </w:r>
      <w:r w:rsidR="00205394" w:rsidRPr="00953714">
        <w:rPr>
          <w:rFonts w:ascii="Times New Roman" w:hAnsi="Times New Roman"/>
          <w:sz w:val="22"/>
          <w:szCs w:val="22"/>
        </w:rPr>
        <w:t xml:space="preserve"> Завершением депозитарной операции является формирование и передача отчета о совершении операции инициатору операции и иным л</w:t>
      </w:r>
      <w:r w:rsidR="00895223" w:rsidRPr="00953714">
        <w:rPr>
          <w:rFonts w:ascii="Times New Roman" w:hAnsi="Times New Roman"/>
          <w:sz w:val="22"/>
          <w:szCs w:val="22"/>
        </w:rPr>
        <w:t>ицам в соответствии с настоящим</w:t>
      </w:r>
      <w:r w:rsidR="00205394" w:rsidRPr="00953714">
        <w:rPr>
          <w:rFonts w:ascii="Times New Roman" w:hAnsi="Times New Roman"/>
          <w:sz w:val="22"/>
          <w:szCs w:val="22"/>
        </w:rPr>
        <w:t xml:space="preserve"> </w:t>
      </w:r>
      <w:r w:rsidR="00895223" w:rsidRPr="00953714">
        <w:rPr>
          <w:rFonts w:ascii="Times New Roman" w:hAnsi="Times New Roman"/>
          <w:sz w:val="22"/>
          <w:szCs w:val="22"/>
        </w:rPr>
        <w:t>Регламентом</w:t>
      </w:r>
      <w:r w:rsidR="00205394" w:rsidRPr="00953714">
        <w:rPr>
          <w:rFonts w:ascii="Times New Roman" w:hAnsi="Times New Roman"/>
          <w:sz w:val="22"/>
          <w:szCs w:val="22"/>
        </w:rPr>
        <w:t xml:space="preserve">. </w:t>
      </w:r>
    </w:p>
    <w:p w:rsidR="0056550F" w:rsidRPr="00953714" w:rsidRDefault="0056550F" w:rsidP="00A306BB">
      <w:bookmarkStart w:id="170" w:name="_Toc272852888"/>
      <w:bookmarkStart w:id="171" w:name="_Toc301443271"/>
      <w:bookmarkStart w:id="172" w:name="_Toc302140485"/>
      <w:bookmarkStart w:id="173" w:name="_Toc304455379"/>
      <w:bookmarkStart w:id="174" w:name="_Toc304455784"/>
      <w:bookmarkStart w:id="175" w:name="_Toc304455916"/>
    </w:p>
    <w:p w:rsidR="00705622" w:rsidRPr="00953714" w:rsidRDefault="00E46CA3" w:rsidP="009A6848">
      <w:pPr>
        <w:outlineLvl w:val="0"/>
        <w:rPr>
          <w:rFonts w:ascii="Times New Roman" w:hAnsi="Times New Roman"/>
          <w:b/>
          <w:sz w:val="24"/>
          <w:szCs w:val="24"/>
        </w:rPr>
      </w:pPr>
      <w:bookmarkStart w:id="176" w:name="_Toc483235473"/>
      <w:r w:rsidRPr="00953714">
        <w:rPr>
          <w:rFonts w:ascii="Times New Roman" w:hAnsi="Times New Roman"/>
          <w:b/>
          <w:sz w:val="24"/>
          <w:szCs w:val="24"/>
        </w:rPr>
        <w:t>Г</w:t>
      </w:r>
      <w:r w:rsidR="00D61945" w:rsidRPr="00953714">
        <w:rPr>
          <w:rFonts w:ascii="Times New Roman" w:hAnsi="Times New Roman"/>
          <w:b/>
          <w:sz w:val="24"/>
          <w:szCs w:val="24"/>
        </w:rPr>
        <w:t>ЛАВА</w:t>
      </w:r>
      <w:r w:rsidRPr="00953714">
        <w:rPr>
          <w:rFonts w:ascii="Times New Roman" w:hAnsi="Times New Roman"/>
          <w:b/>
          <w:sz w:val="24"/>
          <w:szCs w:val="24"/>
        </w:rPr>
        <w:t xml:space="preserve"> 7. </w:t>
      </w:r>
      <w:bookmarkEnd w:id="170"/>
      <w:bookmarkEnd w:id="171"/>
      <w:r w:rsidR="00D61945" w:rsidRPr="00953714">
        <w:rPr>
          <w:rFonts w:ascii="Times New Roman" w:hAnsi="Times New Roman"/>
          <w:b/>
          <w:sz w:val="24"/>
          <w:szCs w:val="24"/>
        </w:rPr>
        <w:t>ДЕПОЗИТАРНЫЕ ОПЕРАЦИИ</w:t>
      </w:r>
      <w:bookmarkEnd w:id="172"/>
      <w:bookmarkEnd w:id="173"/>
      <w:bookmarkEnd w:id="174"/>
      <w:bookmarkEnd w:id="175"/>
      <w:bookmarkEnd w:id="176"/>
    </w:p>
    <w:p w:rsidR="006A12DF" w:rsidRPr="00953714" w:rsidRDefault="006A12DF" w:rsidP="002609B6"/>
    <w:p w:rsidR="00705622" w:rsidRPr="00D929BB" w:rsidRDefault="00C12CC9" w:rsidP="00D929BB">
      <w:pPr>
        <w:jc w:val="both"/>
        <w:outlineLvl w:val="1"/>
        <w:rPr>
          <w:rFonts w:ascii="Times New Roman" w:hAnsi="Times New Roman"/>
          <w:b/>
          <w:sz w:val="23"/>
          <w:szCs w:val="23"/>
        </w:rPr>
      </w:pPr>
      <w:bookmarkStart w:id="177" w:name="_Toc272852890"/>
      <w:bookmarkStart w:id="178" w:name="_Toc302140487"/>
      <w:bookmarkStart w:id="179" w:name="_Toc304455381"/>
      <w:bookmarkStart w:id="180" w:name="_Toc304455786"/>
      <w:bookmarkStart w:id="181" w:name="_Toc304455918"/>
      <w:bookmarkStart w:id="182" w:name="_Toc483235474"/>
      <w:r w:rsidRPr="00D929BB">
        <w:rPr>
          <w:rFonts w:ascii="Times New Roman" w:hAnsi="Times New Roman"/>
          <w:b/>
          <w:sz w:val="23"/>
          <w:szCs w:val="23"/>
        </w:rPr>
        <w:t>7.1</w:t>
      </w:r>
      <w:r w:rsidR="00D929BB" w:rsidRPr="00D929BB">
        <w:rPr>
          <w:rFonts w:ascii="Times New Roman" w:hAnsi="Times New Roman"/>
          <w:b/>
          <w:sz w:val="23"/>
          <w:szCs w:val="23"/>
        </w:rPr>
        <w:t>.</w:t>
      </w:r>
      <w:r w:rsidR="00705622" w:rsidRPr="00D929BB">
        <w:rPr>
          <w:rFonts w:ascii="Times New Roman" w:hAnsi="Times New Roman"/>
          <w:b/>
          <w:sz w:val="23"/>
          <w:szCs w:val="23"/>
        </w:rPr>
        <w:t xml:space="preserve"> Открытие счета депо</w:t>
      </w:r>
      <w:bookmarkEnd w:id="178"/>
      <w:bookmarkEnd w:id="179"/>
      <w:bookmarkEnd w:id="180"/>
      <w:bookmarkEnd w:id="181"/>
      <w:bookmarkEnd w:id="182"/>
      <w:r w:rsidR="00321409" w:rsidRPr="00D929BB">
        <w:rPr>
          <w:rFonts w:ascii="Times New Roman" w:hAnsi="Times New Roman"/>
          <w:b/>
          <w:sz w:val="23"/>
          <w:szCs w:val="23"/>
        </w:rPr>
        <w:t xml:space="preserve"> </w:t>
      </w:r>
      <w:bookmarkEnd w:id="177"/>
    </w:p>
    <w:p w:rsidR="0049613E" w:rsidRPr="00F971A5" w:rsidRDefault="00C12CC9" w:rsidP="007E377A">
      <w:pPr>
        <w:ind w:firstLine="709"/>
        <w:jc w:val="both"/>
        <w:rPr>
          <w:rFonts w:ascii="Times New Roman" w:hAnsi="Times New Roman"/>
          <w:sz w:val="22"/>
          <w:szCs w:val="22"/>
        </w:rPr>
      </w:pPr>
      <w:r w:rsidRPr="00735823">
        <w:rPr>
          <w:rFonts w:ascii="Times New Roman" w:hAnsi="Times New Roman"/>
          <w:sz w:val="22"/>
          <w:szCs w:val="22"/>
        </w:rPr>
        <w:t>7.1.</w:t>
      </w:r>
      <w:r w:rsidR="006A12DF" w:rsidRPr="00735823">
        <w:rPr>
          <w:rFonts w:ascii="Times New Roman" w:hAnsi="Times New Roman"/>
          <w:sz w:val="22"/>
          <w:szCs w:val="22"/>
        </w:rPr>
        <w:t>1.</w:t>
      </w:r>
      <w:r w:rsidR="0049613E" w:rsidRPr="00735823">
        <w:rPr>
          <w:rFonts w:ascii="Times New Roman" w:hAnsi="Times New Roman"/>
          <w:sz w:val="22"/>
          <w:szCs w:val="22"/>
        </w:rPr>
        <w:t xml:space="preserve"> Открытие счета депо Депонента производится после заключения с ним Депозитарного договора. Номер счета депо сообщается Депоненту и должен указываться им на всех поручениях, распоряжениях, запросах и иных документах, передаваемых Депозитарию. Номер счета депо Депонента не является конфиденциальной информацией.</w:t>
      </w:r>
      <w:r w:rsidR="005E112E" w:rsidRPr="00066DBB">
        <w:rPr>
          <w:rFonts w:ascii="Times New Roman" w:hAnsi="Times New Roman"/>
          <w:sz w:val="22"/>
          <w:szCs w:val="22"/>
        </w:rPr>
        <w:t xml:space="preserve"> Правила кодирования счетов депо определяются Депозитарием самостоятельно.</w:t>
      </w:r>
    </w:p>
    <w:p w:rsidR="00357567" w:rsidRPr="00126851" w:rsidRDefault="00C12CC9" w:rsidP="007E377A">
      <w:pPr>
        <w:ind w:firstLine="709"/>
        <w:jc w:val="both"/>
        <w:rPr>
          <w:rFonts w:ascii="Times New Roman" w:hAnsi="Times New Roman"/>
          <w:sz w:val="22"/>
          <w:szCs w:val="22"/>
        </w:rPr>
      </w:pPr>
      <w:r w:rsidRPr="005756C4">
        <w:rPr>
          <w:rFonts w:ascii="Times New Roman" w:hAnsi="Times New Roman"/>
          <w:sz w:val="22"/>
          <w:szCs w:val="22"/>
        </w:rPr>
        <w:t>7.1.</w:t>
      </w:r>
      <w:r w:rsidRPr="00735823">
        <w:rPr>
          <w:rFonts w:ascii="Times New Roman" w:hAnsi="Times New Roman"/>
          <w:sz w:val="22"/>
          <w:szCs w:val="22"/>
        </w:rPr>
        <w:t>2</w:t>
      </w:r>
      <w:r w:rsidR="006A12DF" w:rsidRPr="00735823">
        <w:rPr>
          <w:rFonts w:ascii="Times New Roman" w:hAnsi="Times New Roman"/>
          <w:sz w:val="22"/>
          <w:szCs w:val="22"/>
        </w:rPr>
        <w:t xml:space="preserve">. </w:t>
      </w:r>
      <w:r w:rsidR="00357567" w:rsidRPr="00735823">
        <w:rPr>
          <w:rFonts w:ascii="Times New Roman" w:hAnsi="Times New Roman"/>
          <w:sz w:val="22"/>
          <w:szCs w:val="22"/>
        </w:rPr>
        <w:t xml:space="preserve">Заключение депозитарного договора не влечет за собой перехода к Депозитарию прав собственности на ценные бумаги </w:t>
      </w:r>
      <w:r w:rsidR="00357567" w:rsidRPr="00066DBB">
        <w:rPr>
          <w:rFonts w:ascii="Times New Roman" w:hAnsi="Times New Roman"/>
          <w:sz w:val="22"/>
          <w:szCs w:val="22"/>
        </w:rPr>
        <w:t>и не дает Депозитарию права обеспечивать свои обязательства ценными бумагами Депонента. При заключении депозитарного договора</w:t>
      </w:r>
      <w:r w:rsidRPr="00F971A5">
        <w:rPr>
          <w:rFonts w:ascii="Times New Roman" w:hAnsi="Times New Roman"/>
          <w:sz w:val="22"/>
          <w:szCs w:val="22"/>
        </w:rPr>
        <w:t xml:space="preserve"> и открыти</w:t>
      </w:r>
      <w:r w:rsidR="009A7EED" w:rsidRPr="005756C4">
        <w:rPr>
          <w:rFonts w:ascii="Times New Roman" w:hAnsi="Times New Roman"/>
          <w:sz w:val="22"/>
          <w:szCs w:val="22"/>
        </w:rPr>
        <w:t>и</w:t>
      </w:r>
      <w:r w:rsidRPr="00DB2F17">
        <w:rPr>
          <w:rFonts w:ascii="Times New Roman" w:hAnsi="Times New Roman"/>
          <w:sz w:val="22"/>
          <w:szCs w:val="22"/>
        </w:rPr>
        <w:t xml:space="preserve"> счета депо депонента,</w:t>
      </w:r>
      <w:r w:rsidR="00357567" w:rsidRPr="00126851">
        <w:rPr>
          <w:rFonts w:ascii="Times New Roman" w:hAnsi="Times New Roman"/>
          <w:sz w:val="22"/>
          <w:szCs w:val="22"/>
        </w:rPr>
        <w:t xml:space="preserve"> у Депонента не возникает обязательства по немедленному депонированию ценных бумаг.</w:t>
      </w:r>
    </w:p>
    <w:p w:rsidR="002033AD" w:rsidRPr="00735823" w:rsidRDefault="00C12CC9" w:rsidP="007E377A">
      <w:pPr>
        <w:ind w:firstLine="709"/>
        <w:jc w:val="both"/>
        <w:rPr>
          <w:rFonts w:ascii="Times New Roman" w:hAnsi="Times New Roman"/>
          <w:sz w:val="22"/>
          <w:szCs w:val="22"/>
        </w:rPr>
      </w:pPr>
      <w:bookmarkStart w:id="183" w:name="sub_7113"/>
      <w:r w:rsidRPr="00126851">
        <w:rPr>
          <w:rFonts w:ascii="Times New Roman" w:hAnsi="Times New Roman"/>
          <w:sz w:val="22"/>
          <w:szCs w:val="22"/>
        </w:rPr>
        <w:t>7.1.</w:t>
      </w:r>
      <w:r w:rsidRPr="00735823">
        <w:rPr>
          <w:rFonts w:ascii="Times New Roman" w:hAnsi="Times New Roman"/>
          <w:sz w:val="22"/>
          <w:szCs w:val="22"/>
        </w:rPr>
        <w:t>3.</w:t>
      </w:r>
      <w:bookmarkEnd w:id="183"/>
      <w:r w:rsidR="004A3967" w:rsidRPr="00735823">
        <w:rPr>
          <w:rFonts w:ascii="Times New Roman" w:hAnsi="Times New Roman"/>
          <w:sz w:val="22"/>
          <w:szCs w:val="22"/>
        </w:rPr>
        <w:t xml:space="preserve"> </w:t>
      </w:r>
      <w:r w:rsidR="005E112E" w:rsidRPr="00735823">
        <w:rPr>
          <w:rFonts w:ascii="Times New Roman" w:hAnsi="Times New Roman"/>
          <w:sz w:val="22"/>
          <w:szCs w:val="22"/>
        </w:rPr>
        <w:t>Документы необходимые при заключении договоров</w:t>
      </w:r>
      <w:r w:rsidR="009E5A7A" w:rsidRPr="00735823">
        <w:rPr>
          <w:rFonts w:ascii="Times New Roman" w:hAnsi="Times New Roman"/>
          <w:sz w:val="22"/>
          <w:szCs w:val="22"/>
        </w:rPr>
        <w:t xml:space="preserve"> и открытия счета депо</w:t>
      </w:r>
      <w:r w:rsidR="005E112E" w:rsidRPr="00735823">
        <w:rPr>
          <w:rFonts w:ascii="Times New Roman" w:hAnsi="Times New Roman"/>
          <w:sz w:val="22"/>
          <w:szCs w:val="22"/>
        </w:rPr>
        <w:t>:</w:t>
      </w:r>
    </w:p>
    <w:p w:rsidR="0086147A" w:rsidRPr="00066DBB" w:rsidRDefault="0086147A" w:rsidP="002033AD">
      <w:pPr>
        <w:ind w:firstLine="720"/>
        <w:jc w:val="both"/>
        <w:rPr>
          <w:rFonts w:ascii="Times New Roman" w:hAnsi="Times New Roman"/>
          <w:b/>
          <w:sz w:val="22"/>
          <w:szCs w:val="22"/>
        </w:rPr>
      </w:pPr>
    </w:p>
    <w:p w:rsidR="002033AD" w:rsidRPr="00F971A5" w:rsidRDefault="002033AD" w:rsidP="007E377A">
      <w:pPr>
        <w:ind w:firstLine="709"/>
        <w:jc w:val="both"/>
        <w:rPr>
          <w:rFonts w:ascii="Times New Roman" w:hAnsi="Times New Roman"/>
          <w:b/>
          <w:sz w:val="22"/>
          <w:szCs w:val="22"/>
        </w:rPr>
      </w:pPr>
      <w:r w:rsidRPr="00F971A5">
        <w:rPr>
          <w:rFonts w:ascii="Times New Roman" w:hAnsi="Times New Roman"/>
          <w:b/>
          <w:sz w:val="22"/>
          <w:szCs w:val="22"/>
        </w:rPr>
        <w:t>Для физических лиц - граждан РФ:</w:t>
      </w:r>
    </w:p>
    <w:p w:rsidR="002033AD" w:rsidRPr="00126851" w:rsidRDefault="002033AD" w:rsidP="007E377A">
      <w:pPr>
        <w:ind w:firstLine="709"/>
        <w:jc w:val="both"/>
        <w:rPr>
          <w:rFonts w:ascii="Times New Roman" w:hAnsi="Times New Roman"/>
          <w:sz w:val="22"/>
          <w:szCs w:val="22"/>
        </w:rPr>
      </w:pPr>
      <w:r w:rsidRPr="005756C4">
        <w:rPr>
          <w:rFonts w:ascii="Times New Roman" w:hAnsi="Times New Roman"/>
          <w:sz w:val="22"/>
          <w:szCs w:val="22"/>
        </w:rPr>
        <w:t xml:space="preserve">- </w:t>
      </w:r>
      <w:r w:rsidR="001F2B32" w:rsidRPr="00DB2F17">
        <w:rPr>
          <w:rFonts w:ascii="Times New Roman" w:hAnsi="Times New Roman"/>
          <w:sz w:val="22"/>
          <w:szCs w:val="22"/>
        </w:rPr>
        <w:t xml:space="preserve">Депозитарный </w:t>
      </w:r>
      <w:r w:rsidRPr="00126851">
        <w:rPr>
          <w:rFonts w:ascii="Times New Roman" w:hAnsi="Times New Roman"/>
          <w:sz w:val="22"/>
          <w:szCs w:val="22"/>
        </w:rPr>
        <w:t>договор</w:t>
      </w:r>
      <w:r w:rsidR="004A3967" w:rsidRPr="00126851">
        <w:rPr>
          <w:rFonts w:ascii="Times New Roman" w:hAnsi="Times New Roman"/>
          <w:sz w:val="22"/>
          <w:szCs w:val="22"/>
        </w:rPr>
        <w:t xml:space="preserve"> </w:t>
      </w:r>
      <w:r w:rsidRPr="00126851">
        <w:rPr>
          <w:rFonts w:ascii="Times New Roman" w:hAnsi="Times New Roman"/>
          <w:sz w:val="22"/>
          <w:szCs w:val="22"/>
        </w:rPr>
        <w:t>(2 экз.);</w:t>
      </w:r>
    </w:p>
    <w:p w:rsidR="002033AD" w:rsidRPr="00126851"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1F2B32" w:rsidRPr="00126851">
        <w:rPr>
          <w:rFonts w:ascii="Times New Roman" w:hAnsi="Times New Roman"/>
          <w:sz w:val="22"/>
          <w:szCs w:val="22"/>
        </w:rPr>
        <w:t xml:space="preserve">Прейскурант </w:t>
      </w:r>
      <w:r w:rsidRPr="00126851">
        <w:rPr>
          <w:rFonts w:ascii="Times New Roman" w:hAnsi="Times New Roman"/>
          <w:sz w:val="22"/>
          <w:szCs w:val="22"/>
        </w:rPr>
        <w:t>на услуги Депозитария (2 экз.)</w:t>
      </w:r>
    </w:p>
    <w:p w:rsidR="002033AD" w:rsidRPr="006F08DD" w:rsidRDefault="002033AD" w:rsidP="007E377A">
      <w:pPr>
        <w:ind w:firstLine="709"/>
        <w:jc w:val="both"/>
        <w:rPr>
          <w:rFonts w:ascii="Times New Roman" w:hAnsi="Times New Roman"/>
          <w:sz w:val="22"/>
          <w:szCs w:val="22"/>
        </w:rPr>
      </w:pPr>
      <w:r w:rsidRPr="00AD2422">
        <w:rPr>
          <w:rFonts w:ascii="Times New Roman" w:hAnsi="Times New Roman"/>
          <w:sz w:val="22"/>
          <w:szCs w:val="22"/>
        </w:rPr>
        <w:t xml:space="preserve">- </w:t>
      </w:r>
      <w:r w:rsidR="001F2B32" w:rsidRPr="00CB470E">
        <w:rPr>
          <w:rFonts w:ascii="Times New Roman" w:hAnsi="Times New Roman"/>
          <w:sz w:val="22"/>
          <w:szCs w:val="22"/>
        </w:rPr>
        <w:t xml:space="preserve">Поручение </w:t>
      </w:r>
      <w:r w:rsidRPr="00CB470E">
        <w:rPr>
          <w:rFonts w:ascii="Times New Roman" w:hAnsi="Times New Roman"/>
          <w:sz w:val="22"/>
          <w:szCs w:val="22"/>
        </w:rPr>
        <w:t xml:space="preserve">на </w:t>
      </w:r>
      <w:r w:rsidR="000A4A77" w:rsidRPr="00CB470E">
        <w:rPr>
          <w:rFonts w:ascii="Times New Roman" w:hAnsi="Times New Roman"/>
          <w:sz w:val="22"/>
          <w:szCs w:val="22"/>
        </w:rPr>
        <w:t>открыт</w:t>
      </w:r>
      <w:r w:rsidR="000A4A77" w:rsidRPr="00735823">
        <w:rPr>
          <w:rFonts w:ascii="Times New Roman" w:hAnsi="Times New Roman"/>
          <w:sz w:val="22"/>
          <w:szCs w:val="22"/>
        </w:rPr>
        <w:t>ие счета</w:t>
      </w:r>
      <w:r w:rsidR="008A3EAB" w:rsidRPr="00735823">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735823">
        <w:rPr>
          <w:rFonts w:ascii="Times New Roman" w:hAnsi="Times New Roman"/>
          <w:sz w:val="22"/>
          <w:szCs w:val="22"/>
        </w:rPr>
        <w:instrText xml:space="preserve"> REF _Ref480808461 \h </w:instrText>
      </w:r>
      <w:r w:rsidR="008A3EAB" w:rsidRPr="00735823">
        <w:rPr>
          <w:rFonts w:ascii="Times New Roman" w:hAnsi="Times New Roman"/>
          <w:sz w:val="22"/>
          <w:szCs w:val="22"/>
        </w:rPr>
      </w:r>
      <w:r w:rsidR="008A3EAB" w:rsidRPr="00735823">
        <w:rPr>
          <w:rFonts w:ascii="Times New Roman" w:hAnsi="Times New Roman"/>
          <w:sz w:val="22"/>
          <w:szCs w:val="22"/>
        </w:rPr>
        <w:instrText xml:space="preserve"> \* MERGEFORMAT </w:instrText>
      </w:r>
      <w:r w:rsidR="008A3EAB" w:rsidRPr="00735823">
        <w:rPr>
          <w:rFonts w:ascii="Times New Roman" w:hAnsi="Times New Roman"/>
          <w:sz w:val="22"/>
          <w:szCs w:val="22"/>
        </w:rPr>
        <w:fldChar w:fldCharType="separate"/>
      </w:r>
      <w:r w:rsidR="008A3EAB" w:rsidRPr="006F08DD">
        <w:rPr>
          <w:rFonts w:ascii="Times New Roman" w:hAnsi="Times New Roman"/>
          <w:sz w:val="22"/>
          <w:szCs w:val="22"/>
        </w:rPr>
        <w:t>Фо</w:t>
      </w:r>
      <w:r w:rsidR="008A3EAB" w:rsidRPr="006F08DD">
        <w:rPr>
          <w:rFonts w:ascii="Times New Roman" w:hAnsi="Times New Roman"/>
          <w:sz w:val="22"/>
          <w:szCs w:val="22"/>
        </w:rPr>
        <w:t>р</w:t>
      </w:r>
      <w:r w:rsidR="008A3EAB" w:rsidRPr="006F08DD">
        <w:rPr>
          <w:rFonts w:ascii="Times New Roman" w:hAnsi="Times New Roman"/>
          <w:sz w:val="22"/>
          <w:szCs w:val="22"/>
        </w:rPr>
        <w:t>ма</w:t>
      </w:r>
      <w:r w:rsidR="008A3EAB" w:rsidRPr="006F08DD">
        <w:rPr>
          <w:rFonts w:ascii="Times New Roman" w:hAnsi="Times New Roman"/>
          <w:sz w:val="22"/>
          <w:szCs w:val="22"/>
        </w:rPr>
        <w:t xml:space="preserve"> </w:t>
      </w:r>
      <w:r w:rsidR="008A3EAB" w:rsidRPr="006F08DD">
        <w:rPr>
          <w:rFonts w:ascii="Times New Roman" w:hAnsi="Times New Roman"/>
          <w:sz w:val="22"/>
          <w:szCs w:val="22"/>
        </w:rPr>
        <w:t>К-4</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2033AD"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1F2B32" w:rsidRPr="006F08DD">
        <w:rPr>
          <w:rFonts w:ascii="Times New Roman" w:hAnsi="Times New Roman"/>
          <w:sz w:val="22"/>
          <w:szCs w:val="22"/>
        </w:rPr>
        <w:t>Анкета</w:t>
      </w:r>
      <w:r w:rsidRPr="006F08DD">
        <w:rPr>
          <w:rFonts w:ascii="Times New Roman" w:hAnsi="Times New Roman"/>
          <w:sz w:val="22"/>
          <w:szCs w:val="22"/>
        </w:rPr>
        <w:t xml:space="preserve"> депонента (</w:t>
      </w:r>
      <w:r w:rsidR="001F2B32" w:rsidRPr="000B6F0B">
        <w:rPr>
          <w:rFonts w:ascii="Times New Roman" w:hAnsi="Times New Roman"/>
          <w:sz w:val="22"/>
          <w:szCs w:val="22"/>
        </w:rPr>
        <w:t>для физическ</w:t>
      </w:r>
      <w:r w:rsidR="001F2B32" w:rsidRPr="00294BFD">
        <w:rPr>
          <w:rFonts w:ascii="Times New Roman" w:hAnsi="Times New Roman"/>
          <w:sz w:val="22"/>
          <w:szCs w:val="22"/>
        </w:rPr>
        <w:t xml:space="preserve">их </w:t>
      </w:r>
      <w:r w:rsidRPr="00294BFD">
        <w:rPr>
          <w:rFonts w:ascii="Times New Roman" w:hAnsi="Times New Roman"/>
          <w:sz w:val="22"/>
          <w:szCs w:val="22"/>
        </w:rPr>
        <w:t>лиц)</w:t>
      </w:r>
      <w:r w:rsidR="001F2B32" w:rsidRPr="00294BFD">
        <w:rPr>
          <w:rFonts w:ascii="Times New Roman" w:hAnsi="Times New Roman"/>
          <w:sz w:val="22"/>
          <w:szCs w:val="22"/>
        </w:rPr>
        <w:t>,</w:t>
      </w:r>
      <w:r w:rsidR="001F2B32" w:rsidRPr="00294BFD">
        <w:rPr>
          <w:sz w:val="22"/>
          <w:szCs w:val="22"/>
        </w:rPr>
        <w:t xml:space="preserve"> </w:t>
      </w:r>
      <w:r w:rsidR="001F2B32" w:rsidRPr="00294BFD">
        <w:rPr>
          <w:rFonts w:ascii="Times New Roman" w:hAnsi="Times New Roman"/>
          <w:sz w:val="22"/>
          <w:szCs w:val="22"/>
        </w:rPr>
        <w:t xml:space="preserve">при этом Депонент, являющийся физическим лицом, должен либо подписать Анкету </w:t>
      </w:r>
      <w:r w:rsidR="00DF60C0" w:rsidRPr="00294BFD">
        <w:rPr>
          <w:rFonts w:ascii="Times New Roman" w:hAnsi="Times New Roman"/>
          <w:sz w:val="22"/>
          <w:szCs w:val="22"/>
        </w:rPr>
        <w:t>Депонента</w:t>
      </w:r>
      <w:r w:rsidR="001F2B32" w:rsidRPr="003D5316">
        <w:rPr>
          <w:rFonts w:ascii="Times New Roman" w:hAnsi="Times New Roman"/>
          <w:sz w:val="22"/>
          <w:szCs w:val="22"/>
        </w:rPr>
        <w:t xml:space="preserve"> в присутствии сотрудника Депозитария, либо заверить подпись на Анкете </w:t>
      </w:r>
      <w:r w:rsidR="00DF60C0" w:rsidRPr="003D5316">
        <w:rPr>
          <w:rFonts w:ascii="Times New Roman" w:hAnsi="Times New Roman"/>
          <w:sz w:val="22"/>
          <w:szCs w:val="22"/>
        </w:rPr>
        <w:t>Депонента</w:t>
      </w:r>
      <w:r w:rsidR="001F2B32" w:rsidRPr="003D5316">
        <w:rPr>
          <w:rFonts w:ascii="Times New Roman" w:hAnsi="Times New Roman"/>
          <w:sz w:val="22"/>
          <w:szCs w:val="22"/>
        </w:rPr>
        <w:t xml:space="preserve"> нотариально</w:t>
      </w:r>
      <w:r w:rsidR="008A3EAB" w:rsidRPr="003D5316">
        <w:rPr>
          <w:rFonts w:ascii="Times New Roman" w:hAnsi="Times New Roman"/>
          <w:sz w:val="22"/>
          <w:szCs w:val="22"/>
        </w:rPr>
        <w:t xml:space="preserve"> (</w:t>
      </w:r>
      <w:r w:rsidR="008A3EAB" w:rsidRPr="006F08DD">
        <w:rPr>
          <w:rFonts w:ascii="Times New Roman" w:hAnsi="Times New Roman"/>
          <w:sz w:val="22"/>
          <w:szCs w:val="22"/>
        </w:rPr>
        <w:fldChar w:fldCharType="begin"/>
      </w:r>
      <w:r w:rsidR="008A3EAB" w:rsidRPr="00735823">
        <w:rPr>
          <w:rFonts w:ascii="Times New Roman" w:hAnsi="Times New Roman"/>
          <w:sz w:val="22"/>
          <w:szCs w:val="22"/>
        </w:rPr>
        <w:instrText xml:space="preserve"> REF _Ref480808892 \h </w:instrText>
      </w:r>
      <w:r w:rsidR="008A3EAB" w:rsidRPr="00735823">
        <w:rPr>
          <w:rFonts w:ascii="Times New Roman" w:hAnsi="Times New Roman"/>
          <w:sz w:val="22"/>
          <w:szCs w:val="22"/>
        </w:rPr>
      </w:r>
      <w:r w:rsidR="008A3EAB" w:rsidRPr="00735823">
        <w:rPr>
          <w:rFonts w:ascii="Times New Roman" w:hAnsi="Times New Roman"/>
          <w:sz w:val="22"/>
          <w:szCs w:val="22"/>
        </w:rPr>
        <w:instrText xml:space="preserve"> \* MERGEFORMAT </w:instrText>
      </w:r>
      <w:r w:rsidR="008A3EAB" w:rsidRPr="00735823">
        <w:rPr>
          <w:rFonts w:ascii="Times New Roman" w:hAnsi="Times New Roman"/>
          <w:sz w:val="22"/>
          <w:szCs w:val="22"/>
        </w:rPr>
        <w:fldChar w:fldCharType="separate"/>
      </w:r>
      <w:r w:rsidR="008A3EAB" w:rsidRPr="006F08DD">
        <w:rPr>
          <w:rFonts w:ascii="Times New Roman" w:hAnsi="Times New Roman"/>
          <w:sz w:val="22"/>
          <w:szCs w:val="22"/>
        </w:rPr>
        <w:t>Фор</w:t>
      </w:r>
      <w:r w:rsidR="008A3EAB" w:rsidRPr="006F08DD">
        <w:rPr>
          <w:rFonts w:ascii="Times New Roman" w:hAnsi="Times New Roman"/>
          <w:sz w:val="22"/>
          <w:szCs w:val="22"/>
        </w:rPr>
        <w:t>м</w:t>
      </w:r>
      <w:r w:rsidR="008A3EAB" w:rsidRPr="006F08DD">
        <w:rPr>
          <w:rFonts w:ascii="Times New Roman" w:hAnsi="Times New Roman"/>
          <w:sz w:val="22"/>
          <w:szCs w:val="22"/>
        </w:rPr>
        <w:t>а К-3</w:t>
      </w:r>
      <w:r w:rsidR="008A3EAB" w:rsidRPr="006F08DD">
        <w:rPr>
          <w:rFonts w:ascii="Times New Roman" w:hAnsi="Times New Roman"/>
          <w:sz w:val="22"/>
          <w:szCs w:val="22"/>
        </w:rPr>
        <w:fldChar w:fldCharType="end"/>
      </w:r>
      <w:r w:rsidR="008A3EAB" w:rsidRPr="006F08DD">
        <w:rPr>
          <w:rFonts w:ascii="Times New Roman" w:hAnsi="Times New Roman"/>
          <w:sz w:val="22"/>
          <w:szCs w:val="22"/>
        </w:rPr>
        <w:t>)</w:t>
      </w:r>
      <w:r w:rsidRPr="006F08DD">
        <w:rPr>
          <w:rFonts w:ascii="Times New Roman" w:hAnsi="Times New Roman"/>
          <w:sz w:val="22"/>
          <w:szCs w:val="22"/>
        </w:rPr>
        <w:t>;</w:t>
      </w:r>
    </w:p>
    <w:p w:rsidR="002033AD" w:rsidRPr="000B6F0B"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1F2B32" w:rsidRPr="006F08DD">
        <w:rPr>
          <w:rFonts w:ascii="Times New Roman" w:hAnsi="Times New Roman"/>
          <w:sz w:val="22"/>
          <w:szCs w:val="22"/>
        </w:rPr>
        <w:t>Свидетельство о</w:t>
      </w:r>
      <w:r w:rsidR="004A3967" w:rsidRPr="006F08DD">
        <w:rPr>
          <w:rFonts w:ascii="Times New Roman" w:hAnsi="Times New Roman"/>
          <w:sz w:val="22"/>
          <w:szCs w:val="22"/>
        </w:rPr>
        <w:t xml:space="preserve"> </w:t>
      </w:r>
      <w:r w:rsidR="001F2B32" w:rsidRPr="006F08DD">
        <w:rPr>
          <w:rFonts w:ascii="Times New Roman" w:hAnsi="Times New Roman"/>
          <w:sz w:val="22"/>
          <w:szCs w:val="22"/>
        </w:rPr>
        <w:t>присвоении физическому лицу идентификационного номера налогоплательщика (копия)</w:t>
      </w:r>
      <w:r w:rsidRPr="000B6F0B">
        <w:rPr>
          <w:rFonts w:ascii="Times New Roman" w:hAnsi="Times New Roman"/>
          <w:sz w:val="22"/>
          <w:szCs w:val="22"/>
        </w:rPr>
        <w:t>;</w:t>
      </w:r>
    </w:p>
    <w:p w:rsidR="001F2B32" w:rsidRPr="00294BFD" w:rsidRDefault="001F2B32" w:rsidP="007E377A">
      <w:pPr>
        <w:ind w:firstLine="709"/>
        <w:jc w:val="both"/>
        <w:rPr>
          <w:rFonts w:ascii="Times New Roman" w:hAnsi="Times New Roman"/>
          <w:sz w:val="22"/>
          <w:szCs w:val="22"/>
        </w:rPr>
      </w:pPr>
      <w:r w:rsidRPr="00294BFD">
        <w:rPr>
          <w:rFonts w:ascii="Times New Roman" w:hAnsi="Times New Roman"/>
          <w:sz w:val="22"/>
          <w:szCs w:val="22"/>
        </w:rPr>
        <w:t>-</w:t>
      </w:r>
      <w:r w:rsidRPr="00294BFD">
        <w:rPr>
          <w:sz w:val="22"/>
          <w:szCs w:val="22"/>
        </w:rPr>
        <w:t xml:space="preserve"> </w:t>
      </w:r>
      <w:r w:rsidRPr="00294BFD">
        <w:rPr>
          <w:rFonts w:ascii="Times New Roman" w:hAnsi="Times New Roman"/>
          <w:sz w:val="22"/>
          <w:szCs w:val="22"/>
        </w:rPr>
        <w:t>Документ, подтверждающий регистрацию по месту нахождения/месту жительства (при отсутствии отметки о регистрации в документе, удостоверяющем личность, а также в иных случаях, предусмотренных действующим законодательством Российской Федерации)</w:t>
      </w:r>
      <w:r w:rsidR="0086147A" w:rsidRPr="00294BFD">
        <w:rPr>
          <w:rFonts w:ascii="Times New Roman" w:hAnsi="Times New Roman"/>
          <w:sz w:val="22"/>
          <w:szCs w:val="22"/>
        </w:rPr>
        <w:t xml:space="preserve"> (копия)</w:t>
      </w:r>
      <w:r w:rsidRPr="00294BFD">
        <w:rPr>
          <w:rFonts w:ascii="Times New Roman" w:hAnsi="Times New Roman"/>
          <w:sz w:val="22"/>
          <w:szCs w:val="22"/>
        </w:rPr>
        <w:t>;</w:t>
      </w:r>
    </w:p>
    <w:p w:rsidR="00AF0F3C" w:rsidRPr="00735823" w:rsidRDefault="0086147A" w:rsidP="007E377A">
      <w:pPr>
        <w:ind w:firstLine="709"/>
        <w:jc w:val="both"/>
        <w:rPr>
          <w:rFonts w:ascii="Times New Roman" w:hAnsi="Times New Roman"/>
          <w:sz w:val="22"/>
          <w:szCs w:val="22"/>
        </w:rPr>
      </w:pPr>
      <w:r w:rsidRPr="00294BFD">
        <w:rPr>
          <w:rFonts w:ascii="Times New Roman" w:hAnsi="Times New Roman"/>
          <w:sz w:val="22"/>
          <w:szCs w:val="22"/>
        </w:rPr>
        <w:t xml:space="preserve">- </w:t>
      </w:r>
      <w:r w:rsidRPr="003D5316">
        <w:rPr>
          <w:rFonts w:ascii="Times New Roman" w:hAnsi="Times New Roman"/>
          <w:sz w:val="22"/>
          <w:szCs w:val="22"/>
        </w:rPr>
        <w:t>Паспорт (или иной документ, удостоверяющий личность в соответствии с действующим законодательством Российской Федерации) и его копия</w:t>
      </w:r>
      <w:r w:rsidRPr="00735823" w:rsidDel="0086147A">
        <w:rPr>
          <w:rFonts w:ascii="Times New Roman" w:hAnsi="Times New Roman"/>
          <w:sz w:val="22"/>
          <w:szCs w:val="22"/>
        </w:rPr>
        <w:t xml:space="preserve"> </w:t>
      </w:r>
    </w:p>
    <w:p w:rsidR="0097653E" w:rsidRPr="00126851" w:rsidRDefault="002033AD" w:rsidP="007E377A">
      <w:pPr>
        <w:ind w:firstLine="709"/>
        <w:jc w:val="both"/>
        <w:rPr>
          <w:rFonts w:ascii="Times New Roman" w:hAnsi="Times New Roman"/>
          <w:sz w:val="22"/>
          <w:szCs w:val="22"/>
        </w:rPr>
      </w:pPr>
      <w:r w:rsidRPr="00066DBB">
        <w:rPr>
          <w:rFonts w:ascii="Times New Roman" w:hAnsi="Times New Roman"/>
          <w:sz w:val="22"/>
          <w:szCs w:val="22"/>
        </w:rPr>
        <w:t>-</w:t>
      </w:r>
      <w:r w:rsidR="004A3967" w:rsidRPr="00F971A5">
        <w:rPr>
          <w:rFonts w:ascii="Times New Roman" w:hAnsi="Times New Roman"/>
          <w:sz w:val="22"/>
          <w:szCs w:val="22"/>
        </w:rPr>
        <w:t xml:space="preserve"> </w:t>
      </w:r>
      <w:r w:rsidR="00847404" w:rsidRPr="005756C4">
        <w:rPr>
          <w:rFonts w:ascii="Times New Roman" w:hAnsi="Times New Roman"/>
          <w:sz w:val="22"/>
          <w:szCs w:val="22"/>
        </w:rPr>
        <w:t xml:space="preserve">Доверенность </w:t>
      </w:r>
      <w:r w:rsidRPr="00DB2F17">
        <w:rPr>
          <w:rFonts w:ascii="Times New Roman" w:hAnsi="Times New Roman"/>
          <w:sz w:val="22"/>
          <w:szCs w:val="22"/>
        </w:rPr>
        <w:t>на распорядителя счета депо (</w:t>
      </w:r>
      <w:r w:rsidR="000D52A0" w:rsidRPr="00126851">
        <w:rPr>
          <w:rFonts w:ascii="Times New Roman" w:hAnsi="Times New Roman"/>
          <w:sz w:val="22"/>
          <w:szCs w:val="22"/>
        </w:rPr>
        <w:t>нотариально заверенная</w:t>
      </w:r>
      <w:r w:rsidR="0097653E" w:rsidRPr="00126851">
        <w:rPr>
          <w:rFonts w:ascii="Times New Roman" w:hAnsi="Times New Roman"/>
          <w:sz w:val="22"/>
          <w:szCs w:val="22"/>
        </w:rPr>
        <w:t>)</w:t>
      </w:r>
    </w:p>
    <w:p w:rsidR="0038329B" w:rsidRPr="00AD2422"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847404" w:rsidRPr="00126851">
        <w:rPr>
          <w:rFonts w:ascii="Times New Roman" w:hAnsi="Times New Roman"/>
          <w:sz w:val="22"/>
          <w:szCs w:val="22"/>
        </w:rPr>
        <w:t xml:space="preserve">Выписка </w:t>
      </w:r>
      <w:r w:rsidRPr="00126851">
        <w:rPr>
          <w:rFonts w:ascii="Times New Roman" w:hAnsi="Times New Roman"/>
          <w:sz w:val="22"/>
          <w:szCs w:val="22"/>
        </w:rPr>
        <w:t>из реестра квалифицированных лиц, содержащую информацию о Депоненте как квалифицированном инвесторе (при необходимости)</w:t>
      </w:r>
      <w:r w:rsidR="0038329B" w:rsidRPr="00AD2422">
        <w:rPr>
          <w:rFonts w:ascii="Times New Roman" w:hAnsi="Times New Roman"/>
          <w:sz w:val="22"/>
          <w:szCs w:val="22"/>
        </w:rPr>
        <w:t>;</w:t>
      </w:r>
    </w:p>
    <w:p w:rsidR="002D287B" w:rsidRPr="00735823" w:rsidRDefault="002D287B" w:rsidP="007E377A">
      <w:pPr>
        <w:ind w:firstLine="709"/>
        <w:jc w:val="both"/>
        <w:rPr>
          <w:rFonts w:ascii="Times New Roman" w:hAnsi="Times New Roman"/>
          <w:sz w:val="22"/>
          <w:szCs w:val="22"/>
        </w:rPr>
      </w:pPr>
      <w:r w:rsidRPr="00CB470E">
        <w:rPr>
          <w:rFonts w:ascii="Times New Roman" w:hAnsi="Times New Roman"/>
          <w:sz w:val="22"/>
          <w:szCs w:val="22"/>
        </w:rPr>
        <w:t>- Опросный лист (по установленной Ба</w:t>
      </w:r>
      <w:r w:rsidRPr="00735823">
        <w:rPr>
          <w:rFonts w:ascii="Times New Roman" w:hAnsi="Times New Roman"/>
          <w:sz w:val="22"/>
          <w:szCs w:val="22"/>
        </w:rPr>
        <w:t>нком форме).</w:t>
      </w:r>
    </w:p>
    <w:p w:rsidR="002033AD" w:rsidRPr="00735823" w:rsidRDefault="002033AD" w:rsidP="002033AD">
      <w:pPr>
        <w:ind w:firstLine="720"/>
        <w:jc w:val="both"/>
        <w:rPr>
          <w:rFonts w:ascii="Times New Roman" w:hAnsi="Times New Roman"/>
          <w:sz w:val="22"/>
          <w:szCs w:val="22"/>
        </w:rPr>
      </w:pPr>
      <w:r w:rsidRPr="00735823">
        <w:rPr>
          <w:rFonts w:ascii="Times New Roman" w:hAnsi="Times New Roman"/>
          <w:sz w:val="22"/>
          <w:szCs w:val="22"/>
        </w:rPr>
        <w:t xml:space="preserve"> </w:t>
      </w:r>
    </w:p>
    <w:p w:rsidR="002033AD" w:rsidRPr="00066DBB" w:rsidRDefault="002033AD" w:rsidP="007E377A">
      <w:pPr>
        <w:ind w:firstLine="709"/>
        <w:jc w:val="both"/>
        <w:rPr>
          <w:rFonts w:ascii="Times New Roman" w:hAnsi="Times New Roman"/>
          <w:b/>
          <w:sz w:val="22"/>
          <w:szCs w:val="22"/>
        </w:rPr>
      </w:pPr>
      <w:r w:rsidRPr="00066DBB">
        <w:rPr>
          <w:rFonts w:ascii="Times New Roman" w:hAnsi="Times New Roman"/>
          <w:b/>
          <w:sz w:val="22"/>
          <w:szCs w:val="22"/>
        </w:rPr>
        <w:t>Для физических лиц – иностранных граждан и лиц без гражданства:</w:t>
      </w:r>
    </w:p>
    <w:p w:rsidR="002033AD" w:rsidRPr="00126851" w:rsidRDefault="002033AD" w:rsidP="007E377A">
      <w:pPr>
        <w:ind w:firstLine="709"/>
        <w:jc w:val="both"/>
        <w:rPr>
          <w:rFonts w:ascii="Times New Roman" w:hAnsi="Times New Roman"/>
          <w:sz w:val="22"/>
          <w:szCs w:val="22"/>
        </w:rPr>
      </w:pPr>
      <w:r w:rsidRPr="00F971A5">
        <w:rPr>
          <w:rFonts w:ascii="Times New Roman" w:hAnsi="Times New Roman"/>
          <w:sz w:val="22"/>
          <w:szCs w:val="22"/>
        </w:rPr>
        <w:t xml:space="preserve">- </w:t>
      </w:r>
      <w:r w:rsidR="006E5E89" w:rsidRPr="005756C4">
        <w:rPr>
          <w:rFonts w:ascii="Times New Roman" w:hAnsi="Times New Roman"/>
          <w:sz w:val="22"/>
          <w:szCs w:val="22"/>
        </w:rPr>
        <w:t xml:space="preserve">Депозитарный </w:t>
      </w:r>
      <w:r w:rsidRPr="00DB2F17">
        <w:rPr>
          <w:rFonts w:ascii="Times New Roman" w:hAnsi="Times New Roman"/>
          <w:sz w:val="22"/>
          <w:szCs w:val="22"/>
        </w:rPr>
        <w:t>договор</w:t>
      </w:r>
      <w:r w:rsidR="004A3967" w:rsidRPr="00126851">
        <w:rPr>
          <w:rFonts w:ascii="Times New Roman" w:hAnsi="Times New Roman"/>
          <w:sz w:val="22"/>
          <w:szCs w:val="22"/>
        </w:rPr>
        <w:t xml:space="preserve"> </w:t>
      </w:r>
      <w:r w:rsidRPr="00126851">
        <w:rPr>
          <w:rFonts w:ascii="Times New Roman" w:hAnsi="Times New Roman"/>
          <w:sz w:val="22"/>
          <w:szCs w:val="22"/>
        </w:rPr>
        <w:t>(2 экз.);</w:t>
      </w:r>
    </w:p>
    <w:p w:rsidR="002033AD" w:rsidRPr="00126851"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6E5E89" w:rsidRPr="00126851">
        <w:rPr>
          <w:rFonts w:ascii="Times New Roman" w:hAnsi="Times New Roman"/>
          <w:sz w:val="22"/>
          <w:szCs w:val="22"/>
        </w:rPr>
        <w:t xml:space="preserve">Прейскурант </w:t>
      </w:r>
      <w:r w:rsidRPr="00126851">
        <w:rPr>
          <w:rFonts w:ascii="Times New Roman" w:hAnsi="Times New Roman"/>
          <w:sz w:val="22"/>
          <w:szCs w:val="22"/>
        </w:rPr>
        <w:t>на услуги Депозитария (2 экз.)</w:t>
      </w:r>
    </w:p>
    <w:p w:rsidR="002033AD" w:rsidRPr="006F08DD"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6E5E89" w:rsidRPr="00AD2422">
        <w:rPr>
          <w:rFonts w:ascii="Times New Roman" w:hAnsi="Times New Roman"/>
          <w:sz w:val="22"/>
          <w:szCs w:val="22"/>
        </w:rPr>
        <w:t xml:space="preserve">Поручение </w:t>
      </w:r>
      <w:r w:rsidRPr="00CB470E">
        <w:rPr>
          <w:rFonts w:ascii="Times New Roman" w:hAnsi="Times New Roman"/>
          <w:sz w:val="22"/>
          <w:szCs w:val="22"/>
        </w:rPr>
        <w:t xml:space="preserve">на </w:t>
      </w:r>
      <w:r w:rsidR="000A4A77" w:rsidRPr="00CB470E">
        <w:rPr>
          <w:rFonts w:ascii="Times New Roman" w:hAnsi="Times New Roman"/>
          <w:sz w:val="22"/>
          <w:szCs w:val="22"/>
        </w:rPr>
        <w:t>открытие</w:t>
      </w:r>
      <w:r w:rsidR="000A4A77" w:rsidRPr="00735823">
        <w:rPr>
          <w:rFonts w:ascii="Times New Roman" w:hAnsi="Times New Roman"/>
          <w:sz w:val="22"/>
          <w:szCs w:val="22"/>
        </w:rPr>
        <w:t xml:space="preserve"> счета</w:t>
      </w:r>
      <w:r w:rsidR="00B82E5B" w:rsidRPr="00735823">
        <w:rPr>
          <w:rFonts w:ascii="Times New Roman" w:hAnsi="Times New Roman"/>
          <w:sz w:val="22"/>
          <w:szCs w:val="22"/>
        </w:rPr>
        <w:t xml:space="preserve"> (</w:t>
      </w:r>
      <w:r w:rsidR="00B82E5B" w:rsidRPr="006F08DD">
        <w:rPr>
          <w:rFonts w:ascii="Times New Roman" w:hAnsi="Times New Roman"/>
          <w:sz w:val="22"/>
          <w:szCs w:val="22"/>
        </w:rPr>
        <w:fldChar w:fldCharType="begin"/>
      </w:r>
      <w:r w:rsidR="00B82E5B" w:rsidRPr="00735823">
        <w:rPr>
          <w:rFonts w:ascii="Times New Roman" w:hAnsi="Times New Roman"/>
          <w:sz w:val="22"/>
          <w:szCs w:val="22"/>
        </w:rPr>
        <w:instrText xml:space="preserve"> REF _Ref480808461 \h </w:instrText>
      </w:r>
      <w:r w:rsidR="00B82E5B" w:rsidRPr="00735823">
        <w:rPr>
          <w:rFonts w:ascii="Times New Roman" w:hAnsi="Times New Roman"/>
          <w:sz w:val="22"/>
          <w:szCs w:val="22"/>
        </w:rPr>
      </w:r>
      <w:r w:rsidR="00B82E5B" w:rsidRPr="00735823">
        <w:rPr>
          <w:rFonts w:ascii="Times New Roman" w:hAnsi="Times New Roman"/>
          <w:sz w:val="22"/>
          <w:szCs w:val="22"/>
        </w:rPr>
        <w:instrText xml:space="preserve"> \* MERGEFORMAT </w:instrText>
      </w:r>
      <w:r w:rsidR="00B82E5B" w:rsidRPr="00735823">
        <w:rPr>
          <w:rFonts w:ascii="Times New Roman" w:hAnsi="Times New Roman"/>
          <w:sz w:val="22"/>
          <w:szCs w:val="22"/>
        </w:rPr>
        <w:fldChar w:fldCharType="separate"/>
      </w:r>
      <w:r w:rsidR="00B82E5B" w:rsidRPr="006F08DD">
        <w:rPr>
          <w:rFonts w:ascii="Times New Roman" w:hAnsi="Times New Roman"/>
          <w:sz w:val="22"/>
          <w:szCs w:val="22"/>
        </w:rPr>
        <w:t>Форм</w:t>
      </w:r>
      <w:r w:rsidR="00B82E5B" w:rsidRPr="006F08DD">
        <w:rPr>
          <w:rFonts w:ascii="Times New Roman" w:hAnsi="Times New Roman"/>
          <w:sz w:val="22"/>
          <w:szCs w:val="22"/>
        </w:rPr>
        <w:t>а</w:t>
      </w:r>
      <w:r w:rsidR="00B82E5B" w:rsidRPr="006F08DD">
        <w:rPr>
          <w:rFonts w:ascii="Times New Roman" w:hAnsi="Times New Roman"/>
          <w:sz w:val="22"/>
          <w:szCs w:val="22"/>
        </w:rPr>
        <w:t xml:space="preserve"> К-4</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Pr="006F08DD">
        <w:rPr>
          <w:rFonts w:ascii="Times New Roman" w:hAnsi="Times New Roman"/>
          <w:sz w:val="22"/>
          <w:szCs w:val="22"/>
        </w:rPr>
        <w:t>;</w:t>
      </w:r>
    </w:p>
    <w:p w:rsidR="002033AD"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6E5E89" w:rsidRPr="000B6F0B">
        <w:rPr>
          <w:rFonts w:ascii="Times New Roman" w:hAnsi="Times New Roman"/>
          <w:sz w:val="22"/>
          <w:szCs w:val="22"/>
        </w:rPr>
        <w:t>Анкета депонента (</w:t>
      </w:r>
      <w:r w:rsidR="006E5E89" w:rsidRPr="00294BFD">
        <w:rPr>
          <w:rFonts w:ascii="Times New Roman" w:hAnsi="Times New Roman"/>
          <w:sz w:val="22"/>
          <w:szCs w:val="22"/>
        </w:rPr>
        <w:t>для физических лиц),</w:t>
      </w:r>
      <w:r w:rsidR="006E5E89" w:rsidRPr="00294BFD">
        <w:rPr>
          <w:sz w:val="22"/>
          <w:szCs w:val="22"/>
        </w:rPr>
        <w:t xml:space="preserve"> </w:t>
      </w:r>
      <w:r w:rsidR="006E5E89" w:rsidRPr="00294BFD">
        <w:rPr>
          <w:rFonts w:ascii="Times New Roman" w:hAnsi="Times New Roman"/>
          <w:sz w:val="22"/>
          <w:szCs w:val="22"/>
        </w:rPr>
        <w:t xml:space="preserve">при этом Депонент, являющийся физическим лицом, должен либо подписать Анкету </w:t>
      </w:r>
      <w:r w:rsidR="00DF60C0" w:rsidRPr="00294BFD">
        <w:rPr>
          <w:rFonts w:ascii="Times New Roman" w:hAnsi="Times New Roman"/>
          <w:sz w:val="22"/>
          <w:szCs w:val="22"/>
        </w:rPr>
        <w:t>Депонента</w:t>
      </w:r>
      <w:r w:rsidR="006E5E89" w:rsidRPr="003D5316">
        <w:rPr>
          <w:rFonts w:ascii="Times New Roman" w:hAnsi="Times New Roman"/>
          <w:sz w:val="22"/>
          <w:szCs w:val="22"/>
        </w:rPr>
        <w:t xml:space="preserve"> в присутствии сотрудника Депозитария, либо заверить подпись на Анкете </w:t>
      </w:r>
      <w:r w:rsidR="00DF60C0" w:rsidRPr="003D5316">
        <w:rPr>
          <w:rFonts w:ascii="Times New Roman" w:hAnsi="Times New Roman"/>
          <w:sz w:val="22"/>
          <w:szCs w:val="22"/>
        </w:rPr>
        <w:t xml:space="preserve">Депонента </w:t>
      </w:r>
      <w:r w:rsidR="006E5E89" w:rsidRPr="003D5316">
        <w:rPr>
          <w:rFonts w:ascii="Times New Roman" w:hAnsi="Times New Roman"/>
          <w:sz w:val="22"/>
          <w:szCs w:val="22"/>
        </w:rPr>
        <w:t>нотариально</w:t>
      </w:r>
      <w:r w:rsidR="00B82E5B" w:rsidRPr="003D5316">
        <w:rPr>
          <w:rFonts w:ascii="Times New Roman" w:hAnsi="Times New Roman"/>
          <w:sz w:val="22"/>
          <w:szCs w:val="22"/>
        </w:rPr>
        <w:t xml:space="preserve"> (</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_Ref480808892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К-3</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006E5E89" w:rsidRPr="006F08DD">
        <w:rPr>
          <w:rFonts w:ascii="Times New Roman" w:hAnsi="Times New Roman"/>
          <w:sz w:val="22"/>
          <w:szCs w:val="22"/>
        </w:rPr>
        <w:t>;</w:t>
      </w:r>
    </w:p>
    <w:p w:rsidR="009E1D65"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w:t>
      </w:r>
      <w:r w:rsidR="002E0FE5" w:rsidRPr="000B6F0B">
        <w:rPr>
          <w:rFonts w:ascii="Times New Roman" w:hAnsi="Times New Roman"/>
          <w:sz w:val="22"/>
          <w:szCs w:val="22"/>
        </w:rPr>
        <w:t xml:space="preserve"> </w:t>
      </w:r>
      <w:r w:rsidR="006E5E89" w:rsidRPr="000B6F0B">
        <w:rPr>
          <w:rFonts w:ascii="Times New Roman" w:hAnsi="Times New Roman"/>
          <w:sz w:val="22"/>
          <w:szCs w:val="22"/>
        </w:rPr>
        <w:t>П</w:t>
      </w:r>
      <w:r w:rsidR="006E5E89" w:rsidRPr="00294BFD">
        <w:rPr>
          <w:rFonts w:ascii="Times New Roman" w:hAnsi="Times New Roman"/>
          <w:sz w:val="22"/>
          <w:szCs w:val="22"/>
        </w:rPr>
        <w:t xml:space="preserve">остоянное </w:t>
      </w:r>
      <w:r w:rsidRPr="00294BFD">
        <w:rPr>
          <w:rFonts w:ascii="Times New Roman" w:hAnsi="Times New Roman"/>
          <w:sz w:val="22"/>
          <w:szCs w:val="22"/>
        </w:rPr>
        <w:t>действующее поручение на перевод денежных средств в российских р</w:t>
      </w:r>
      <w:r w:rsidR="00B82E5B" w:rsidRPr="00294BFD">
        <w:rPr>
          <w:rFonts w:ascii="Times New Roman" w:hAnsi="Times New Roman"/>
          <w:sz w:val="22"/>
          <w:szCs w:val="22"/>
        </w:rPr>
        <w:t>ублях и иностранной валюте (</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_Ref480809008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К-16</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Pr="006F08DD">
        <w:rPr>
          <w:rFonts w:ascii="Times New Roman" w:hAnsi="Times New Roman"/>
          <w:sz w:val="22"/>
          <w:szCs w:val="22"/>
        </w:rPr>
        <w:t>;</w:t>
      </w:r>
    </w:p>
    <w:p w:rsidR="002033AD"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6E5E89" w:rsidRPr="000B6F0B">
        <w:rPr>
          <w:rFonts w:ascii="Times New Roman" w:hAnsi="Times New Roman"/>
          <w:sz w:val="22"/>
          <w:szCs w:val="22"/>
        </w:rPr>
        <w:t xml:space="preserve">Постоянное </w:t>
      </w:r>
      <w:r w:rsidRPr="00294BFD">
        <w:rPr>
          <w:rFonts w:ascii="Times New Roman" w:hAnsi="Times New Roman"/>
          <w:sz w:val="22"/>
          <w:szCs w:val="22"/>
        </w:rPr>
        <w:t xml:space="preserve">действующее поручение на покупку иностранной валюты за валюту российской федерации </w:t>
      </w:r>
      <w:r w:rsidR="00B82E5B" w:rsidRPr="00294BFD">
        <w:rPr>
          <w:rFonts w:ascii="Times New Roman" w:hAnsi="Times New Roman"/>
          <w:sz w:val="22"/>
          <w:szCs w:val="22"/>
        </w:rPr>
        <w:t>(</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_Ref480809025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К-17</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Pr="006F08DD">
        <w:rPr>
          <w:rFonts w:ascii="Times New Roman" w:hAnsi="Times New Roman"/>
          <w:sz w:val="22"/>
          <w:szCs w:val="22"/>
        </w:rPr>
        <w:t>;</w:t>
      </w:r>
    </w:p>
    <w:p w:rsidR="002033AD" w:rsidRPr="00294BF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6E5E89" w:rsidRPr="006F08DD">
        <w:rPr>
          <w:rFonts w:ascii="Times New Roman" w:hAnsi="Times New Roman"/>
          <w:sz w:val="22"/>
          <w:szCs w:val="22"/>
        </w:rPr>
        <w:t xml:space="preserve">Общегражданский </w:t>
      </w:r>
      <w:r w:rsidRPr="006F08DD">
        <w:rPr>
          <w:rFonts w:ascii="Times New Roman" w:hAnsi="Times New Roman"/>
          <w:sz w:val="22"/>
          <w:szCs w:val="22"/>
        </w:rPr>
        <w:t>паспорт или иной документ, установленный законодательством</w:t>
      </w:r>
      <w:r w:rsidR="002E0FE5" w:rsidRPr="000B6F0B">
        <w:rPr>
          <w:rFonts w:ascii="Times New Roman" w:hAnsi="Times New Roman"/>
          <w:sz w:val="22"/>
          <w:szCs w:val="22"/>
        </w:rPr>
        <w:t xml:space="preserve"> </w:t>
      </w:r>
      <w:r w:rsidRPr="000B6F0B">
        <w:rPr>
          <w:rFonts w:ascii="Times New Roman" w:hAnsi="Times New Roman"/>
          <w:sz w:val="22"/>
          <w:szCs w:val="22"/>
        </w:rPr>
        <w:t>РФ или признаваемый в соответствии с международным договором РФ в качестве документа, удо</w:t>
      </w:r>
      <w:r w:rsidRPr="00294BFD">
        <w:rPr>
          <w:rFonts w:ascii="Times New Roman" w:hAnsi="Times New Roman"/>
          <w:sz w:val="22"/>
          <w:szCs w:val="22"/>
        </w:rPr>
        <w:t>стоверяющего личность иностранного гражданина или лица без гражданства</w:t>
      </w:r>
      <w:r w:rsidR="009E1D65" w:rsidRPr="00294BFD">
        <w:rPr>
          <w:rFonts w:ascii="Times New Roman" w:hAnsi="Times New Roman"/>
          <w:sz w:val="22"/>
          <w:szCs w:val="22"/>
        </w:rPr>
        <w:t xml:space="preserve"> </w:t>
      </w:r>
      <w:r w:rsidRPr="00294BFD">
        <w:rPr>
          <w:rFonts w:ascii="Times New Roman" w:hAnsi="Times New Roman"/>
          <w:sz w:val="22"/>
          <w:szCs w:val="22"/>
        </w:rPr>
        <w:t>- копия с обязательным предъявлением оригинала;</w:t>
      </w:r>
    </w:p>
    <w:p w:rsidR="002033AD" w:rsidRPr="00735823" w:rsidRDefault="002033AD" w:rsidP="007E377A">
      <w:pPr>
        <w:ind w:firstLine="709"/>
        <w:jc w:val="both"/>
        <w:rPr>
          <w:rFonts w:ascii="Times New Roman" w:hAnsi="Times New Roman"/>
          <w:sz w:val="22"/>
          <w:szCs w:val="22"/>
        </w:rPr>
      </w:pPr>
      <w:r w:rsidRPr="00294BFD">
        <w:rPr>
          <w:rFonts w:ascii="Times New Roman" w:hAnsi="Times New Roman"/>
          <w:sz w:val="22"/>
          <w:szCs w:val="22"/>
        </w:rPr>
        <w:t xml:space="preserve">- </w:t>
      </w:r>
      <w:r w:rsidR="006E5E89" w:rsidRPr="00294BFD">
        <w:rPr>
          <w:rFonts w:ascii="Times New Roman" w:hAnsi="Times New Roman"/>
          <w:sz w:val="22"/>
          <w:szCs w:val="22"/>
        </w:rPr>
        <w:t xml:space="preserve">Миграционная </w:t>
      </w:r>
      <w:r w:rsidRPr="00294BFD">
        <w:rPr>
          <w:rFonts w:ascii="Times New Roman" w:hAnsi="Times New Roman"/>
          <w:sz w:val="22"/>
          <w:szCs w:val="22"/>
        </w:rPr>
        <w:t>карта (если в соответствии с действующим законодательством она должна была быть оформлена при пересечении данным иностранным гражданином или лицом без гражданства границы РФ) (Данный документ не представляется в случае если иностранный гражданин или лицо без гражданства не является лицом, проживающим на территории РФ, и на момент предоставления документов в Депозитарий</w:t>
      </w:r>
      <w:r w:rsidR="009E1D65" w:rsidRPr="003D5316">
        <w:rPr>
          <w:rFonts w:ascii="Times New Roman" w:hAnsi="Times New Roman"/>
          <w:sz w:val="22"/>
          <w:szCs w:val="22"/>
        </w:rPr>
        <w:t xml:space="preserve"> не находится на территории РФ) </w:t>
      </w:r>
      <w:r w:rsidRPr="00735823">
        <w:rPr>
          <w:rFonts w:ascii="Times New Roman" w:hAnsi="Times New Roman"/>
          <w:sz w:val="22"/>
          <w:szCs w:val="22"/>
        </w:rPr>
        <w:t>- копия с обязательным предъявлением оригинала;</w:t>
      </w:r>
    </w:p>
    <w:p w:rsidR="002033AD" w:rsidRPr="00126851" w:rsidRDefault="002033AD" w:rsidP="007E377A">
      <w:pPr>
        <w:ind w:firstLine="709"/>
        <w:jc w:val="both"/>
        <w:rPr>
          <w:rFonts w:ascii="Times New Roman" w:hAnsi="Times New Roman"/>
          <w:sz w:val="22"/>
          <w:szCs w:val="22"/>
        </w:rPr>
      </w:pPr>
      <w:r w:rsidRPr="00066DBB">
        <w:rPr>
          <w:rFonts w:ascii="Times New Roman" w:hAnsi="Times New Roman"/>
          <w:sz w:val="22"/>
          <w:szCs w:val="22"/>
        </w:rPr>
        <w:t>-</w:t>
      </w:r>
      <w:r w:rsidR="006E5E89" w:rsidRPr="00F971A5">
        <w:rPr>
          <w:rFonts w:ascii="Times New Roman" w:hAnsi="Times New Roman"/>
          <w:sz w:val="22"/>
          <w:szCs w:val="22"/>
        </w:rPr>
        <w:t xml:space="preserve"> Документ</w:t>
      </w:r>
      <w:r w:rsidRPr="005756C4">
        <w:rPr>
          <w:rFonts w:ascii="Times New Roman" w:hAnsi="Times New Roman"/>
          <w:sz w:val="22"/>
          <w:szCs w:val="22"/>
        </w:rPr>
        <w:t>, подтверждающий право иностранного гражданина или лица без гражданства на пребывание(проживание) в РФ. (Данный документ не представляется в случ</w:t>
      </w:r>
      <w:r w:rsidRPr="00DB2F17">
        <w:rPr>
          <w:rFonts w:ascii="Times New Roman" w:hAnsi="Times New Roman"/>
          <w:sz w:val="22"/>
          <w:szCs w:val="22"/>
        </w:rPr>
        <w:t>ае если иностранный гражданин или лицо без гражданства не является лицом, проживающим на территории РФ, и на момент предоставления документов в Депозитарий</w:t>
      </w:r>
      <w:r w:rsidR="009E1D65" w:rsidRPr="00126851">
        <w:rPr>
          <w:rFonts w:ascii="Times New Roman" w:hAnsi="Times New Roman"/>
          <w:sz w:val="22"/>
          <w:szCs w:val="22"/>
        </w:rPr>
        <w:t xml:space="preserve"> не находится на территории РФ) </w:t>
      </w:r>
      <w:r w:rsidRPr="00126851">
        <w:rPr>
          <w:rFonts w:ascii="Times New Roman" w:hAnsi="Times New Roman"/>
          <w:sz w:val="22"/>
          <w:szCs w:val="22"/>
        </w:rPr>
        <w:t>- копия с обязательным предъявлением оригинала;</w:t>
      </w:r>
    </w:p>
    <w:p w:rsidR="002033AD" w:rsidRPr="0034333B"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6E5E89" w:rsidRPr="00126851">
        <w:rPr>
          <w:rFonts w:ascii="Times New Roman" w:hAnsi="Times New Roman"/>
          <w:sz w:val="22"/>
          <w:szCs w:val="22"/>
        </w:rPr>
        <w:t xml:space="preserve">Для </w:t>
      </w:r>
      <w:r w:rsidRPr="00126851">
        <w:rPr>
          <w:rFonts w:ascii="Times New Roman" w:hAnsi="Times New Roman"/>
          <w:sz w:val="22"/>
          <w:szCs w:val="22"/>
        </w:rPr>
        <w:t xml:space="preserve">несовершеннолетних лиц или при наличии иных оснований для ограничения дееспособности физического лица дополнительно представляются документы, подтверждающие в соответствии с законодательством РФ, международными договорами РФ, и законодательством государства, гражданином </w:t>
      </w:r>
      <w:r w:rsidRPr="00AD2422">
        <w:rPr>
          <w:rFonts w:ascii="Times New Roman" w:hAnsi="Times New Roman"/>
          <w:sz w:val="22"/>
          <w:szCs w:val="22"/>
        </w:rPr>
        <w:t>которого является иностранный гражданин, полную дееспособность последнего и/или право распоряжаться принадлежащим ему имуществом</w:t>
      </w:r>
      <w:r w:rsidR="009E1D65" w:rsidRPr="00CB470E">
        <w:rPr>
          <w:rFonts w:ascii="Times New Roman" w:hAnsi="Times New Roman"/>
          <w:sz w:val="22"/>
          <w:szCs w:val="22"/>
        </w:rPr>
        <w:t xml:space="preserve"> </w:t>
      </w:r>
      <w:r w:rsidRPr="00CB470E">
        <w:rPr>
          <w:rFonts w:ascii="Times New Roman" w:hAnsi="Times New Roman"/>
          <w:sz w:val="22"/>
          <w:szCs w:val="22"/>
        </w:rPr>
        <w:t>- копии, заверенные нотариально или соответствующим государственным органом</w:t>
      </w:r>
      <w:r w:rsidR="002D287B" w:rsidRPr="009F1211">
        <w:rPr>
          <w:rFonts w:ascii="Times New Roman" w:hAnsi="Times New Roman"/>
          <w:sz w:val="22"/>
          <w:szCs w:val="22"/>
        </w:rPr>
        <w:t>;</w:t>
      </w:r>
    </w:p>
    <w:p w:rsidR="002D287B" w:rsidRPr="00F11305" w:rsidRDefault="002033AD" w:rsidP="007E377A">
      <w:pPr>
        <w:ind w:firstLine="709"/>
        <w:jc w:val="both"/>
        <w:rPr>
          <w:rFonts w:ascii="Times New Roman" w:hAnsi="Times New Roman"/>
          <w:sz w:val="22"/>
          <w:szCs w:val="22"/>
        </w:rPr>
      </w:pPr>
      <w:r w:rsidRPr="009723D6">
        <w:rPr>
          <w:rFonts w:ascii="Times New Roman" w:hAnsi="Times New Roman"/>
          <w:sz w:val="22"/>
          <w:szCs w:val="22"/>
        </w:rPr>
        <w:t xml:space="preserve">- </w:t>
      </w:r>
      <w:r w:rsidR="006E5E89" w:rsidRPr="00150E01">
        <w:rPr>
          <w:rFonts w:ascii="Times New Roman" w:hAnsi="Times New Roman"/>
          <w:sz w:val="22"/>
          <w:szCs w:val="22"/>
        </w:rPr>
        <w:t xml:space="preserve">Свидетельство </w:t>
      </w:r>
      <w:r w:rsidRPr="002058C6">
        <w:rPr>
          <w:rFonts w:ascii="Times New Roman" w:hAnsi="Times New Roman"/>
          <w:sz w:val="22"/>
          <w:szCs w:val="22"/>
        </w:rPr>
        <w:t>(иной документ) о налоговом резидентстве. (Представляется при открытии счета депо, а также впоследствии ежегодно. При непредставлении /несвоевременном представлении Депонент несет риск применения неблагоприя</w:t>
      </w:r>
      <w:r w:rsidRPr="007F1CBB">
        <w:rPr>
          <w:rFonts w:ascii="Times New Roman" w:hAnsi="Times New Roman"/>
          <w:sz w:val="22"/>
          <w:szCs w:val="22"/>
        </w:rPr>
        <w:t>тного режима налогообложения)</w:t>
      </w:r>
      <w:r w:rsidR="009E1D65" w:rsidRPr="002E3B38">
        <w:rPr>
          <w:rFonts w:ascii="Times New Roman" w:hAnsi="Times New Roman"/>
          <w:sz w:val="22"/>
          <w:szCs w:val="22"/>
        </w:rPr>
        <w:t xml:space="preserve"> </w:t>
      </w:r>
      <w:r w:rsidRPr="00592BD9">
        <w:rPr>
          <w:rFonts w:ascii="Times New Roman" w:hAnsi="Times New Roman"/>
          <w:sz w:val="22"/>
          <w:szCs w:val="22"/>
        </w:rPr>
        <w:t>- копия, заверенная нотариально, либо уполномоченным государственным органом</w:t>
      </w:r>
      <w:r w:rsidR="002D287B" w:rsidRPr="00F11305">
        <w:rPr>
          <w:rFonts w:ascii="Times New Roman" w:hAnsi="Times New Roman"/>
          <w:sz w:val="22"/>
          <w:szCs w:val="22"/>
        </w:rPr>
        <w:t>;</w:t>
      </w:r>
    </w:p>
    <w:p w:rsidR="009E1D65" w:rsidRPr="003E14E0" w:rsidRDefault="002D287B" w:rsidP="007E377A">
      <w:pPr>
        <w:ind w:firstLine="709"/>
        <w:jc w:val="both"/>
        <w:rPr>
          <w:rFonts w:ascii="Times New Roman" w:hAnsi="Times New Roman"/>
          <w:sz w:val="22"/>
          <w:szCs w:val="22"/>
        </w:rPr>
      </w:pPr>
      <w:r w:rsidRPr="009A565F">
        <w:rPr>
          <w:rFonts w:ascii="Times New Roman" w:hAnsi="Times New Roman"/>
          <w:sz w:val="22"/>
          <w:szCs w:val="22"/>
        </w:rPr>
        <w:t>- Опросный лист (</w:t>
      </w:r>
      <w:r w:rsidRPr="003E14E0">
        <w:rPr>
          <w:rFonts w:ascii="Times New Roman" w:hAnsi="Times New Roman"/>
          <w:sz w:val="22"/>
          <w:szCs w:val="22"/>
        </w:rPr>
        <w:t>по установленной Банком форме)</w:t>
      </w:r>
      <w:r w:rsidR="003E14E0">
        <w:rPr>
          <w:rFonts w:ascii="Times New Roman" w:hAnsi="Times New Roman"/>
          <w:sz w:val="22"/>
          <w:szCs w:val="22"/>
        </w:rPr>
        <w:t>.</w:t>
      </w:r>
    </w:p>
    <w:p w:rsidR="009E1D65" w:rsidRPr="00066DBB" w:rsidRDefault="009E1D65" w:rsidP="009E1D65">
      <w:pPr>
        <w:ind w:firstLine="720"/>
        <w:jc w:val="both"/>
        <w:rPr>
          <w:rFonts w:ascii="Times New Roman" w:hAnsi="Times New Roman"/>
          <w:b/>
          <w:sz w:val="24"/>
          <w:szCs w:val="24"/>
        </w:rPr>
      </w:pPr>
    </w:p>
    <w:p w:rsidR="009E1D65" w:rsidRPr="005756C4" w:rsidRDefault="002033AD" w:rsidP="007E377A">
      <w:pPr>
        <w:ind w:firstLine="709"/>
        <w:jc w:val="both"/>
        <w:rPr>
          <w:rFonts w:ascii="Times New Roman" w:hAnsi="Times New Roman"/>
          <w:b/>
          <w:sz w:val="22"/>
          <w:szCs w:val="22"/>
        </w:rPr>
      </w:pPr>
      <w:r w:rsidRPr="00F971A5">
        <w:rPr>
          <w:rFonts w:ascii="Times New Roman" w:hAnsi="Times New Roman"/>
          <w:b/>
          <w:sz w:val="22"/>
          <w:szCs w:val="22"/>
        </w:rPr>
        <w:t>Для юридических лиц, созданных в соответствии с законодательством РФ:</w:t>
      </w:r>
    </w:p>
    <w:p w:rsidR="009E1D65" w:rsidRPr="00126851" w:rsidRDefault="002033AD" w:rsidP="007E377A">
      <w:pPr>
        <w:ind w:firstLine="709"/>
        <w:jc w:val="both"/>
        <w:rPr>
          <w:rFonts w:ascii="Times New Roman" w:hAnsi="Times New Roman"/>
          <w:sz w:val="22"/>
          <w:szCs w:val="22"/>
        </w:rPr>
      </w:pPr>
      <w:r w:rsidRPr="00DB2F17">
        <w:rPr>
          <w:rFonts w:ascii="Times New Roman" w:hAnsi="Times New Roman"/>
          <w:sz w:val="22"/>
          <w:szCs w:val="22"/>
        </w:rPr>
        <w:t xml:space="preserve">- </w:t>
      </w:r>
      <w:r w:rsidR="006E5E89" w:rsidRPr="00126851">
        <w:rPr>
          <w:rFonts w:ascii="Times New Roman" w:hAnsi="Times New Roman"/>
          <w:sz w:val="22"/>
          <w:szCs w:val="22"/>
        </w:rPr>
        <w:t xml:space="preserve">Депозитарный </w:t>
      </w:r>
      <w:r w:rsidRPr="00126851">
        <w:rPr>
          <w:rFonts w:ascii="Times New Roman" w:hAnsi="Times New Roman"/>
          <w:sz w:val="22"/>
          <w:szCs w:val="22"/>
        </w:rPr>
        <w:t>договор (при открытии счета депо владельца, доверительного управляющего) (2 экз.)</w:t>
      </w:r>
    </w:p>
    <w:p w:rsidR="009E1D65" w:rsidRPr="00CB470E" w:rsidRDefault="005B6C64" w:rsidP="007E377A">
      <w:pPr>
        <w:ind w:firstLine="709"/>
        <w:jc w:val="both"/>
        <w:rPr>
          <w:rFonts w:ascii="Times New Roman" w:hAnsi="Times New Roman"/>
          <w:sz w:val="22"/>
          <w:szCs w:val="22"/>
        </w:rPr>
      </w:pPr>
      <w:r>
        <w:rPr>
          <w:rFonts w:ascii="Times New Roman" w:hAnsi="Times New Roman"/>
          <w:sz w:val="22"/>
          <w:szCs w:val="22"/>
        </w:rPr>
        <w:t>- Д</w:t>
      </w:r>
      <w:r w:rsidR="002033AD" w:rsidRPr="00AD2422">
        <w:rPr>
          <w:rFonts w:ascii="Times New Roman" w:hAnsi="Times New Roman"/>
          <w:sz w:val="22"/>
          <w:szCs w:val="22"/>
        </w:rPr>
        <w:t>оговор</w:t>
      </w:r>
      <w:r>
        <w:rPr>
          <w:rFonts w:ascii="Times New Roman" w:hAnsi="Times New Roman"/>
          <w:sz w:val="22"/>
          <w:szCs w:val="22"/>
        </w:rPr>
        <w:t xml:space="preserve"> счета депо номинального держателя</w:t>
      </w:r>
      <w:r w:rsidR="002033AD" w:rsidRPr="00AD2422">
        <w:rPr>
          <w:rFonts w:ascii="Times New Roman" w:hAnsi="Times New Roman"/>
          <w:sz w:val="22"/>
          <w:szCs w:val="22"/>
        </w:rPr>
        <w:t xml:space="preserve"> (при открытии счета депо номинального держателя) (2 экз.)</w:t>
      </w:r>
      <w:r w:rsidR="009E1D65" w:rsidRPr="00CB470E">
        <w:rPr>
          <w:rFonts w:ascii="Times New Roman" w:hAnsi="Times New Roman"/>
          <w:sz w:val="22"/>
          <w:szCs w:val="22"/>
        </w:rPr>
        <w:t>;</w:t>
      </w:r>
    </w:p>
    <w:p w:rsidR="009E1D65" w:rsidRPr="003E14E0" w:rsidRDefault="002033AD" w:rsidP="007E377A">
      <w:pPr>
        <w:ind w:firstLine="709"/>
        <w:jc w:val="both"/>
        <w:rPr>
          <w:rFonts w:ascii="Times New Roman" w:hAnsi="Times New Roman"/>
          <w:sz w:val="22"/>
          <w:szCs w:val="22"/>
        </w:rPr>
      </w:pPr>
      <w:r w:rsidRPr="003E14E0">
        <w:rPr>
          <w:rFonts w:ascii="Times New Roman" w:hAnsi="Times New Roman"/>
          <w:sz w:val="22"/>
          <w:szCs w:val="22"/>
        </w:rPr>
        <w:t xml:space="preserve">- </w:t>
      </w:r>
      <w:r w:rsidR="006E5E89" w:rsidRPr="003E14E0">
        <w:rPr>
          <w:rFonts w:ascii="Times New Roman" w:hAnsi="Times New Roman"/>
          <w:sz w:val="22"/>
          <w:szCs w:val="22"/>
        </w:rPr>
        <w:t xml:space="preserve">Прейскурант </w:t>
      </w:r>
      <w:r w:rsidRPr="003E14E0">
        <w:rPr>
          <w:rFonts w:ascii="Times New Roman" w:hAnsi="Times New Roman"/>
          <w:sz w:val="22"/>
          <w:szCs w:val="22"/>
        </w:rPr>
        <w:t>на услуги Депозитария (2 экз.)</w:t>
      </w:r>
      <w:r w:rsidR="009E1D65" w:rsidRPr="003E14E0">
        <w:rPr>
          <w:rFonts w:ascii="Times New Roman" w:hAnsi="Times New Roman"/>
          <w:sz w:val="22"/>
          <w:szCs w:val="22"/>
        </w:rPr>
        <w:t>;</w:t>
      </w:r>
    </w:p>
    <w:p w:rsidR="009E1D65" w:rsidRPr="006F08DD" w:rsidRDefault="002033AD" w:rsidP="007E377A">
      <w:pPr>
        <w:ind w:firstLine="709"/>
        <w:jc w:val="both"/>
        <w:rPr>
          <w:rFonts w:ascii="Times New Roman" w:hAnsi="Times New Roman"/>
          <w:sz w:val="22"/>
          <w:szCs w:val="22"/>
        </w:rPr>
      </w:pPr>
      <w:r w:rsidRPr="003E14E0">
        <w:rPr>
          <w:rFonts w:ascii="Times New Roman" w:hAnsi="Times New Roman"/>
          <w:sz w:val="22"/>
          <w:szCs w:val="22"/>
        </w:rPr>
        <w:t xml:space="preserve">- </w:t>
      </w:r>
      <w:r w:rsidR="006E5E89" w:rsidRPr="003E14E0">
        <w:rPr>
          <w:rFonts w:ascii="Times New Roman" w:hAnsi="Times New Roman"/>
          <w:sz w:val="22"/>
          <w:szCs w:val="22"/>
        </w:rPr>
        <w:t xml:space="preserve">Поручение </w:t>
      </w:r>
      <w:r w:rsidRPr="003E14E0">
        <w:rPr>
          <w:rFonts w:ascii="Times New Roman" w:hAnsi="Times New Roman"/>
          <w:sz w:val="22"/>
          <w:szCs w:val="22"/>
        </w:rPr>
        <w:t xml:space="preserve">на </w:t>
      </w:r>
      <w:r w:rsidR="000A4A77" w:rsidRPr="003E14E0">
        <w:rPr>
          <w:rFonts w:ascii="Times New Roman" w:hAnsi="Times New Roman"/>
          <w:sz w:val="22"/>
          <w:szCs w:val="22"/>
        </w:rPr>
        <w:t xml:space="preserve">открытие счета </w:t>
      </w:r>
      <w:r w:rsidR="00B82E5B" w:rsidRPr="003E14E0">
        <w:rPr>
          <w:rFonts w:ascii="Times New Roman" w:hAnsi="Times New Roman"/>
          <w:sz w:val="22"/>
          <w:szCs w:val="22"/>
        </w:rPr>
        <w:t>(</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_Ref480808461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К-4</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Pr="006F08DD">
        <w:rPr>
          <w:rFonts w:ascii="Times New Roman" w:hAnsi="Times New Roman"/>
          <w:sz w:val="22"/>
          <w:szCs w:val="22"/>
        </w:rPr>
        <w:t>;</w:t>
      </w:r>
    </w:p>
    <w:p w:rsidR="009E1D65"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6E5E89" w:rsidRPr="006F08DD">
        <w:rPr>
          <w:rFonts w:ascii="Times New Roman" w:hAnsi="Times New Roman"/>
          <w:sz w:val="22"/>
          <w:szCs w:val="22"/>
        </w:rPr>
        <w:t xml:space="preserve">Анкета </w:t>
      </w:r>
      <w:r w:rsidRPr="006F08DD">
        <w:rPr>
          <w:rFonts w:ascii="Times New Roman" w:hAnsi="Times New Roman"/>
          <w:sz w:val="22"/>
          <w:szCs w:val="22"/>
        </w:rPr>
        <w:t>депонента (</w:t>
      </w:r>
      <w:r w:rsidR="006E5E89" w:rsidRPr="000B6F0B">
        <w:rPr>
          <w:rFonts w:ascii="Times New Roman" w:hAnsi="Times New Roman"/>
          <w:sz w:val="22"/>
          <w:szCs w:val="22"/>
        </w:rPr>
        <w:t xml:space="preserve">для </w:t>
      </w:r>
      <w:r w:rsidRPr="000B6F0B">
        <w:rPr>
          <w:rFonts w:ascii="Times New Roman" w:hAnsi="Times New Roman"/>
          <w:sz w:val="22"/>
          <w:szCs w:val="22"/>
        </w:rPr>
        <w:t>юридическ</w:t>
      </w:r>
      <w:r w:rsidR="006E5E89" w:rsidRPr="00294BFD">
        <w:rPr>
          <w:rFonts w:ascii="Times New Roman" w:hAnsi="Times New Roman"/>
          <w:sz w:val="22"/>
          <w:szCs w:val="22"/>
        </w:rPr>
        <w:t>их</w:t>
      </w:r>
      <w:r w:rsidRPr="00294BFD">
        <w:rPr>
          <w:rFonts w:ascii="Times New Roman" w:hAnsi="Times New Roman"/>
          <w:sz w:val="22"/>
          <w:szCs w:val="22"/>
        </w:rPr>
        <w:t xml:space="preserve"> лиц)</w:t>
      </w:r>
      <w:r w:rsidR="000A4A77" w:rsidRPr="00294BFD">
        <w:rPr>
          <w:rFonts w:ascii="Times New Roman" w:hAnsi="Times New Roman"/>
          <w:sz w:val="22"/>
          <w:szCs w:val="22"/>
        </w:rPr>
        <w:t xml:space="preserve"> </w:t>
      </w:r>
      <w:r w:rsidR="00B82E5B" w:rsidRPr="00294BFD">
        <w:rPr>
          <w:rFonts w:ascii="Times New Roman" w:hAnsi="Times New Roman"/>
          <w:sz w:val="22"/>
          <w:szCs w:val="22"/>
        </w:rPr>
        <w:t>(</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_Ref480809092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К-1</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Pr="006F08DD">
        <w:rPr>
          <w:rFonts w:ascii="Times New Roman" w:hAnsi="Times New Roman"/>
          <w:sz w:val="22"/>
          <w:szCs w:val="22"/>
        </w:rPr>
        <w:t>;</w:t>
      </w:r>
    </w:p>
    <w:p w:rsidR="009E1D65" w:rsidRPr="006F08DD" w:rsidRDefault="002033AD" w:rsidP="007E377A">
      <w:pPr>
        <w:ind w:firstLine="709"/>
        <w:jc w:val="both"/>
        <w:rPr>
          <w:rFonts w:ascii="Times New Roman" w:hAnsi="Times New Roman"/>
          <w:sz w:val="22"/>
          <w:szCs w:val="22"/>
        </w:rPr>
      </w:pPr>
      <w:r w:rsidRPr="00294BFD">
        <w:rPr>
          <w:rFonts w:ascii="Times New Roman" w:hAnsi="Times New Roman"/>
          <w:sz w:val="22"/>
          <w:szCs w:val="22"/>
        </w:rPr>
        <w:t xml:space="preserve">- </w:t>
      </w:r>
      <w:r w:rsidR="0038329B" w:rsidRPr="00294BFD">
        <w:rPr>
          <w:rFonts w:ascii="Times New Roman" w:hAnsi="Times New Roman"/>
          <w:sz w:val="22"/>
          <w:szCs w:val="22"/>
        </w:rPr>
        <w:t xml:space="preserve">Лицензия </w:t>
      </w:r>
      <w:r w:rsidRPr="00294BFD">
        <w:rPr>
          <w:rFonts w:ascii="Times New Roman" w:hAnsi="Times New Roman"/>
          <w:sz w:val="22"/>
          <w:szCs w:val="22"/>
        </w:rPr>
        <w:t>профессионального участника рынка ценных бумаг на осущест</w:t>
      </w:r>
      <w:r w:rsidRPr="003D5316">
        <w:rPr>
          <w:rFonts w:ascii="Times New Roman" w:hAnsi="Times New Roman"/>
          <w:sz w:val="22"/>
          <w:szCs w:val="22"/>
        </w:rPr>
        <w:t>вление депозитарной деятельности</w:t>
      </w:r>
      <w:r w:rsidR="0038329B" w:rsidRPr="003D5316">
        <w:rPr>
          <w:rFonts w:ascii="Times New Roman" w:hAnsi="Times New Roman"/>
          <w:sz w:val="22"/>
          <w:szCs w:val="22"/>
        </w:rPr>
        <w:t>, деятельности по доверительному управлению ценными бумагами</w:t>
      </w:r>
      <w:bookmarkStart w:id="184" w:name="_Ref480545970"/>
      <w:r w:rsidR="00B82E5B" w:rsidRPr="00735823">
        <w:rPr>
          <w:rFonts w:ascii="Times New Roman" w:hAnsi="Times New Roman"/>
          <w:sz w:val="22"/>
          <w:szCs w:val="22"/>
        </w:rPr>
        <w:t xml:space="preserve"> (при наличии)</w:t>
      </w:r>
      <w:bookmarkStart w:id="185" w:name="_Ref480897489"/>
      <w:r w:rsidR="00FE1557" w:rsidRPr="006F08DD">
        <w:rPr>
          <w:rStyle w:val="afb"/>
          <w:rFonts w:ascii="Times New Roman" w:hAnsi="Times New Roman"/>
          <w:b/>
          <w:sz w:val="22"/>
          <w:szCs w:val="22"/>
        </w:rPr>
        <w:footnoteReference w:id="5"/>
      </w:r>
      <w:bookmarkEnd w:id="184"/>
      <w:bookmarkEnd w:id="185"/>
      <w:r w:rsidRPr="006F08DD">
        <w:rPr>
          <w:rFonts w:ascii="Times New Roman" w:hAnsi="Times New Roman"/>
          <w:sz w:val="22"/>
          <w:szCs w:val="22"/>
        </w:rPr>
        <w:t>;</w:t>
      </w:r>
    </w:p>
    <w:p w:rsidR="00073EB8" w:rsidRPr="00294BF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38329B" w:rsidRPr="006F08DD">
        <w:rPr>
          <w:rFonts w:ascii="Times New Roman" w:hAnsi="Times New Roman"/>
          <w:sz w:val="22"/>
          <w:szCs w:val="22"/>
        </w:rPr>
        <w:t xml:space="preserve">Лицензия </w:t>
      </w:r>
      <w:r w:rsidRPr="006F08DD">
        <w:rPr>
          <w:rFonts w:ascii="Times New Roman" w:hAnsi="Times New Roman"/>
          <w:sz w:val="22"/>
          <w:szCs w:val="22"/>
        </w:rPr>
        <w:t>на осуществление банковских операций</w:t>
      </w:r>
      <w:r w:rsidR="0038329B" w:rsidRPr="006F08DD">
        <w:rPr>
          <w:rFonts w:ascii="Times New Roman" w:hAnsi="Times New Roman"/>
          <w:sz w:val="22"/>
          <w:szCs w:val="22"/>
        </w:rPr>
        <w:t xml:space="preserve"> (для кредитны</w:t>
      </w:r>
      <w:r w:rsidR="00AF0F3C" w:rsidRPr="000B6F0B">
        <w:rPr>
          <w:rFonts w:ascii="Times New Roman" w:hAnsi="Times New Roman"/>
          <w:sz w:val="22"/>
          <w:szCs w:val="22"/>
        </w:rPr>
        <w:t>х</w:t>
      </w:r>
      <w:r w:rsidR="0038329B" w:rsidRPr="000B6F0B">
        <w:rPr>
          <w:rFonts w:ascii="Times New Roman" w:hAnsi="Times New Roman"/>
          <w:sz w:val="22"/>
          <w:szCs w:val="22"/>
        </w:rPr>
        <w:t xml:space="preserve"> организаций)</w:t>
      </w:r>
      <w:r w:rsidR="009B3140" w:rsidRPr="00294BFD">
        <w:rPr>
          <w:rFonts w:ascii="Times New Roman" w:hAnsi="Times New Roman"/>
          <w:b/>
          <w:sz w:val="22"/>
          <w:szCs w:val="22"/>
          <w:vertAlign w:val="superscript"/>
        </w:rPr>
        <w:t>5</w:t>
      </w:r>
      <w:r w:rsidR="00073EB8" w:rsidRPr="00294BFD">
        <w:rPr>
          <w:rFonts w:ascii="Times New Roman" w:hAnsi="Times New Roman"/>
          <w:sz w:val="22"/>
          <w:szCs w:val="22"/>
        </w:rPr>
        <w:t>;</w:t>
      </w:r>
    </w:p>
    <w:p w:rsidR="00F02560" w:rsidRPr="00294BFD" w:rsidRDefault="00F02560" w:rsidP="007E377A">
      <w:pPr>
        <w:ind w:firstLine="709"/>
        <w:jc w:val="both"/>
        <w:rPr>
          <w:rFonts w:ascii="Times New Roman" w:hAnsi="Times New Roman"/>
          <w:sz w:val="22"/>
          <w:szCs w:val="22"/>
        </w:rPr>
      </w:pPr>
      <w:r w:rsidRPr="00294BFD">
        <w:rPr>
          <w:rFonts w:ascii="Times New Roman" w:hAnsi="Times New Roman"/>
          <w:sz w:val="22"/>
          <w:szCs w:val="22"/>
        </w:rPr>
        <w:t>- Письмо территориального учреждения Банка России о согласовании кандидатуры руководителя кредитной организации (для кредитных организаций)</w:t>
      </w:r>
      <w:r w:rsidR="00C94D86" w:rsidRPr="00294BFD">
        <w:rPr>
          <w:rFonts w:ascii="Times New Roman" w:hAnsi="Times New Roman"/>
          <w:b/>
          <w:sz w:val="22"/>
          <w:szCs w:val="22"/>
          <w:vertAlign w:val="superscript"/>
        </w:rPr>
        <w:t xml:space="preserve"> </w:t>
      </w:r>
      <w:r w:rsidR="009B3140" w:rsidRPr="00294BFD">
        <w:rPr>
          <w:rFonts w:ascii="Times New Roman" w:hAnsi="Times New Roman"/>
          <w:b/>
          <w:sz w:val="22"/>
          <w:szCs w:val="22"/>
          <w:vertAlign w:val="superscript"/>
        </w:rPr>
        <w:t>5</w:t>
      </w:r>
      <w:r w:rsidRPr="00294BFD">
        <w:rPr>
          <w:rFonts w:ascii="Times New Roman" w:hAnsi="Times New Roman"/>
          <w:sz w:val="22"/>
          <w:szCs w:val="22"/>
        </w:rPr>
        <w:t>;</w:t>
      </w:r>
    </w:p>
    <w:p w:rsidR="00F02560" w:rsidRPr="003D5316" w:rsidRDefault="00F02560" w:rsidP="007E377A">
      <w:pPr>
        <w:ind w:firstLine="709"/>
        <w:jc w:val="both"/>
        <w:rPr>
          <w:rFonts w:ascii="Times New Roman" w:hAnsi="Times New Roman"/>
          <w:sz w:val="22"/>
          <w:szCs w:val="22"/>
        </w:rPr>
      </w:pPr>
      <w:r w:rsidRPr="00294BFD">
        <w:rPr>
          <w:rFonts w:ascii="Times New Roman" w:hAnsi="Times New Roman"/>
          <w:sz w:val="22"/>
          <w:szCs w:val="22"/>
        </w:rPr>
        <w:t>- Свидетельство о государственной регистрации кредитной организации (для кредитных организаций)</w:t>
      </w:r>
      <w:r w:rsidR="009B3140" w:rsidRPr="00294BFD">
        <w:rPr>
          <w:rFonts w:ascii="Times New Roman" w:hAnsi="Times New Roman"/>
          <w:b/>
          <w:sz w:val="22"/>
          <w:szCs w:val="22"/>
          <w:vertAlign w:val="superscript"/>
        </w:rPr>
        <w:t>5</w:t>
      </w:r>
      <w:r w:rsidRPr="003D5316">
        <w:rPr>
          <w:rFonts w:ascii="Times New Roman" w:hAnsi="Times New Roman"/>
          <w:sz w:val="22"/>
          <w:szCs w:val="22"/>
        </w:rPr>
        <w:t>;</w:t>
      </w:r>
    </w:p>
    <w:p w:rsidR="009E1D65" w:rsidRPr="00735823" w:rsidRDefault="002033AD" w:rsidP="007E377A">
      <w:pPr>
        <w:ind w:firstLine="709"/>
        <w:jc w:val="both"/>
        <w:rPr>
          <w:rFonts w:ascii="Times New Roman" w:hAnsi="Times New Roman"/>
          <w:sz w:val="22"/>
          <w:szCs w:val="22"/>
        </w:rPr>
      </w:pPr>
      <w:r w:rsidRPr="003D5316">
        <w:rPr>
          <w:rFonts w:ascii="Times New Roman" w:hAnsi="Times New Roman"/>
          <w:sz w:val="22"/>
          <w:szCs w:val="22"/>
        </w:rPr>
        <w:t xml:space="preserve">- </w:t>
      </w:r>
      <w:r w:rsidR="0038329B" w:rsidRPr="00735823">
        <w:rPr>
          <w:rFonts w:ascii="Times New Roman" w:hAnsi="Times New Roman"/>
          <w:sz w:val="22"/>
          <w:szCs w:val="22"/>
        </w:rPr>
        <w:t xml:space="preserve">Учредительные документы </w:t>
      </w:r>
      <w:r w:rsidRPr="00735823">
        <w:rPr>
          <w:rFonts w:ascii="Times New Roman" w:hAnsi="Times New Roman"/>
          <w:sz w:val="22"/>
          <w:szCs w:val="22"/>
        </w:rPr>
        <w:t>с зарегистрированными изменениями и дополнениями</w:t>
      </w:r>
      <w:r w:rsidR="009B3140" w:rsidRPr="00735823">
        <w:rPr>
          <w:rFonts w:ascii="Times New Roman" w:hAnsi="Times New Roman"/>
          <w:b/>
          <w:sz w:val="22"/>
          <w:szCs w:val="22"/>
          <w:vertAlign w:val="superscript"/>
        </w:rPr>
        <w:t>5</w:t>
      </w:r>
      <w:r w:rsidRPr="00735823">
        <w:rPr>
          <w:rFonts w:ascii="Times New Roman" w:hAnsi="Times New Roman"/>
          <w:sz w:val="22"/>
          <w:szCs w:val="22"/>
        </w:rPr>
        <w:t>;</w:t>
      </w:r>
    </w:p>
    <w:p w:rsidR="009E1D65" w:rsidRPr="00126851" w:rsidRDefault="002033AD" w:rsidP="007E377A">
      <w:pPr>
        <w:ind w:firstLine="709"/>
        <w:jc w:val="both"/>
        <w:rPr>
          <w:rFonts w:ascii="Times New Roman" w:hAnsi="Times New Roman"/>
          <w:sz w:val="22"/>
          <w:szCs w:val="22"/>
        </w:rPr>
      </w:pPr>
      <w:r w:rsidRPr="00066DBB">
        <w:rPr>
          <w:rFonts w:ascii="Times New Roman" w:hAnsi="Times New Roman"/>
          <w:sz w:val="22"/>
          <w:szCs w:val="22"/>
        </w:rPr>
        <w:t xml:space="preserve">- </w:t>
      </w:r>
      <w:r w:rsidR="0038329B" w:rsidRPr="00F971A5">
        <w:rPr>
          <w:rFonts w:ascii="Times New Roman" w:hAnsi="Times New Roman"/>
          <w:sz w:val="22"/>
          <w:szCs w:val="22"/>
        </w:rPr>
        <w:t>Сви</w:t>
      </w:r>
      <w:r w:rsidR="0038329B" w:rsidRPr="005756C4">
        <w:rPr>
          <w:rFonts w:ascii="Times New Roman" w:hAnsi="Times New Roman"/>
          <w:sz w:val="22"/>
          <w:szCs w:val="22"/>
        </w:rPr>
        <w:t xml:space="preserve">детельство </w:t>
      </w:r>
      <w:r w:rsidRPr="00DB2F17">
        <w:rPr>
          <w:rFonts w:ascii="Times New Roman" w:hAnsi="Times New Roman"/>
          <w:sz w:val="22"/>
          <w:szCs w:val="22"/>
        </w:rPr>
        <w:t>о государственной регистрации</w:t>
      </w:r>
      <w:r w:rsidR="009B3140" w:rsidRPr="00126851">
        <w:rPr>
          <w:rFonts w:ascii="Times New Roman" w:hAnsi="Times New Roman"/>
          <w:b/>
          <w:sz w:val="22"/>
          <w:szCs w:val="22"/>
          <w:vertAlign w:val="superscript"/>
        </w:rPr>
        <w:t>5</w:t>
      </w:r>
      <w:r w:rsidRPr="00126851">
        <w:rPr>
          <w:rFonts w:ascii="Times New Roman" w:hAnsi="Times New Roman"/>
          <w:sz w:val="22"/>
          <w:szCs w:val="22"/>
        </w:rPr>
        <w:t xml:space="preserve">; </w:t>
      </w:r>
    </w:p>
    <w:p w:rsidR="002033AD" w:rsidRPr="00CB470E"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38329B" w:rsidRPr="00126851">
        <w:rPr>
          <w:rFonts w:ascii="Times New Roman" w:hAnsi="Times New Roman"/>
          <w:sz w:val="22"/>
          <w:szCs w:val="22"/>
        </w:rPr>
        <w:t xml:space="preserve">Свидетельство </w:t>
      </w:r>
      <w:r w:rsidRPr="00126851">
        <w:rPr>
          <w:rFonts w:ascii="Times New Roman" w:hAnsi="Times New Roman"/>
          <w:sz w:val="22"/>
          <w:szCs w:val="22"/>
        </w:rPr>
        <w:t>о внесении записи в Единый государственный реестр юридических лиц (если организация заре</w:t>
      </w:r>
      <w:r w:rsidRPr="00AD2422">
        <w:rPr>
          <w:rFonts w:ascii="Times New Roman" w:hAnsi="Times New Roman"/>
          <w:sz w:val="22"/>
          <w:szCs w:val="22"/>
        </w:rPr>
        <w:t>гистрирована до 01.07.2002 г)</w:t>
      </w:r>
      <w:r w:rsidR="009B3140" w:rsidRPr="00CB470E">
        <w:rPr>
          <w:rFonts w:ascii="Times New Roman" w:hAnsi="Times New Roman"/>
          <w:b/>
          <w:sz w:val="22"/>
          <w:szCs w:val="22"/>
          <w:vertAlign w:val="superscript"/>
        </w:rPr>
        <w:t>5</w:t>
      </w:r>
    </w:p>
    <w:p w:rsidR="00AF0F3C" w:rsidRPr="007F1CBB" w:rsidRDefault="002033AD" w:rsidP="007E377A">
      <w:pPr>
        <w:ind w:firstLine="709"/>
        <w:jc w:val="both"/>
        <w:rPr>
          <w:rFonts w:ascii="Times New Roman" w:hAnsi="Times New Roman"/>
          <w:sz w:val="22"/>
          <w:szCs w:val="22"/>
        </w:rPr>
      </w:pPr>
      <w:r w:rsidRPr="00421EC8">
        <w:rPr>
          <w:rFonts w:ascii="Times New Roman" w:hAnsi="Times New Roman"/>
          <w:sz w:val="22"/>
          <w:szCs w:val="22"/>
        </w:rPr>
        <w:t xml:space="preserve">- </w:t>
      </w:r>
      <w:r w:rsidR="00073EB8" w:rsidRPr="009F1211">
        <w:rPr>
          <w:rFonts w:ascii="Times New Roman" w:hAnsi="Times New Roman"/>
          <w:sz w:val="22"/>
          <w:szCs w:val="22"/>
        </w:rPr>
        <w:t>С</w:t>
      </w:r>
      <w:r w:rsidRPr="0034333B">
        <w:rPr>
          <w:rFonts w:ascii="Times New Roman" w:hAnsi="Times New Roman"/>
          <w:sz w:val="22"/>
          <w:szCs w:val="22"/>
        </w:rPr>
        <w:t>видетельств</w:t>
      </w:r>
      <w:r w:rsidR="00073EB8" w:rsidRPr="009723D6">
        <w:rPr>
          <w:rFonts w:ascii="Times New Roman" w:hAnsi="Times New Roman"/>
          <w:sz w:val="22"/>
          <w:szCs w:val="22"/>
        </w:rPr>
        <w:t>о</w:t>
      </w:r>
      <w:r w:rsidRPr="00150E01">
        <w:rPr>
          <w:rFonts w:ascii="Times New Roman" w:hAnsi="Times New Roman"/>
          <w:sz w:val="22"/>
          <w:szCs w:val="22"/>
        </w:rPr>
        <w:t xml:space="preserve"> о постановке на учет юридического лица в налоговом органе</w:t>
      </w:r>
      <w:r w:rsidR="009B3140" w:rsidRPr="002058C6">
        <w:rPr>
          <w:rFonts w:ascii="Times New Roman" w:hAnsi="Times New Roman"/>
          <w:b/>
          <w:sz w:val="22"/>
          <w:szCs w:val="22"/>
          <w:vertAlign w:val="superscript"/>
        </w:rPr>
        <w:t>5</w:t>
      </w:r>
    </w:p>
    <w:p w:rsidR="002033AD" w:rsidRPr="006F08DD" w:rsidRDefault="002033AD" w:rsidP="007E377A">
      <w:pPr>
        <w:ind w:firstLine="709"/>
        <w:jc w:val="both"/>
        <w:rPr>
          <w:rFonts w:ascii="Times New Roman" w:hAnsi="Times New Roman"/>
          <w:sz w:val="22"/>
          <w:szCs w:val="22"/>
        </w:rPr>
      </w:pPr>
      <w:r w:rsidRPr="002E3B38">
        <w:rPr>
          <w:rFonts w:ascii="Times New Roman" w:hAnsi="Times New Roman"/>
          <w:sz w:val="22"/>
          <w:szCs w:val="22"/>
        </w:rPr>
        <w:t xml:space="preserve">- </w:t>
      </w:r>
      <w:r w:rsidR="00B35CBB" w:rsidRPr="00592BD9">
        <w:rPr>
          <w:rFonts w:ascii="Times New Roman" w:hAnsi="Times New Roman"/>
          <w:sz w:val="22"/>
          <w:szCs w:val="22"/>
        </w:rPr>
        <w:t>Документы</w:t>
      </w:r>
      <w:r w:rsidRPr="00F11305">
        <w:rPr>
          <w:rFonts w:ascii="Times New Roman" w:hAnsi="Times New Roman"/>
          <w:sz w:val="22"/>
          <w:szCs w:val="22"/>
        </w:rPr>
        <w:t>, подтверждающие назначение на должность лиц, имеющих пра</w:t>
      </w:r>
      <w:r w:rsidRPr="009A565F">
        <w:rPr>
          <w:rFonts w:ascii="Times New Roman" w:hAnsi="Times New Roman"/>
          <w:sz w:val="22"/>
          <w:szCs w:val="22"/>
        </w:rPr>
        <w:t>во действовать от имени юридического лица на основании учредительных документов</w:t>
      </w:r>
      <w:r w:rsidR="00FE1557" w:rsidRPr="006F08DD">
        <w:rPr>
          <w:rStyle w:val="afb"/>
          <w:rFonts w:ascii="Times New Roman" w:hAnsi="Times New Roman"/>
          <w:b/>
          <w:sz w:val="22"/>
          <w:szCs w:val="22"/>
        </w:rPr>
        <w:footnoteReference w:id="6"/>
      </w:r>
      <w:r w:rsidRPr="006F08DD">
        <w:rPr>
          <w:rFonts w:ascii="Times New Roman" w:hAnsi="Times New Roman"/>
          <w:sz w:val="22"/>
          <w:szCs w:val="22"/>
        </w:rPr>
        <w:t xml:space="preserve">; </w:t>
      </w:r>
    </w:p>
    <w:p w:rsidR="00073EB8" w:rsidRPr="000B6F0B" w:rsidRDefault="00073EB8" w:rsidP="007E377A">
      <w:pPr>
        <w:ind w:firstLine="709"/>
        <w:jc w:val="both"/>
        <w:rPr>
          <w:rFonts w:ascii="Times New Roman" w:hAnsi="Times New Roman"/>
          <w:sz w:val="22"/>
          <w:szCs w:val="22"/>
        </w:rPr>
      </w:pPr>
      <w:r w:rsidRPr="006F08DD">
        <w:rPr>
          <w:rFonts w:ascii="Times New Roman" w:hAnsi="Times New Roman"/>
          <w:sz w:val="22"/>
          <w:szCs w:val="22"/>
        </w:rPr>
        <w:t>-Документы, удостоверяющие личность лиц, имеющих право действовать от имени юридического лица на основании учредительных документов, либо по доверенности</w:t>
      </w:r>
      <w:r w:rsidR="009B3140" w:rsidRPr="000B6F0B">
        <w:rPr>
          <w:rFonts w:ascii="Times New Roman" w:hAnsi="Times New Roman"/>
          <w:b/>
          <w:sz w:val="22"/>
          <w:szCs w:val="22"/>
          <w:vertAlign w:val="superscript"/>
        </w:rPr>
        <w:t>5</w:t>
      </w:r>
      <w:r w:rsidRPr="000B6F0B">
        <w:rPr>
          <w:rFonts w:ascii="Times New Roman" w:hAnsi="Times New Roman"/>
          <w:sz w:val="22"/>
          <w:szCs w:val="22"/>
        </w:rPr>
        <w:t>;</w:t>
      </w:r>
    </w:p>
    <w:p w:rsidR="002033AD" w:rsidRPr="006F08DD" w:rsidRDefault="002033AD" w:rsidP="007E377A">
      <w:pPr>
        <w:ind w:firstLine="709"/>
        <w:jc w:val="both"/>
        <w:rPr>
          <w:rFonts w:ascii="Times New Roman" w:hAnsi="Times New Roman"/>
          <w:sz w:val="22"/>
          <w:szCs w:val="22"/>
        </w:rPr>
      </w:pPr>
      <w:r w:rsidRPr="00294BFD">
        <w:rPr>
          <w:rFonts w:ascii="Times New Roman" w:hAnsi="Times New Roman"/>
          <w:sz w:val="22"/>
          <w:szCs w:val="22"/>
        </w:rPr>
        <w:t>- карточка с образцами подписей лиц, уполномоченных действовать от имени юридического лица на основании учредительных документов, и оттиска печати юридического лица (в случае если данные лица расписались в анкете депонента не в присутствии сотрудника Депозитария)</w:t>
      </w:r>
      <w:r w:rsidR="00FE1557" w:rsidRPr="006F08DD">
        <w:rPr>
          <w:rStyle w:val="afb"/>
          <w:rFonts w:ascii="Times New Roman" w:hAnsi="Times New Roman"/>
          <w:b/>
          <w:sz w:val="22"/>
          <w:szCs w:val="22"/>
        </w:rPr>
        <w:footnoteReference w:id="7"/>
      </w:r>
      <w:r w:rsidRPr="006F08DD">
        <w:rPr>
          <w:rFonts w:ascii="Times New Roman" w:hAnsi="Times New Roman"/>
          <w:sz w:val="22"/>
          <w:szCs w:val="22"/>
        </w:rPr>
        <w:t>;</w:t>
      </w:r>
    </w:p>
    <w:p w:rsidR="00AF0F3C" w:rsidRPr="000B6F0B" w:rsidRDefault="00F02560" w:rsidP="007E377A">
      <w:pPr>
        <w:ind w:firstLine="709"/>
        <w:jc w:val="both"/>
        <w:rPr>
          <w:rFonts w:ascii="Times New Roman" w:hAnsi="Times New Roman"/>
          <w:sz w:val="22"/>
          <w:szCs w:val="22"/>
        </w:rPr>
      </w:pPr>
      <w:r w:rsidRPr="006F08DD">
        <w:rPr>
          <w:rFonts w:ascii="Times New Roman" w:hAnsi="Times New Roman"/>
          <w:sz w:val="22"/>
          <w:szCs w:val="22"/>
        </w:rPr>
        <w:t>- Выписка из реестра акционеров либо иной документ, содержащий сведения об акционерах организации</w:t>
      </w:r>
      <w:r w:rsidR="009B3140" w:rsidRPr="006F08DD">
        <w:rPr>
          <w:rFonts w:ascii="Times New Roman" w:hAnsi="Times New Roman"/>
          <w:b/>
          <w:sz w:val="22"/>
          <w:szCs w:val="22"/>
          <w:vertAlign w:val="superscript"/>
        </w:rPr>
        <w:t>7</w:t>
      </w:r>
      <w:r w:rsidRPr="000B6F0B">
        <w:rPr>
          <w:rFonts w:ascii="Times New Roman" w:hAnsi="Times New Roman"/>
          <w:sz w:val="22"/>
          <w:szCs w:val="22"/>
        </w:rPr>
        <w:t>;</w:t>
      </w:r>
    </w:p>
    <w:p w:rsidR="002033AD" w:rsidRPr="003D5316" w:rsidRDefault="002033AD" w:rsidP="007E377A">
      <w:pPr>
        <w:ind w:firstLine="709"/>
        <w:jc w:val="both"/>
        <w:rPr>
          <w:rFonts w:ascii="Times New Roman" w:hAnsi="Times New Roman"/>
          <w:sz w:val="22"/>
          <w:szCs w:val="22"/>
        </w:rPr>
      </w:pPr>
      <w:r w:rsidRPr="00294BFD">
        <w:rPr>
          <w:rFonts w:ascii="Times New Roman" w:hAnsi="Times New Roman"/>
          <w:sz w:val="22"/>
          <w:szCs w:val="22"/>
        </w:rPr>
        <w:t xml:space="preserve"> - доверенно</w:t>
      </w:r>
      <w:r w:rsidR="006A0636" w:rsidRPr="00294BFD">
        <w:rPr>
          <w:rFonts w:ascii="Times New Roman" w:hAnsi="Times New Roman"/>
          <w:sz w:val="22"/>
          <w:szCs w:val="22"/>
        </w:rPr>
        <w:t>сть на распорядителя счета депо</w:t>
      </w:r>
      <w:r w:rsidR="000C3415" w:rsidRPr="00294BFD">
        <w:rPr>
          <w:rFonts w:ascii="Times New Roman" w:hAnsi="Times New Roman"/>
          <w:sz w:val="22"/>
          <w:szCs w:val="22"/>
        </w:rPr>
        <w:t xml:space="preserve"> (если Распорядителем назначается </w:t>
      </w:r>
      <w:r w:rsidR="00F02560" w:rsidRPr="00294BFD">
        <w:rPr>
          <w:rFonts w:ascii="Times New Roman" w:hAnsi="Times New Roman"/>
          <w:sz w:val="22"/>
          <w:szCs w:val="22"/>
        </w:rPr>
        <w:t>лицо, не являющееся</w:t>
      </w:r>
      <w:r w:rsidR="000C3415" w:rsidRPr="00294BFD">
        <w:rPr>
          <w:rFonts w:ascii="Times New Roman" w:hAnsi="Times New Roman"/>
          <w:sz w:val="22"/>
          <w:szCs w:val="22"/>
        </w:rPr>
        <w:t xml:space="preserve"> единоличны</w:t>
      </w:r>
      <w:r w:rsidR="00F02560" w:rsidRPr="00294BFD">
        <w:rPr>
          <w:rFonts w:ascii="Times New Roman" w:hAnsi="Times New Roman"/>
          <w:sz w:val="22"/>
          <w:szCs w:val="22"/>
        </w:rPr>
        <w:t>м</w:t>
      </w:r>
      <w:r w:rsidR="000C3415" w:rsidRPr="00294BFD">
        <w:rPr>
          <w:rFonts w:ascii="Times New Roman" w:hAnsi="Times New Roman"/>
          <w:sz w:val="22"/>
          <w:szCs w:val="22"/>
        </w:rPr>
        <w:t xml:space="preserve"> исполнительны</w:t>
      </w:r>
      <w:r w:rsidR="00F02560" w:rsidRPr="00294BFD">
        <w:rPr>
          <w:rFonts w:ascii="Times New Roman" w:hAnsi="Times New Roman"/>
          <w:sz w:val="22"/>
          <w:szCs w:val="22"/>
        </w:rPr>
        <w:t>м</w:t>
      </w:r>
      <w:r w:rsidR="000C3415" w:rsidRPr="003D5316">
        <w:rPr>
          <w:rFonts w:ascii="Times New Roman" w:hAnsi="Times New Roman"/>
          <w:sz w:val="22"/>
          <w:szCs w:val="22"/>
        </w:rPr>
        <w:t xml:space="preserve"> орган</w:t>
      </w:r>
      <w:r w:rsidR="00F02560" w:rsidRPr="003D5316">
        <w:rPr>
          <w:rFonts w:ascii="Times New Roman" w:hAnsi="Times New Roman"/>
          <w:sz w:val="22"/>
          <w:szCs w:val="22"/>
        </w:rPr>
        <w:t>ом</w:t>
      </w:r>
      <w:r w:rsidR="000C3415" w:rsidRPr="003D5316">
        <w:rPr>
          <w:rFonts w:ascii="Times New Roman" w:hAnsi="Times New Roman"/>
          <w:sz w:val="22"/>
          <w:szCs w:val="22"/>
        </w:rPr>
        <w:t xml:space="preserve"> юридического лица)</w:t>
      </w:r>
      <w:r w:rsidR="009B3140" w:rsidRPr="003D5316">
        <w:rPr>
          <w:rFonts w:ascii="Times New Roman" w:hAnsi="Times New Roman"/>
          <w:b/>
          <w:sz w:val="22"/>
          <w:szCs w:val="22"/>
          <w:vertAlign w:val="superscript"/>
        </w:rPr>
        <w:t>7</w:t>
      </w:r>
      <w:r w:rsidRPr="003D5316">
        <w:rPr>
          <w:rFonts w:ascii="Times New Roman" w:hAnsi="Times New Roman"/>
          <w:sz w:val="22"/>
          <w:szCs w:val="22"/>
        </w:rPr>
        <w:t>;</w:t>
      </w:r>
    </w:p>
    <w:p w:rsidR="000C3415" w:rsidRPr="00735823" w:rsidRDefault="002033AD" w:rsidP="007E377A">
      <w:pPr>
        <w:ind w:firstLine="709"/>
        <w:jc w:val="both"/>
        <w:rPr>
          <w:rFonts w:ascii="Times New Roman" w:hAnsi="Times New Roman"/>
          <w:sz w:val="22"/>
          <w:szCs w:val="22"/>
        </w:rPr>
      </w:pPr>
      <w:r w:rsidRPr="003D5316">
        <w:rPr>
          <w:rFonts w:ascii="Times New Roman" w:hAnsi="Times New Roman"/>
          <w:sz w:val="22"/>
          <w:szCs w:val="22"/>
        </w:rPr>
        <w:t xml:space="preserve">- </w:t>
      </w:r>
      <w:r w:rsidR="000C3415" w:rsidRPr="003D5316">
        <w:rPr>
          <w:rFonts w:ascii="Times New Roman" w:hAnsi="Times New Roman"/>
          <w:sz w:val="22"/>
          <w:szCs w:val="22"/>
        </w:rPr>
        <w:t xml:space="preserve">- Выписку из ЕГРЮЛ сотрудник Депозитария формирует самостоятельно с сайта </w:t>
      </w:r>
      <w:r w:rsidR="000C3415" w:rsidRPr="00735823">
        <w:rPr>
          <w:rFonts w:ascii="Times New Roman" w:hAnsi="Times New Roman"/>
          <w:sz w:val="22"/>
          <w:szCs w:val="22"/>
          <w:lang w:val="en-US"/>
        </w:rPr>
        <w:t>nalog</w:t>
      </w:r>
      <w:r w:rsidR="000C3415" w:rsidRPr="00735823">
        <w:rPr>
          <w:rFonts w:ascii="Times New Roman" w:hAnsi="Times New Roman"/>
          <w:sz w:val="22"/>
          <w:szCs w:val="22"/>
        </w:rPr>
        <w:t>.</w:t>
      </w:r>
      <w:r w:rsidR="000C3415" w:rsidRPr="00735823">
        <w:rPr>
          <w:rFonts w:ascii="Times New Roman" w:hAnsi="Times New Roman"/>
          <w:sz w:val="22"/>
          <w:szCs w:val="22"/>
          <w:lang w:val="en-US"/>
        </w:rPr>
        <w:t>ru</w:t>
      </w:r>
      <w:r w:rsidR="000C3415" w:rsidRPr="00735823">
        <w:rPr>
          <w:rFonts w:ascii="Times New Roman" w:hAnsi="Times New Roman"/>
          <w:sz w:val="22"/>
          <w:szCs w:val="22"/>
        </w:rPr>
        <w:t>.</w:t>
      </w:r>
    </w:p>
    <w:p w:rsidR="002033AD" w:rsidRPr="005756C4" w:rsidRDefault="002033AD" w:rsidP="007E377A">
      <w:pPr>
        <w:ind w:firstLine="709"/>
        <w:jc w:val="both"/>
        <w:rPr>
          <w:rFonts w:ascii="Times New Roman" w:hAnsi="Times New Roman"/>
          <w:sz w:val="22"/>
          <w:szCs w:val="22"/>
        </w:rPr>
      </w:pPr>
      <w:r w:rsidRPr="00066DBB">
        <w:rPr>
          <w:rFonts w:ascii="Times New Roman" w:hAnsi="Times New Roman"/>
          <w:sz w:val="22"/>
          <w:szCs w:val="22"/>
        </w:rPr>
        <w:t xml:space="preserve">- </w:t>
      </w:r>
      <w:r w:rsidR="00B35CBB" w:rsidRPr="00F971A5">
        <w:rPr>
          <w:rFonts w:ascii="Times New Roman" w:hAnsi="Times New Roman"/>
          <w:sz w:val="22"/>
          <w:szCs w:val="22"/>
        </w:rPr>
        <w:t xml:space="preserve">Письмо </w:t>
      </w:r>
      <w:r w:rsidRPr="005756C4">
        <w:rPr>
          <w:rFonts w:ascii="Times New Roman" w:hAnsi="Times New Roman"/>
          <w:sz w:val="22"/>
          <w:szCs w:val="22"/>
        </w:rPr>
        <w:t>в произвольной форме за подписью руководителя юридического лица, заверенное печатью организации</w:t>
      </w:r>
      <w:r w:rsidR="0089410B" w:rsidRPr="00DB2F17">
        <w:rPr>
          <w:rFonts w:ascii="Times New Roman" w:hAnsi="Times New Roman"/>
          <w:sz w:val="22"/>
          <w:szCs w:val="22"/>
        </w:rPr>
        <w:t xml:space="preserve"> (при </w:t>
      </w:r>
      <w:r w:rsidR="0089410B" w:rsidRPr="003E14E0">
        <w:rPr>
          <w:rFonts w:ascii="Times New Roman" w:hAnsi="Times New Roman"/>
          <w:sz w:val="22"/>
          <w:szCs w:val="22"/>
        </w:rPr>
        <w:t>наличии)</w:t>
      </w:r>
      <w:r w:rsidRPr="003E14E0">
        <w:rPr>
          <w:rFonts w:ascii="Times New Roman" w:hAnsi="Times New Roman"/>
          <w:sz w:val="22"/>
          <w:szCs w:val="22"/>
        </w:rPr>
        <w:t xml:space="preserve">, подтверждающее, что его постоянно действующий орган управления или лицо, имеющее право действовать от имени юридического лица без доверенности, фактически располагается по месту нахождения юридического лица (в случае места расположения, отличного от </w:t>
      </w:r>
      <w:r w:rsidRPr="00066DBB">
        <w:rPr>
          <w:rFonts w:ascii="Times New Roman" w:hAnsi="Times New Roman"/>
          <w:sz w:val="22"/>
          <w:szCs w:val="22"/>
        </w:rPr>
        <w:t>места нахождения юридического лица, указывается адрес, контактные данные, и основания права пользования)</w:t>
      </w:r>
      <w:r w:rsidR="009B3140" w:rsidRPr="00F971A5">
        <w:rPr>
          <w:rFonts w:ascii="Times New Roman" w:hAnsi="Times New Roman"/>
          <w:b/>
          <w:sz w:val="22"/>
          <w:szCs w:val="22"/>
          <w:vertAlign w:val="superscript"/>
        </w:rPr>
        <w:t>7</w:t>
      </w:r>
      <w:r w:rsidRPr="005756C4">
        <w:rPr>
          <w:rFonts w:ascii="Times New Roman" w:hAnsi="Times New Roman"/>
          <w:sz w:val="22"/>
          <w:szCs w:val="22"/>
        </w:rPr>
        <w:t>;</w:t>
      </w:r>
    </w:p>
    <w:p w:rsidR="00EB1F9B" w:rsidRPr="00126851" w:rsidRDefault="002033AD" w:rsidP="007E377A">
      <w:pPr>
        <w:ind w:firstLine="709"/>
        <w:jc w:val="both"/>
        <w:rPr>
          <w:rFonts w:ascii="Times New Roman" w:hAnsi="Times New Roman"/>
          <w:sz w:val="22"/>
          <w:szCs w:val="22"/>
        </w:rPr>
      </w:pPr>
      <w:r w:rsidRPr="00DB2F17">
        <w:rPr>
          <w:rFonts w:ascii="Times New Roman" w:hAnsi="Times New Roman"/>
          <w:sz w:val="22"/>
          <w:szCs w:val="22"/>
        </w:rPr>
        <w:t>- выписку из реестра квалифицированных ли</w:t>
      </w:r>
      <w:r w:rsidRPr="00126851">
        <w:rPr>
          <w:rFonts w:ascii="Times New Roman" w:hAnsi="Times New Roman"/>
          <w:sz w:val="22"/>
          <w:szCs w:val="22"/>
        </w:rPr>
        <w:t>ц, содержащую информацию о Депоненте как квалифицированном инвесторе (при необходимости)</w:t>
      </w:r>
      <w:r w:rsidR="009B3140" w:rsidRPr="00126851">
        <w:rPr>
          <w:rFonts w:ascii="Times New Roman" w:hAnsi="Times New Roman"/>
          <w:b/>
          <w:sz w:val="22"/>
          <w:szCs w:val="22"/>
          <w:vertAlign w:val="superscript"/>
        </w:rPr>
        <w:t>5</w:t>
      </w:r>
      <w:r w:rsidR="00EB1F9B" w:rsidRPr="00126851">
        <w:rPr>
          <w:rFonts w:ascii="Times New Roman" w:hAnsi="Times New Roman"/>
          <w:sz w:val="22"/>
          <w:szCs w:val="22"/>
        </w:rPr>
        <w:t>.</w:t>
      </w:r>
    </w:p>
    <w:p w:rsidR="00073EB8" w:rsidRPr="003E14E0" w:rsidRDefault="0021296A"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073EB8" w:rsidRPr="00126851">
        <w:rPr>
          <w:rFonts w:ascii="Times New Roman" w:hAnsi="Times New Roman"/>
          <w:sz w:val="22"/>
          <w:szCs w:val="22"/>
        </w:rPr>
        <w:t>Анкета выгодоприобретателя (</w:t>
      </w:r>
      <w:r w:rsidR="00B82E5B" w:rsidRPr="00126851">
        <w:rPr>
          <w:rFonts w:ascii="Times New Roman" w:hAnsi="Times New Roman"/>
          <w:sz w:val="22"/>
          <w:szCs w:val="22"/>
        </w:rPr>
        <w:t>по установленн</w:t>
      </w:r>
      <w:r w:rsidR="00B82E5B" w:rsidRPr="003E14E0">
        <w:rPr>
          <w:rFonts w:ascii="Times New Roman" w:hAnsi="Times New Roman"/>
          <w:sz w:val="22"/>
          <w:szCs w:val="22"/>
        </w:rPr>
        <w:t xml:space="preserve">ой Банком форме, </w:t>
      </w:r>
      <w:r w:rsidR="00073EB8" w:rsidRPr="003E14E0">
        <w:rPr>
          <w:rFonts w:ascii="Times New Roman" w:hAnsi="Times New Roman"/>
          <w:sz w:val="22"/>
          <w:szCs w:val="22"/>
        </w:rPr>
        <w:t>при наличии выгодоприобретателя, на каждого выгодоприобретателя);</w:t>
      </w:r>
    </w:p>
    <w:p w:rsidR="00073EB8" w:rsidRPr="003E14E0" w:rsidRDefault="0021296A" w:rsidP="007E377A">
      <w:pPr>
        <w:ind w:firstLine="709"/>
        <w:jc w:val="both"/>
        <w:rPr>
          <w:rFonts w:ascii="Times New Roman" w:hAnsi="Times New Roman"/>
          <w:sz w:val="22"/>
          <w:szCs w:val="22"/>
        </w:rPr>
      </w:pPr>
      <w:r w:rsidRPr="003E14E0">
        <w:rPr>
          <w:rFonts w:ascii="Times New Roman" w:hAnsi="Times New Roman"/>
          <w:sz w:val="22"/>
          <w:szCs w:val="22"/>
        </w:rPr>
        <w:t xml:space="preserve">- </w:t>
      </w:r>
      <w:r w:rsidR="00073EB8" w:rsidRPr="003E14E0">
        <w:rPr>
          <w:rFonts w:ascii="Times New Roman" w:hAnsi="Times New Roman"/>
          <w:sz w:val="22"/>
          <w:szCs w:val="22"/>
        </w:rPr>
        <w:t>Анкета бенефициарного владельца (</w:t>
      </w:r>
      <w:r w:rsidR="00B82E5B" w:rsidRPr="003E14E0">
        <w:rPr>
          <w:rFonts w:ascii="Times New Roman" w:hAnsi="Times New Roman"/>
          <w:sz w:val="22"/>
          <w:szCs w:val="22"/>
        </w:rPr>
        <w:t>по установленной Банком форме</w:t>
      </w:r>
      <w:r w:rsidR="00953714">
        <w:rPr>
          <w:rFonts w:ascii="Times New Roman" w:hAnsi="Times New Roman"/>
          <w:sz w:val="22"/>
          <w:szCs w:val="22"/>
        </w:rPr>
        <w:t>,</w:t>
      </w:r>
      <w:r w:rsidR="00B82E5B" w:rsidRPr="003E14E0">
        <w:rPr>
          <w:rFonts w:ascii="Times New Roman" w:hAnsi="Times New Roman"/>
          <w:sz w:val="22"/>
          <w:szCs w:val="22"/>
        </w:rPr>
        <w:t xml:space="preserve"> </w:t>
      </w:r>
      <w:r w:rsidR="00073EB8" w:rsidRPr="003E14E0">
        <w:rPr>
          <w:rFonts w:ascii="Times New Roman" w:hAnsi="Times New Roman"/>
          <w:sz w:val="22"/>
          <w:szCs w:val="22"/>
        </w:rPr>
        <w:t>при наличии бенефициарного владельца) ;</w:t>
      </w:r>
    </w:p>
    <w:p w:rsidR="00852E12" w:rsidRPr="00126851" w:rsidRDefault="0021296A" w:rsidP="000D294C">
      <w:pPr>
        <w:ind w:firstLine="709"/>
        <w:jc w:val="both"/>
        <w:rPr>
          <w:rFonts w:ascii="Times New Roman" w:hAnsi="Times New Roman"/>
          <w:sz w:val="22"/>
          <w:szCs w:val="22"/>
        </w:rPr>
      </w:pPr>
      <w:r w:rsidRPr="00066DBB">
        <w:rPr>
          <w:rFonts w:ascii="Times New Roman" w:hAnsi="Times New Roman"/>
          <w:sz w:val="22"/>
          <w:szCs w:val="22"/>
        </w:rPr>
        <w:t xml:space="preserve">- </w:t>
      </w:r>
      <w:r w:rsidR="00073EB8" w:rsidRPr="00F971A5">
        <w:rPr>
          <w:rFonts w:ascii="Times New Roman" w:hAnsi="Times New Roman"/>
          <w:sz w:val="22"/>
          <w:szCs w:val="22"/>
        </w:rPr>
        <w:t>Опросн</w:t>
      </w:r>
      <w:r w:rsidR="00DF60C0" w:rsidRPr="005756C4">
        <w:rPr>
          <w:rFonts w:ascii="Times New Roman" w:hAnsi="Times New Roman"/>
          <w:sz w:val="22"/>
          <w:szCs w:val="22"/>
        </w:rPr>
        <w:t>ый лист</w:t>
      </w:r>
      <w:r w:rsidR="00073EB8" w:rsidRPr="00DB2F17">
        <w:rPr>
          <w:rFonts w:ascii="Times New Roman" w:hAnsi="Times New Roman"/>
          <w:sz w:val="22"/>
          <w:szCs w:val="22"/>
        </w:rPr>
        <w:t xml:space="preserve"> (по установленной Банком форме). К опросн</w:t>
      </w:r>
      <w:r w:rsidR="00DF60C0" w:rsidRPr="00126851">
        <w:rPr>
          <w:rFonts w:ascii="Times New Roman" w:hAnsi="Times New Roman"/>
          <w:sz w:val="22"/>
          <w:szCs w:val="22"/>
        </w:rPr>
        <w:t>ому листу</w:t>
      </w:r>
      <w:r w:rsidR="00073EB8" w:rsidRPr="00126851">
        <w:rPr>
          <w:rFonts w:ascii="Times New Roman" w:hAnsi="Times New Roman"/>
          <w:sz w:val="22"/>
          <w:szCs w:val="22"/>
        </w:rPr>
        <w:t xml:space="preserve"> прилага</w:t>
      </w:r>
      <w:r w:rsidR="00DF60C0" w:rsidRPr="00126851">
        <w:rPr>
          <w:rFonts w:ascii="Times New Roman" w:hAnsi="Times New Roman"/>
          <w:sz w:val="22"/>
          <w:szCs w:val="22"/>
        </w:rPr>
        <w:t>ю</w:t>
      </w:r>
      <w:r w:rsidR="00073EB8" w:rsidRPr="00126851">
        <w:rPr>
          <w:rFonts w:ascii="Times New Roman" w:hAnsi="Times New Roman"/>
          <w:sz w:val="22"/>
          <w:szCs w:val="22"/>
        </w:rPr>
        <w:t xml:space="preserve">тся </w:t>
      </w:r>
      <w:r w:rsidR="00DF60C0" w:rsidRPr="00126851">
        <w:rPr>
          <w:rFonts w:ascii="Times New Roman" w:hAnsi="Times New Roman"/>
          <w:sz w:val="22"/>
          <w:szCs w:val="22"/>
        </w:rPr>
        <w:t>документы в соответствии с требованиями Правил внутреннего контроля в целях ПОД/ФТ.</w:t>
      </w:r>
    </w:p>
    <w:p w:rsidR="00FE1557" w:rsidRPr="00AD2422" w:rsidRDefault="00FE1557" w:rsidP="007E377A">
      <w:pPr>
        <w:ind w:firstLine="709"/>
        <w:jc w:val="both"/>
        <w:rPr>
          <w:rFonts w:ascii="Times New Roman" w:hAnsi="Times New Roman"/>
          <w:b/>
          <w:sz w:val="22"/>
          <w:szCs w:val="22"/>
        </w:rPr>
      </w:pPr>
    </w:p>
    <w:p w:rsidR="00EB1F9B" w:rsidRPr="00E45914" w:rsidRDefault="002033AD" w:rsidP="007E377A">
      <w:pPr>
        <w:ind w:firstLine="709"/>
        <w:jc w:val="both"/>
        <w:rPr>
          <w:rFonts w:ascii="Times New Roman" w:hAnsi="Times New Roman"/>
          <w:b/>
          <w:sz w:val="22"/>
          <w:szCs w:val="22"/>
        </w:rPr>
      </w:pPr>
      <w:r w:rsidRPr="00CB470E">
        <w:rPr>
          <w:rFonts w:ascii="Times New Roman" w:hAnsi="Times New Roman"/>
          <w:b/>
          <w:sz w:val="22"/>
          <w:szCs w:val="22"/>
        </w:rPr>
        <w:t>Для юридических лиц, созданных в соответствии с законодательством иностранных государств:</w:t>
      </w:r>
    </w:p>
    <w:p w:rsidR="00EB1F9B" w:rsidRPr="002058C6" w:rsidRDefault="002033AD" w:rsidP="007E377A">
      <w:pPr>
        <w:ind w:firstLine="709"/>
        <w:jc w:val="both"/>
        <w:rPr>
          <w:rFonts w:ascii="Times New Roman" w:hAnsi="Times New Roman"/>
          <w:sz w:val="22"/>
          <w:szCs w:val="22"/>
        </w:rPr>
      </w:pPr>
      <w:r w:rsidRPr="00421EC8">
        <w:rPr>
          <w:rFonts w:ascii="Times New Roman" w:hAnsi="Times New Roman"/>
          <w:sz w:val="22"/>
          <w:szCs w:val="22"/>
        </w:rPr>
        <w:t xml:space="preserve">- </w:t>
      </w:r>
      <w:r w:rsidR="00A177DA" w:rsidRPr="009F1211">
        <w:rPr>
          <w:rFonts w:ascii="Times New Roman" w:hAnsi="Times New Roman"/>
          <w:sz w:val="22"/>
          <w:szCs w:val="22"/>
        </w:rPr>
        <w:t xml:space="preserve">Депозитарный </w:t>
      </w:r>
      <w:r w:rsidRPr="0034333B">
        <w:rPr>
          <w:rFonts w:ascii="Times New Roman" w:hAnsi="Times New Roman"/>
          <w:sz w:val="22"/>
          <w:szCs w:val="22"/>
        </w:rPr>
        <w:t>договор (2</w:t>
      </w:r>
      <w:r w:rsidR="004A3967" w:rsidRPr="009723D6">
        <w:rPr>
          <w:rFonts w:ascii="Times New Roman" w:hAnsi="Times New Roman"/>
          <w:sz w:val="22"/>
          <w:szCs w:val="22"/>
        </w:rPr>
        <w:t xml:space="preserve"> </w:t>
      </w:r>
      <w:r w:rsidRPr="00150E01">
        <w:rPr>
          <w:rFonts w:ascii="Times New Roman" w:hAnsi="Times New Roman"/>
          <w:sz w:val="22"/>
          <w:szCs w:val="22"/>
        </w:rPr>
        <w:t>экз.);</w:t>
      </w:r>
    </w:p>
    <w:p w:rsidR="00EB1F9B" w:rsidRPr="00F11305" w:rsidRDefault="002033AD" w:rsidP="007E377A">
      <w:pPr>
        <w:ind w:firstLine="709"/>
        <w:jc w:val="both"/>
        <w:rPr>
          <w:rFonts w:ascii="Times New Roman" w:hAnsi="Times New Roman"/>
          <w:sz w:val="22"/>
          <w:szCs w:val="22"/>
        </w:rPr>
      </w:pPr>
      <w:r w:rsidRPr="007F1CBB">
        <w:rPr>
          <w:rFonts w:ascii="Times New Roman" w:hAnsi="Times New Roman"/>
          <w:sz w:val="22"/>
          <w:szCs w:val="22"/>
        </w:rPr>
        <w:t xml:space="preserve">- </w:t>
      </w:r>
      <w:r w:rsidR="00A177DA" w:rsidRPr="002E3B38">
        <w:rPr>
          <w:rFonts w:ascii="Times New Roman" w:hAnsi="Times New Roman"/>
          <w:sz w:val="22"/>
          <w:szCs w:val="22"/>
        </w:rPr>
        <w:t xml:space="preserve">Прейскурант </w:t>
      </w:r>
      <w:r w:rsidRPr="00592BD9">
        <w:rPr>
          <w:rFonts w:ascii="Times New Roman" w:hAnsi="Times New Roman"/>
          <w:sz w:val="22"/>
          <w:szCs w:val="22"/>
        </w:rPr>
        <w:t>на услуги Депозитария (2 экз.)</w:t>
      </w:r>
      <w:r w:rsidR="00EB1F9B" w:rsidRPr="00F11305">
        <w:rPr>
          <w:rFonts w:ascii="Times New Roman" w:hAnsi="Times New Roman"/>
          <w:sz w:val="22"/>
          <w:szCs w:val="22"/>
        </w:rPr>
        <w:t>;</w:t>
      </w:r>
    </w:p>
    <w:p w:rsidR="00EB1F9B" w:rsidRPr="006F08DD" w:rsidRDefault="002033AD" w:rsidP="007E377A">
      <w:pPr>
        <w:ind w:firstLine="709"/>
        <w:jc w:val="both"/>
        <w:rPr>
          <w:rFonts w:ascii="Times New Roman" w:hAnsi="Times New Roman"/>
          <w:sz w:val="22"/>
          <w:szCs w:val="22"/>
        </w:rPr>
      </w:pPr>
      <w:r w:rsidRPr="009A565F">
        <w:rPr>
          <w:rFonts w:ascii="Times New Roman" w:hAnsi="Times New Roman"/>
          <w:sz w:val="22"/>
          <w:szCs w:val="22"/>
        </w:rPr>
        <w:t xml:space="preserve">- </w:t>
      </w:r>
      <w:r w:rsidR="00A177DA" w:rsidRPr="00C0524A">
        <w:rPr>
          <w:rFonts w:ascii="Times New Roman" w:hAnsi="Times New Roman"/>
          <w:sz w:val="22"/>
          <w:szCs w:val="22"/>
        </w:rPr>
        <w:t xml:space="preserve">Поручение </w:t>
      </w:r>
      <w:r w:rsidRPr="00837C96">
        <w:rPr>
          <w:rFonts w:ascii="Times New Roman" w:hAnsi="Times New Roman"/>
          <w:sz w:val="22"/>
          <w:szCs w:val="22"/>
        </w:rPr>
        <w:t xml:space="preserve">на </w:t>
      </w:r>
      <w:r w:rsidR="00DE19C3" w:rsidRPr="00D2643A">
        <w:rPr>
          <w:rFonts w:ascii="Times New Roman" w:hAnsi="Times New Roman"/>
          <w:sz w:val="22"/>
          <w:szCs w:val="22"/>
        </w:rPr>
        <w:t>открытие с</w:t>
      </w:r>
      <w:r w:rsidR="00DE19C3" w:rsidRPr="003E14E0">
        <w:rPr>
          <w:rFonts w:ascii="Times New Roman" w:hAnsi="Times New Roman"/>
          <w:sz w:val="22"/>
          <w:szCs w:val="22"/>
        </w:rPr>
        <w:t>чета</w:t>
      </w:r>
      <w:r w:rsidRPr="003E14E0">
        <w:rPr>
          <w:rFonts w:ascii="Times New Roman" w:hAnsi="Times New Roman"/>
          <w:sz w:val="22"/>
          <w:szCs w:val="22"/>
        </w:rPr>
        <w:t xml:space="preserve"> депо</w:t>
      </w:r>
      <w:r w:rsidR="00B82E5B" w:rsidRPr="003E14E0">
        <w:rPr>
          <w:rFonts w:ascii="Times New Roman" w:hAnsi="Times New Roman"/>
          <w:sz w:val="22"/>
          <w:szCs w:val="22"/>
        </w:rPr>
        <w:t xml:space="preserve"> (</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_Ref480808461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w:t>
      </w:r>
      <w:r w:rsidR="00B82E5B" w:rsidRPr="006F08DD">
        <w:rPr>
          <w:rFonts w:ascii="Times New Roman" w:hAnsi="Times New Roman"/>
          <w:sz w:val="22"/>
          <w:szCs w:val="22"/>
        </w:rPr>
        <w:t>а</w:t>
      </w:r>
      <w:r w:rsidR="00B82E5B" w:rsidRPr="006F08DD">
        <w:rPr>
          <w:rFonts w:ascii="Times New Roman" w:hAnsi="Times New Roman"/>
          <w:sz w:val="22"/>
          <w:szCs w:val="22"/>
        </w:rPr>
        <w:t xml:space="preserve"> К-4</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p>
    <w:p w:rsidR="00EB1F9B"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A177DA" w:rsidRPr="006F08DD">
        <w:rPr>
          <w:rFonts w:ascii="Times New Roman" w:hAnsi="Times New Roman"/>
          <w:sz w:val="22"/>
          <w:szCs w:val="22"/>
        </w:rPr>
        <w:t xml:space="preserve">Анкета депонента (для юридических лиц) </w:t>
      </w:r>
      <w:r w:rsidR="00B82E5B" w:rsidRPr="000B6F0B">
        <w:rPr>
          <w:rFonts w:ascii="Times New Roman" w:hAnsi="Times New Roman"/>
          <w:sz w:val="22"/>
          <w:szCs w:val="22"/>
        </w:rPr>
        <w:t>(</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_Ref480809092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К-1</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r w:rsidRPr="006F08DD">
        <w:rPr>
          <w:rFonts w:ascii="Times New Roman" w:hAnsi="Times New Roman"/>
          <w:sz w:val="22"/>
          <w:szCs w:val="22"/>
        </w:rPr>
        <w:t>;</w:t>
      </w:r>
    </w:p>
    <w:p w:rsidR="00EB1F9B"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w:t>
      </w:r>
      <w:r w:rsidR="00A177DA" w:rsidRPr="000B6F0B">
        <w:rPr>
          <w:rFonts w:ascii="Times New Roman" w:hAnsi="Times New Roman"/>
          <w:sz w:val="22"/>
          <w:szCs w:val="22"/>
        </w:rPr>
        <w:t xml:space="preserve"> Постоянное </w:t>
      </w:r>
      <w:r w:rsidRPr="00294BFD">
        <w:rPr>
          <w:rFonts w:ascii="Times New Roman" w:hAnsi="Times New Roman"/>
          <w:sz w:val="22"/>
          <w:szCs w:val="22"/>
        </w:rPr>
        <w:t xml:space="preserve">действующее поручение на перевод денежных средств в российских рублях и иностранной валюте </w:t>
      </w:r>
      <w:r w:rsidR="00B82E5B" w:rsidRPr="00294BFD">
        <w:rPr>
          <w:rFonts w:ascii="Times New Roman" w:hAnsi="Times New Roman"/>
          <w:sz w:val="22"/>
          <w:szCs w:val="22"/>
        </w:rPr>
        <w:t>(</w:t>
      </w:r>
      <w:r w:rsidR="00B82E5B" w:rsidRPr="006F08DD">
        <w:rPr>
          <w:rFonts w:ascii="Times New Roman" w:hAnsi="Times New Roman"/>
          <w:sz w:val="22"/>
          <w:szCs w:val="22"/>
        </w:rPr>
        <w:fldChar w:fldCharType="begin"/>
      </w:r>
      <w:r w:rsidR="00B82E5B" w:rsidRPr="003E14E0">
        <w:rPr>
          <w:rFonts w:ascii="Times New Roman" w:hAnsi="Times New Roman"/>
          <w:sz w:val="22"/>
          <w:szCs w:val="22"/>
        </w:rPr>
        <w:instrText xml:space="preserve"> REF _Ref480809008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6F08DD">
        <w:rPr>
          <w:rFonts w:ascii="Times New Roman" w:hAnsi="Times New Roman"/>
          <w:sz w:val="22"/>
          <w:szCs w:val="22"/>
        </w:rPr>
        <w:t>Форма К-16</w:t>
      </w:r>
      <w:r w:rsidR="00B82E5B" w:rsidRPr="006F08DD">
        <w:rPr>
          <w:rFonts w:ascii="Times New Roman" w:hAnsi="Times New Roman"/>
          <w:sz w:val="22"/>
          <w:szCs w:val="22"/>
        </w:rPr>
        <w:fldChar w:fldCharType="end"/>
      </w:r>
      <w:r w:rsidR="00B82E5B" w:rsidRPr="006F08DD">
        <w:rPr>
          <w:rFonts w:ascii="Times New Roman" w:hAnsi="Times New Roman"/>
          <w:sz w:val="22"/>
          <w:szCs w:val="22"/>
        </w:rPr>
        <w:t>);</w:t>
      </w:r>
    </w:p>
    <w:p w:rsidR="00EB1F9B" w:rsidRPr="006F08D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A177DA" w:rsidRPr="000B6F0B">
        <w:rPr>
          <w:rFonts w:ascii="Times New Roman" w:hAnsi="Times New Roman"/>
          <w:sz w:val="22"/>
          <w:szCs w:val="22"/>
        </w:rPr>
        <w:t xml:space="preserve">Постоянное </w:t>
      </w:r>
      <w:r w:rsidRPr="000B6F0B">
        <w:rPr>
          <w:rFonts w:ascii="Times New Roman" w:hAnsi="Times New Roman"/>
          <w:sz w:val="22"/>
          <w:szCs w:val="22"/>
        </w:rPr>
        <w:t xml:space="preserve">действующее поручение на покупку иностранной валюты за валюту российской федерации </w:t>
      </w:r>
      <w:r w:rsidR="00B82E5B" w:rsidRPr="00294BFD">
        <w:rPr>
          <w:rFonts w:ascii="Times New Roman" w:hAnsi="Times New Roman"/>
          <w:sz w:val="22"/>
          <w:szCs w:val="22"/>
        </w:rPr>
        <w:t>(</w:t>
      </w:r>
      <w:r w:rsidR="00B82E5B" w:rsidRPr="003E14E0">
        <w:rPr>
          <w:rFonts w:ascii="Times New Roman" w:hAnsi="Times New Roman"/>
          <w:sz w:val="22"/>
          <w:szCs w:val="22"/>
        </w:rPr>
        <w:fldChar w:fldCharType="begin"/>
      </w:r>
      <w:r w:rsidR="00B82E5B" w:rsidRPr="003E14E0">
        <w:rPr>
          <w:rFonts w:ascii="Times New Roman" w:hAnsi="Times New Roman"/>
          <w:sz w:val="22"/>
          <w:szCs w:val="22"/>
        </w:rPr>
        <w:instrText xml:space="preserve"> REF _Ref480809025 \h </w:instrText>
      </w:r>
      <w:r w:rsidR="00B82E5B" w:rsidRPr="003E14E0">
        <w:rPr>
          <w:rFonts w:ascii="Times New Roman" w:hAnsi="Times New Roman"/>
          <w:sz w:val="22"/>
          <w:szCs w:val="22"/>
        </w:rPr>
      </w:r>
      <w:r w:rsidR="00B82E5B" w:rsidRPr="003E14E0">
        <w:rPr>
          <w:rFonts w:ascii="Times New Roman" w:hAnsi="Times New Roman"/>
          <w:sz w:val="22"/>
          <w:szCs w:val="22"/>
        </w:rPr>
        <w:instrText xml:space="preserve"> \* MERGEFORMAT </w:instrText>
      </w:r>
      <w:r w:rsidR="00B82E5B" w:rsidRPr="003E14E0">
        <w:rPr>
          <w:rFonts w:ascii="Times New Roman" w:hAnsi="Times New Roman"/>
          <w:sz w:val="22"/>
          <w:szCs w:val="22"/>
        </w:rPr>
        <w:fldChar w:fldCharType="separate"/>
      </w:r>
      <w:r w:rsidR="00B82E5B" w:rsidRPr="003E14E0">
        <w:rPr>
          <w:rFonts w:ascii="Times New Roman" w:hAnsi="Times New Roman"/>
          <w:sz w:val="22"/>
          <w:szCs w:val="22"/>
        </w:rPr>
        <w:t>Форма К-17</w:t>
      </w:r>
      <w:r w:rsidR="00B82E5B" w:rsidRPr="003E14E0">
        <w:rPr>
          <w:rFonts w:ascii="Times New Roman" w:hAnsi="Times New Roman"/>
          <w:sz w:val="22"/>
          <w:szCs w:val="22"/>
        </w:rPr>
        <w:fldChar w:fldCharType="end"/>
      </w:r>
      <w:r w:rsidR="00B82E5B" w:rsidRPr="003E14E0">
        <w:rPr>
          <w:rFonts w:ascii="Times New Roman" w:hAnsi="Times New Roman"/>
          <w:sz w:val="22"/>
          <w:szCs w:val="22"/>
        </w:rPr>
        <w:t>);</w:t>
      </w:r>
    </w:p>
    <w:p w:rsidR="00EB1F9B" w:rsidRPr="00294BFD" w:rsidRDefault="002033AD" w:rsidP="007E377A">
      <w:pPr>
        <w:ind w:firstLine="709"/>
        <w:jc w:val="both"/>
        <w:rPr>
          <w:rFonts w:ascii="Times New Roman" w:hAnsi="Times New Roman"/>
          <w:sz w:val="22"/>
          <w:szCs w:val="22"/>
        </w:rPr>
      </w:pPr>
      <w:r w:rsidRPr="006F08DD">
        <w:rPr>
          <w:rFonts w:ascii="Times New Roman" w:hAnsi="Times New Roman"/>
          <w:sz w:val="22"/>
          <w:szCs w:val="22"/>
        </w:rPr>
        <w:t xml:space="preserve">- </w:t>
      </w:r>
      <w:r w:rsidR="00A177DA" w:rsidRPr="000B6F0B">
        <w:rPr>
          <w:rFonts w:ascii="Times New Roman" w:hAnsi="Times New Roman"/>
          <w:sz w:val="22"/>
          <w:szCs w:val="22"/>
        </w:rPr>
        <w:t xml:space="preserve">Апостилированные </w:t>
      </w:r>
      <w:r w:rsidRPr="000B6F0B">
        <w:rPr>
          <w:rFonts w:ascii="Times New Roman" w:hAnsi="Times New Roman"/>
          <w:sz w:val="22"/>
          <w:szCs w:val="22"/>
        </w:rPr>
        <w:t xml:space="preserve">или легализованные в посольстве (консульстве) РФ за границей с нотариально заверенным переводом на русский язык копии учредительных документов, </w:t>
      </w:r>
    </w:p>
    <w:p w:rsidR="00EB1F9B" w:rsidRPr="00294BFD" w:rsidRDefault="002033AD" w:rsidP="007E377A">
      <w:pPr>
        <w:ind w:firstLine="709"/>
        <w:jc w:val="both"/>
        <w:rPr>
          <w:rFonts w:ascii="Times New Roman" w:hAnsi="Times New Roman"/>
          <w:sz w:val="22"/>
          <w:szCs w:val="22"/>
        </w:rPr>
      </w:pPr>
      <w:r w:rsidRPr="00294BFD">
        <w:rPr>
          <w:rFonts w:ascii="Times New Roman" w:hAnsi="Times New Roman"/>
          <w:sz w:val="22"/>
          <w:szCs w:val="22"/>
        </w:rPr>
        <w:t xml:space="preserve">- </w:t>
      </w:r>
      <w:r w:rsidR="00C93E5A" w:rsidRPr="00294BFD">
        <w:rPr>
          <w:rFonts w:ascii="Times New Roman" w:hAnsi="Times New Roman"/>
          <w:sz w:val="22"/>
          <w:szCs w:val="22"/>
        </w:rPr>
        <w:t xml:space="preserve">Выписки </w:t>
      </w:r>
      <w:r w:rsidRPr="00294BFD">
        <w:rPr>
          <w:rFonts w:ascii="Times New Roman" w:hAnsi="Times New Roman"/>
          <w:sz w:val="22"/>
          <w:szCs w:val="22"/>
        </w:rPr>
        <w:t>из торгового или банковского (для банков) реестра страны происхождения иностранного юридического лица (если такая выписка выдается в соответствии с применимым законодательством страны-нерезидента);</w:t>
      </w:r>
    </w:p>
    <w:p w:rsidR="00EB1F9B" w:rsidRPr="003D5316" w:rsidRDefault="002033AD" w:rsidP="007E377A">
      <w:pPr>
        <w:ind w:firstLine="709"/>
        <w:jc w:val="both"/>
        <w:rPr>
          <w:rFonts w:ascii="Times New Roman" w:hAnsi="Times New Roman"/>
          <w:sz w:val="22"/>
          <w:szCs w:val="22"/>
        </w:rPr>
      </w:pPr>
      <w:r w:rsidRPr="00294BFD">
        <w:rPr>
          <w:rFonts w:ascii="Times New Roman" w:hAnsi="Times New Roman"/>
          <w:sz w:val="22"/>
          <w:szCs w:val="22"/>
        </w:rPr>
        <w:t xml:space="preserve">- </w:t>
      </w:r>
      <w:r w:rsidR="00C93E5A" w:rsidRPr="00294BFD">
        <w:rPr>
          <w:rFonts w:ascii="Times New Roman" w:hAnsi="Times New Roman"/>
          <w:sz w:val="22"/>
          <w:szCs w:val="22"/>
        </w:rPr>
        <w:t xml:space="preserve">Нотариально </w:t>
      </w:r>
      <w:r w:rsidRPr="003D5316">
        <w:rPr>
          <w:rFonts w:ascii="Times New Roman" w:hAnsi="Times New Roman"/>
          <w:sz w:val="22"/>
          <w:szCs w:val="22"/>
        </w:rPr>
        <w:t>заверенная копия карточки с образцами подписей лиц и оттиска печати, уполномоченных действовать от имени юридического лица на основании учредительных документов (при наличии);</w:t>
      </w:r>
    </w:p>
    <w:p w:rsidR="00EB1F9B" w:rsidRPr="00F971A5" w:rsidRDefault="002033AD" w:rsidP="007E377A">
      <w:pPr>
        <w:ind w:firstLine="709"/>
        <w:jc w:val="both"/>
        <w:rPr>
          <w:rFonts w:ascii="Times New Roman" w:hAnsi="Times New Roman"/>
          <w:sz w:val="22"/>
          <w:szCs w:val="22"/>
        </w:rPr>
      </w:pPr>
      <w:r w:rsidRPr="00735823">
        <w:rPr>
          <w:rFonts w:ascii="Times New Roman" w:hAnsi="Times New Roman"/>
          <w:sz w:val="22"/>
          <w:szCs w:val="22"/>
        </w:rPr>
        <w:t xml:space="preserve">- </w:t>
      </w:r>
      <w:r w:rsidR="00C93E5A" w:rsidRPr="00735823">
        <w:rPr>
          <w:rFonts w:ascii="Times New Roman" w:hAnsi="Times New Roman"/>
          <w:sz w:val="22"/>
          <w:szCs w:val="22"/>
        </w:rPr>
        <w:t>Документы</w:t>
      </w:r>
      <w:r w:rsidRPr="00735823">
        <w:rPr>
          <w:rFonts w:ascii="Times New Roman" w:hAnsi="Times New Roman"/>
          <w:sz w:val="22"/>
          <w:szCs w:val="22"/>
        </w:rPr>
        <w:t>, подтверждающие назначение на должность лиц, имеющих право действовать от имени юридического лица на основании учредительных документов, заверен</w:t>
      </w:r>
      <w:r w:rsidRPr="00066DBB">
        <w:rPr>
          <w:rFonts w:ascii="Times New Roman" w:hAnsi="Times New Roman"/>
          <w:sz w:val="22"/>
          <w:szCs w:val="22"/>
        </w:rPr>
        <w:t xml:space="preserve">ные юридическим лицом; </w:t>
      </w:r>
    </w:p>
    <w:p w:rsidR="00EB1F9B" w:rsidRPr="00126851" w:rsidRDefault="002033AD" w:rsidP="007E377A">
      <w:pPr>
        <w:ind w:firstLine="709"/>
        <w:jc w:val="both"/>
        <w:rPr>
          <w:rFonts w:ascii="Times New Roman" w:hAnsi="Times New Roman"/>
          <w:sz w:val="22"/>
          <w:szCs w:val="22"/>
        </w:rPr>
      </w:pPr>
      <w:r w:rsidRPr="00F971A5">
        <w:rPr>
          <w:rFonts w:ascii="Times New Roman" w:hAnsi="Times New Roman"/>
          <w:sz w:val="22"/>
          <w:szCs w:val="22"/>
        </w:rPr>
        <w:t xml:space="preserve">- </w:t>
      </w:r>
      <w:r w:rsidR="00C93E5A" w:rsidRPr="005756C4">
        <w:rPr>
          <w:rFonts w:ascii="Times New Roman" w:hAnsi="Times New Roman"/>
          <w:sz w:val="22"/>
          <w:szCs w:val="22"/>
        </w:rPr>
        <w:t xml:space="preserve">Доверенность </w:t>
      </w:r>
      <w:r w:rsidRPr="00DB2F17">
        <w:rPr>
          <w:rFonts w:ascii="Times New Roman" w:hAnsi="Times New Roman"/>
          <w:sz w:val="22"/>
          <w:szCs w:val="22"/>
        </w:rPr>
        <w:t>на распорядителя счета депо апостилированная или заверенная в посольстве (консульстве) РФ за границей с нотариально заверенным переводо</w:t>
      </w:r>
      <w:r w:rsidRPr="00126851">
        <w:rPr>
          <w:rFonts w:ascii="Times New Roman" w:hAnsi="Times New Roman"/>
          <w:sz w:val="22"/>
          <w:szCs w:val="22"/>
        </w:rPr>
        <w:t>м на русский язык: на открытие и распоряжение счетом депо или генеральная на представителя;</w:t>
      </w:r>
    </w:p>
    <w:p w:rsidR="00EB1F9B" w:rsidRPr="00CB470E" w:rsidRDefault="002033AD" w:rsidP="007E377A">
      <w:pPr>
        <w:ind w:firstLine="709"/>
        <w:jc w:val="both"/>
        <w:rPr>
          <w:rFonts w:ascii="Times New Roman" w:hAnsi="Times New Roman"/>
          <w:sz w:val="22"/>
          <w:szCs w:val="22"/>
        </w:rPr>
      </w:pPr>
      <w:r w:rsidRPr="00126851">
        <w:rPr>
          <w:rFonts w:ascii="Times New Roman" w:hAnsi="Times New Roman"/>
          <w:sz w:val="22"/>
          <w:szCs w:val="22"/>
        </w:rPr>
        <w:t xml:space="preserve">- </w:t>
      </w:r>
      <w:r w:rsidR="00C93E5A" w:rsidRPr="00126851">
        <w:rPr>
          <w:rFonts w:ascii="Times New Roman" w:hAnsi="Times New Roman"/>
          <w:sz w:val="22"/>
          <w:szCs w:val="22"/>
        </w:rPr>
        <w:t>Н</w:t>
      </w:r>
      <w:r w:rsidRPr="00126851">
        <w:rPr>
          <w:rFonts w:ascii="Times New Roman" w:hAnsi="Times New Roman"/>
          <w:sz w:val="22"/>
          <w:szCs w:val="22"/>
        </w:rPr>
        <w:t>отариально заверенная копия документа, свидетельствующая о согласовании вопроса о размещении представительства, филиала нерезидента с соответствующими местными органами государственной власти</w:t>
      </w:r>
      <w:r w:rsidR="004A3967" w:rsidRPr="00AD2422">
        <w:rPr>
          <w:rFonts w:ascii="Times New Roman" w:hAnsi="Times New Roman"/>
          <w:sz w:val="22"/>
          <w:szCs w:val="22"/>
        </w:rPr>
        <w:t xml:space="preserve"> </w:t>
      </w:r>
      <w:r w:rsidRPr="00CB470E">
        <w:rPr>
          <w:rFonts w:ascii="Times New Roman" w:hAnsi="Times New Roman"/>
          <w:sz w:val="22"/>
          <w:szCs w:val="22"/>
        </w:rPr>
        <w:t xml:space="preserve">(для представительств и филиалов нерезидентов); </w:t>
      </w:r>
    </w:p>
    <w:p w:rsidR="00EB1F9B" w:rsidRPr="00150E01" w:rsidRDefault="002033AD" w:rsidP="007E377A">
      <w:pPr>
        <w:ind w:firstLine="709"/>
        <w:jc w:val="both"/>
        <w:rPr>
          <w:rFonts w:ascii="Times New Roman" w:hAnsi="Times New Roman"/>
          <w:sz w:val="22"/>
          <w:szCs w:val="22"/>
        </w:rPr>
      </w:pPr>
      <w:r w:rsidRPr="00421EC8">
        <w:rPr>
          <w:rFonts w:ascii="Times New Roman" w:hAnsi="Times New Roman"/>
          <w:sz w:val="22"/>
          <w:szCs w:val="22"/>
        </w:rPr>
        <w:t xml:space="preserve">- </w:t>
      </w:r>
      <w:r w:rsidR="00C93E5A" w:rsidRPr="009F1211">
        <w:rPr>
          <w:rFonts w:ascii="Times New Roman" w:hAnsi="Times New Roman"/>
          <w:sz w:val="22"/>
          <w:szCs w:val="22"/>
        </w:rPr>
        <w:t xml:space="preserve">Нотариально </w:t>
      </w:r>
      <w:r w:rsidRPr="0034333B">
        <w:rPr>
          <w:rFonts w:ascii="Times New Roman" w:hAnsi="Times New Roman"/>
          <w:sz w:val="22"/>
          <w:szCs w:val="22"/>
        </w:rPr>
        <w:t>заверенные копии документов, свидетельствующие об аккредитации представительства</w:t>
      </w:r>
      <w:r w:rsidRPr="009723D6">
        <w:rPr>
          <w:rFonts w:ascii="Times New Roman" w:hAnsi="Times New Roman"/>
          <w:sz w:val="22"/>
          <w:szCs w:val="22"/>
        </w:rPr>
        <w:t xml:space="preserve"> нерезидента в Российской Федерации (для представительств нерезидентов);</w:t>
      </w:r>
    </w:p>
    <w:p w:rsidR="00EB1F9B" w:rsidRPr="00F11305" w:rsidRDefault="002033AD" w:rsidP="007E377A">
      <w:pPr>
        <w:ind w:firstLine="709"/>
        <w:jc w:val="both"/>
        <w:rPr>
          <w:rFonts w:ascii="Times New Roman" w:hAnsi="Times New Roman"/>
          <w:sz w:val="22"/>
          <w:szCs w:val="22"/>
        </w:rPr>
      </w:pPr>
      <w:r w:rsidRPr="002058C6">
        <w:rPr>
          <w:rFonts w:ascii="Times New Roman" w:hAnsi="Times New Roman"/>
          <w:sz w:val="22"/>
          <w:szCs w:val="22"/>
        </w:rPr>
        <w:t xml:space="preserve">- </w:t>
      </w:r>
      <w:r w:rsidR="00C93E5A" w:rsidRPr="007F1CBB">
        <w:rPr>
          <w:rFonts w:ascii="Times New Roman" w:hAnsi="Times New Roman"/>
          <w:sz w:val="22"/>
          <w:szCs w:val="22"/>
        </w:rPr>
        <w:t xml:space="preserve">Нотариально </w:t>
      </w:r>
      <w:r w:rsidRPr="002E3B38">
        <w:rPr>
          <w:rFonts w:ascii="Times New Roman" w:hAnsi="Times New Roman"/>
          <w:sz w:val="22"/>
          <w:szCs w:val="22"/>
        </w:rPr>
        <w:t>удостоверенная копия выписки из сводного государственного реестра аккредитованных на территории Российской Федерации представительств иностранных компаний (для представи</w:t>
      </w:r>
      <w:r w:rsidRPr="00592BD9">
        <w:rPr>
          <w:rFonts w:ascii="Times New Roman" w:hAnsi="Times New Roman"/>
          <w:sz w:val="22"/>
          <w:szCs w:val="22"/>
        </w:rPr>
        <w:t>тельств нерезидентов);</w:t>
      </w:r>
    </w:p>
    <w:p w:rsidR="00EB1F9B" w:rsidRPr="006B5320" w:rsidRDefault="002033AD" w:rsidP="007E377A">
      <w:pPr>
        <w:ind w:firstLine="709"/>
        <w:jc w:val="both"/>
        <w:rPr>
          <w:rFonts w:ascii="Times New Roman" w:hAnsi="Times New Roman"/>
          <w:sz w:val="22"/>
          <w:szCs w:val="22"/>
        </w:rPr>
      </w:pPr>
      <w:r w:rsidRPr="009A565F">
        <w:rPr>
          <w:rFonts w:ascii="Times New Roman" w:hAnsi="Times New Roman"/>
          <w:sz w:val="22"/>
          <w:szCs w:val="22"/>
        </w:rPr>
        <w:t xml:space="preserve">- </w:t>
      </w:r>
      <w:r w:rsidR="00C93E5A" w:rsidRPr="00C0524A">
        <w:rPr>
          <w:rFonts w:ascii="Times New Roman" w:hAnsi="Times New Roman"/>
          <w:sz w:val="22"/>
          <w:szCs w:val="22"/>
        </w:rPr>
        <w:t xml:space="preserve">Нотариально </w:t>
      </w:r>
      <w:r w:rsidRPr="00837C96">
        <w:rPr>
          <w:rFonts w:ascii="Times New Roman" w:hAnsi="Times New Roman"/>
          <w:sz w:val="22"/>
          <w:szCs w:val="22"/>
        </w:rPr>
        <w:t>заверенные документы,</w:t>
      </w:r>
      <w:r w:rsidR="004A3967" w:rsidRPr="00D2643A">
        <w:rPr>
          <w:rFonts w:ascii="Times New Roman" w:hAnsi="Times New Roman"/>
          <w:sz w:val="22"/>
          <w:szCs w:val="22"/>
        </w:rPr>
        <w:t xml:space="preserve"> </w:t>
      </w:r>
      <w:r w:rsidRPr="00D929BB">
        <w:rPr>
          <w:rFonts w:ascii="Times New Roman" w:hAnsi="Times New Roman"/>
          <w:sz w:val="22"/>
          <w:szCs w:val="22"/>
        </w:rPr>
        <w:t>подтверждающие статус налогоплательщика в соответствии с законодательством страны происхождения нерезидента)</w:t>
      </w:r>
      <w:r w:rsidR="00EB1F9B" w:rsidRPr="006B5320">
        <w:rPr>
          <w:rFonts w:ascii="Times New Roman" w:hAnsi="Times New Roman"/>
          <w:sz w:val="22"/>
          <w:szCs w:val="22"/>
        </w:rPr>
        <w:t>;</w:t>
      </w:r>
    </w:p>
    <w:p w:rsidR="002D287B" w:rsidRPr="003E14E0" w:rsidRDefault="002033AD" w:rsidP="007E377A">
      <w:pPr>
        <w:ind w:firstLine="709"/>
        <w:jc w:val="both"/>
        <w:rPr>
          <w:rFonts w:ascii="Times New Roman" w:hAnsi="Times New Roman"/>
          <w:sz w:val="22"/>
          <w:szCs w:val="22"/>
        </w:rPr>
      </w:pPr>
      <w:r w:rsidRPr="006B5320">
        <w:rPr>
          <w:rFonts w:ascii="Times New Roman" w:hAnsi="Times New Roman"/>
          <w:sz w:val="22"/>
          <w:szCs w:val="22"/>
        </w:rPr>
        <w:t xml:space="preserve">- </w:t>
      </w:r>
      <w:r w:rsidR="00C93E5A" w:rsidRPr="006B5320">
        <w:rPr>
          <w:rFonts w:ascii="Times New Roman" w:hAnsi="Times New Roman"/>
          <w:sz w:val="22"/>
          <w:szCs w:val="22"/>
        </w:rPr>
        <w:t xml:space="preserve">Выписку </w:t>
      </w:r>
      <w:r w:rsidRPr="006B5320">
        <w:rPr>
          <w:rFonts w:ascii="Times New Roman" w:hAnsi="Times New Roman"/>
          <w:sz w:val="22"/>
          <w:szCs w:val="22"/>
        </w:rPr>
        <w:t>из реестра квалифицированных лиц, содержащую информацию о Депоненте как квалифицированном инвесторе (при необходимости)</w:t>
      </w:r>
      <w:r w:rsidR="002D287B" w:rsidRPr="003E14E0">
        <w:rPr>
          <w:rFonts w:ascii="Times New Roman" w:hAnsi="Times New Roman"/>
          <w:sz w:val="22"/>
          <w:szCs w:val="22"/>
        </w:rPr>
        <w:t>;</w:t>
      </w:r>
    </w:p>
    <w:p w:rsidR="002033AD" w:rsidRPr="003E14E0" w:rsidRDefault="002D287B" w:rsidP="002D287B">
      <w:pPr>
        <w:ind w:firstLine="709"/>
        <w:jc w:val="both"/>
        <w:rPr>
          <w:rFonts w:ascii="Times New Roman" w:hAnsi="Times New Roman"/>
          <w:sz w:val="22"/>
          <w:szCs w:val="22"/>
        </w:rPr>
      </w:pPr>
      <w:r w:rsidRPr="003E14E0">
        <w:rPr>
          <w:rFonts w:ascii="Times New Roman" w:hAnsi="Times New Roman"/>
          <w:sz w:val="22"/>
          <w:szCs w:val="22"/>
        </w:rPr>
        <w:t>- Опросный лист (по установленной Банком форме). К опросному листу прилагаются документы в соответствии с требованиями Правил внутреннего контроля в целях ПОД/ФТ.</w:t>
      </w:r>
      <w:r w:rsidR="002033AD" w:rsidRPr="003E14E0">
        <w:rPr>
          <w:rFonts w:ascii="Times New Roman" w:hAnsi="Times New Roman"/>
          <w:sz w:val="22"/>
          <w:szCs w:val="22"/>
        </w:rPr>
        <w:t xml:space="preserve"> </w:t>
      </w:r>
    </w:p>
    <w:p w:rsidR="00C93E5A" w:rsidRPr="005756C4" w:rsidRDefault="00C93E5A" w:rsidP="007E377A">
      <w:pPr>
        <w:ind w:firstLine="709"/>
        <w:jc w:val="both"/>
        <w:rPr>
          <w:rFonts w:ascii="Times New Roman" w:hAnsi="Times New Roman"/>
          <w:sz w:val="22"/>
          <w:szCs w:val="22"/>
        </w:rPr>
      </w:pPr>
      <w:r w:rsidRPr="00066DBB">
        <w:rPr>
          <w:rFonts w:ascii="Times New Roman" w:hAnsi="Times New Roman"/>
          <w:sz w:val="22"/>
          <w:szCs w:val="22"/>
        </w:rPr>
        <w:t>При открытии счета депо нерезиденту Российской Федерации все формы документов для открытия счета депо заполняются на русском языке, допускается указание в анкете депонента полного</w:t>
      </w:r>
      <w:r w:rsidR="004A3967" w:rsidRPr="00F971A5">
        <w:rPr>
          <w:rFonts w:ascii="Times New Roman" w:hAnsi="Times New Roman"/>
          <w:sz w:val="22"/>
          <w:szCs w:val="22"/>
        </w:rPr>
        <w:t xml:space="preserve"> </w:t>
      </w:r>
      <w:r w:rsidRPr="005756C4">
        <w:rPr>
          <w:rFonts w:ascii="Times New Roman" w:hAnsi="Times New Roman"/>
          <w:sz w:val="22"/>
          <w:szCs w:val="22"/>
        </w:rPr>
        <w:t>и краткого имени нерезидента на языке страны происхождения.</w:t>
      </w:r>
    </w:p>
    <w:p w:rsidR="00EC47B9" w:rsidRPr="00AD2422" w:rsidRDefault="006627C6" w:rsidP="007E377A">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 xml:space="preserve">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 115-ФЗ, иных нормативных правовых актов РФ, Депонент обязуется ежегодно обновлять сведения о себе, уполномоченном лице, выгодоприобретателе, бенефициарном владельце, путем предоставления в Банк </w:t>
      </w:r>
      <w:r w:rsidR="00BE52EA" w:rsidRPr="00126851">
        <w:rPr>
          <w:rFonts w:ascii="Times New Roman" w:hAnsi="Times New Roman"/>
          <w:sz w:val="22"/>
          <w:szCs w:val="22"/>
        </w:rPr>
        <w:t xml:space="preserve">запрашиваемых </w:t>
      </w:r>
      <w:r w:rsidR="009410C9" w:rsidRPr="00126851">
        <w:rPr>
          <w:rFonts w:ascii="Times New Roman" w:hAnsi="Times New Roman"/>
          <w:sz w:val="22"/>
          <w:szCs w:val="22"/>
        </w:rPr>
        <w:t>документов и сведений</w:t>
      </w:r>
      <w:r w:rsidR="00BE52EA" w:rsidRPr="00126851">
        <w:rPr>
          <w:rFonts w:ascii="Times New Roman" w:hAnsi="Times New Roman"/>
          <w:sz w:val="22"/>
          <w:szCs w:val="22"/>
        </w:rPr>
        <w:t>.</w:t>
      </w:r>
    </w:p>
    <w:p w:rsidR="000E6D3D" w:rsidRPr="003E14E0" w:rsidRDefault="00C12CC9" w:rsidP="007E377A">
      <w:pPr>
        <w:autoSpaceDE w:val="0"/>
        <w:autoSpaceDN w:val="0"/>
        <w:adjustRightInd w:val="0"/>
        <w:ind w:firstLine="709"/>
        <w:jc w:val="both"/>
        <w:rPr>
          <w:rFonts w:ascii="Times New Roman" w:hAnsi="Times New Roman"/>
          <w:sz w:val="22"/>
          <w:szCs w:val="22"/>
        </w:rPr>
      </w:pPr>
      <w:r w:rsidRPr="00CB470E">
        <w:rPr>
          <w:rFonts w:ascii="Times New Roman" w:hAnsi="Times New Roman"/>
          <w:sz w:val="22"/>
          <w:szCs w:val="22"/>
        </w:rPr>
        <w:t>7.1.</w:t>
      </w:r>
      <w:r w:rsidRPr="003E14E0">
        <w:rPr>
          <w:rFonts w:ascii="Times New Roman" w:hAnsi="Times New Roman"/>
          <w:sz w:val="22"/>
          <w:szCs w:val="22"/>
        </w:rPr>
        <w:t>4.</w:t>
      </w:r>
      <w:r w:rsidR="000E6D3D" w:rsidRPr="003E14E0">
        <w:rPr>
          <w:rFonts w:ascii="Times New Roman" w:hAnsi="Times New Roman"/>
          <w:sz w:val="22"/>
          <w:szCs w:val="22"/>
        </w:rPr>
        <w:t xml:space="preserve"> 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операции.</w:t>
      </w:r>
    </w:p>
    <w:p w:rsidR="00891306" w:rsidRPr="000B6F0B" w:rsidRDefault="00C12CC9" w:rsidP="007E377A">
      <w:pPr>
        <w:autoSpaceDE w:val="0"/>
        <w:autoSpaceDN w:val="0"/>
        <w:adjustRightInd w:val="0"/>
        <w:ind w:firstLine="709"/>
        <w:jc w:val="both"/>
        <w:rPr>
          <w:rFonts w:ascii="Times New Roman" w:hAnsi="Times New Roman"/>
          <w:sz w:val="22"/>
          <w:szCs w:val="22"/>
        </w:rPr>
      </w:pPr>
      <w:r w:rsidRPr="003E14E0">
        <w:rPr>
          <w:rFonts w:ascii="Times New Roman" w:hAnsi="Times New Roman"/>
          <w:sz w:val="22"/>
          <w:szCs w:val="22"/>
        </w:rPr>
        <w:t>7.1.5.</w:t>
      </w:r>
      <w:r w:rsidR="000E6D3D" w:rsidRPr="003E14E0">
        <w:rPr>
          <w:rFonts w:ascii="Times New Roman" w:hAnsi="Times New Roman"/>
          <w:sz w:val="22"/>
          <w:szCs w:val="22"/>
        </w:rPr>
        <w:t xml:space="preserve"> Операция по открытию счета депо, исполняется Депозитарием в сроки, указанные в п. </w:t>
      </w:r>
      <w:r w:rsidR="00B55090" w:rsidRPr="006F08DD">
        <w:rPr>
          <w:rFonts w:ascii="Times New Roman" w:hAnsi="Times New Roman"/>
          <w:sz w:val="22"/>
          <w:szCs w:val="22"/>
        </w:rPr>
        <w:fldChar w:fldCharType="begin"/>
      </w:r>
      <w:r w:rsidR="00B55090" w:rsidRPr="00CB470E">
        <w:rPr>
          <w:rFonts w:ascii="Times New Roman" w:hAnsi="Times New Roman"/>
          <w:sz w:val="22"/>
          <w:szCs w:val="22"/>
        </w:rPr>
        <w:instrText xml:space="preserve"> REF sub_64 \h </w:instrText>
      </w:r>
      <w:r w:rsidR="00B55090" w:rsidRPr="00CB470E">
        <w:rPr>
          <w:rFonts w:ascii="Times New Roman" w:hAnsi="Times New Roman"/>
          <w:sz w:val="22"/>
          <w:szCs w:val="22"/>
        </w:rPr>
      </w:r>
      <w:r w:rsidR="00B55090" w:rsidRPr="00CB470E">
        <w:rPr>
          <w:rFonts w:ascii="Times New Roman" w:hAnsi="Times New Roman"/>
          <w:sz w:val="22"/>
          <w:szCs w:val="22"/>
        </w:rPr>
        <w:instrText xml:space="preserve"> \* MERGEFORMAT </w:instrText>
      </w:r>
      <w:r w:rsidR="00B55090" w:rsidRPr="00CB470E">
        <w:rPr>
          <w:rFonts w:ascii="Times New Roman" w:hAnsi="Times New Roman"/>
          <w:sz w:val="22"/>
          <w:szCs w:val="22"/>
        </w:rPr>
        <w:fldChar w:fldCharType="separate"/>
      </w:r>
      <w:r w:rsidR="00B55090" w:rsidRPr="006F08DD">
        <w:rPr>
          <w:rFonts w:ascii="Times New Roman" w:hAnsi="Times New Roman"/>
          <w:sz w:val="22"/>
          <w:szCs w:val="22"/>
        </w:rPr>
        <w:t>6</w:t>
      </w:r>
      <w:r w:rsidR="00B55090" w:rsidRPr="006F08DD">
        <w:rPr>
          <w:rFonts w:ascii="Times New Roman" w:hAnsi="Times New Roman"/>
          <w:sz w:val="22"/>
          <w:szCs w:val="22"/>
        </w:rPr>
        <w:t>.</w:t>
      </w:r>
      <w:r w:rsidR="00B55090" w:rsidRPr="006F08DD">
        <w:rPr>
          <w:rFonts w:ascii="Times New Roman" w:hAnsi="Times New Roman"/>
          <w:sz w:val="22"/>
          <w:szCs w:val="22"/>
        </w:rPr>
        <w:t>4.</w:t>
      </w:r>
      <w:r w:rsidR="00B55090" w:rsidRPr="006F08DD">
        <w:rPr>
          <w:rFonts w:ascii="Times New Roman" w:hAnsi="Times New Roman"/>
          <w:sz w:val="22"/>
          <w:szCs w:val="22"/>
        </w:rPr>
        <w:fldChar w:fldCharType="end"/>
      </w:r>
      <w:r w:rsidR="00895223" w:rsidRPr="006F08DD">
        <w:rPr>
          <w:rFonts w:ascii="Times New Roman" w:hAnsi="Times New Roman"/>
          <w:sz w:val="22"/>
          <w:szCs w:val="22"/>
        </w:rPr>
        <w:t xml:space="preserve"> настоящего</w:t>
      </w:r>
      <w:r w:rsidR="000E6D3D" w:rsidRPr="006F08DD">
        <w:rPr>
          <w:rFonts w:ascii="Times New Roman" w:hAnsi="Times New Roman"/>
          <w:sz w:val="22"/>
          <w:szCs w:val="22"/>
        </w:rPr>
        <w:t xml:space="preserve"> </w:t>
      </w:r>
      <w:r w:rsidR="00895223" w:rsidRPr="006F08DD">
        <w:rPr>
          <w:rFonts w:ascii="Times New Roman" w:hAnsi="Times New Roman"/>
          <w:sz w:val="22"/>
          <w:szCs w:val="22"/>
        </w:rPr>
        <w:t>Регламента</w:t>
      </w:r>
      <w:r w:rsidR="000E6D3D" w:rsidRPr="006F08DD">
        <w:rPr>
          <w:rFonts w:ascii="Times New Roman" w:hAnsi="Times New Roman"/>
          <w:sz w:val="22"/>
          <w:szCs w:val="22"/>
        </w:rPr>
        <w:t xml:space="preserve">, с момента получения всех необходимых документов. </w:t>
      </w:r>
    </w:p>
    <w:p w:rsidR="00891306" w:rsidRPr="003D5316" w:rsidRDefault="00C12CC9" w:rsidP="007E377A">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7.1.</w:t>
      </w:r>
      <w:r w:rsidR="0058019F" w:rsidRPr="00294BFD">
        <w:rPr>
          <w:rFonts w:ascii="Times New Roman" w:hAnsi="Times New Roman"/>
          <w:sz w:val="22"/>
          <w:szCs w:val="22"/>
        </w:rPr>
        <w:t>6</w:t>
      </w:r>
      <w:r w:rsidRPr="00294BFD">
        <w:rPr>
          <w:rFonts w:ascii="Times New Roman" w:hAnsi="Times New Roman"/>
          <w:sz w:val="22"/>
          <w:szCs w:val="22"/>
        </w:rPr>
        <w:t>.</w:t>
      </w:r>
      <w:r w:rsidR="000E6D3D" w:rsidRPr="00294BFD">
        <w:rPr>
          <w:rFonts w:ascii="Times New Roman" w:hAnsi="Times New Roman"/>
          <w:sz w:val="22"/>
          <w:szCs w:val="22"/>
        </w:rPr>
        <w:t xml:space="preserve"> Документы Депонента, такие как</w:t>
      </w:r>
      <w:r w:rsidR="00DF6AC0" w:rsidRPr="00294BFD">
        <w:rPr>
          <w:rFonts w:ascii="Times New Roman" w:hAnsi="Times New Roman"/>
          <w:sz w:val="22"/>
          <w:szCs w:val="22"/>
        </w:rPr>
        <w:t>:</w:t>
      </w:r>
      <w:r w:rsidR="004A3967" w:rsidRPr="00294BFD">
        <w:rPr>
          <w:rFonts w:ascii="Times New Roman" w:hAnsi="Times New Roman"/>
          <w:sz w:val="22"/>
          <w:szCs w:val="22"/>
        </w:rPr>
        <w:t xml:space="preserve"> </w:t>
      </w:r>
      <w:r w:rsidR="000E6D3D" w:rsidRPr="00294BFD">
        <w:rPr>
          <w:rFonts w:ascii="Times New Roman" w:hAnsi="Times New Roman"/>
          <w:sz w:val="22"/>
          <w:szCs w:val="22"/>
        </w:rPr>
        <w:t>копии учредительных документов с изменениями и дополнениями; копия свидетельства о государственной регистрации; документ, подтверждающий факт назначения на должность лиц, имеющих право действовать от имени Депонента без доверенности и иные документы, необходимые для открытия счета депо, могут не предоставляться, в том случае, если они были предоставлены в Депозитарий тем же Депонентом при открытии другого счета деп</w:t>
      </w:r>
      <w:r w:rsidR="000E6D3D" w:rsidRPr="003D5316">
        <w:rPr>
          <w:rFonts w:ascii="Times New Roman" w:hAnsi="Times New Roman"/>
          <w:sz w:val="22"/>
          <w:szCs w:val="22"/>
        </w:rPr>
        <w:t>о</w:t>
      </w:r>
      <w:r w:rsidR="001C6823" w:rsidRPr="003D5316">
        <w:rPr>
          <w:rFonts w:ascii="Times New Roman" w:hAnsi="Times New Roman"/>
          <w:sz w:val="22"/>
          <w:szCs w:val="22"/>
        </w:rPr>
        <w:t xml:space="preserve"> и являются актуальными</w:t>
      </w:r>
      <w:r w:rsidR="000E6D3D" w:rsidRPr="003D5316">
        <w:rPr>
          <w:rFonts w:ascii="Times New Roman" w:hAnsi="Times New Roman"/>
          <w:sz w:val="22"/>
          <w:szCs w:val="22"/>
        </w:rPr>
        <w:t xml:space="preserve">. </w:t>
      </w:r>
    </w:p>
    <w:p w:rsidR="00891306" w:rsidRPr="00DB2F17" w:rsidRDefault="00C12CC9" w:rsidP="007E377A">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7.1.</w:t>
      </w:r>
      <w:r w:rsidR="0058019F" w:rsidRPr="00735823">
        <w:rPr>
          <w:rFonts w:ascii="Times New Roman" w:hAnsi="Times New Roman"/>
          <w:sz w:val="22"/>
          <w:szCs w:val="22"/>
        </w:rPr>
        <w:t>7</w:t>
      </w:r>
      <w:r w:rsidRPr="00735823">
        <w:rPr>
          <w:rFonts w:ascii="Times New Roman" w:hAnsi="Times New Roman"/>
          <w:sz w:val="22"/>
          <w:szCs w:val="22"/>
        </w:rPr>
        <w:t>.</w:t>
      </w:r>
      <w:r w:rsidR="000E6D3D" w:rsidRPr="00735823">
        <w:rPr>
          <w:rFonts w:ascii="Times New Roman" w:hAnsi="Times New Roman"/>
          <w:sz w:val="22"/>
          <w:szCs w:val="22"/>
        </w:rPr>
        <w:t xml:space="preserve"> Депозитарий вправе совместно использовать с другими подразделениями документы, предоставляемыми Депонентами для открытия счета депо,</w:t>
      </w:r>
      <w:r w:rsidR="000C3415" w:rsidRPr="00066DBB">
        <w:rPr>
          <w:rFonts w:ascii="Times New Roman" w:hAnsi="Times New Roman"/>
          <w:sz w:val="22"/>
          <w:szCs w:val="22"/>
        </w:rPr>
        <w:t xml:space="preserve"> для ежегодно</w:t>
      </w:r>
      <w:r w:rsidR="00BE52EA" w:rsidRPr="00066DBB">
        <w:rPr>
          <w:rFonts w:ascii="Times New Roman" w:hAnsi="Times New Roman"/>
          <w:sz w:val="22"/>
          <w:szCs w:val="22"/>
        </w:rPr>
        <w:t>го обновления сведений</w:t>
      </w:r>
      <w:r w:rsidR="000C3415" w:rsidRPr="00066DBB">
        <w:rPr>
          <w:rFonts w:ascii="Times New Roman" w:hAnsi="Times New Roman"/>
          <w:sz w:val="22"/>
          <w:szCs w:val="22"/>
        </w:rPr>
        <w:t xml:space="preserve"> в целях ПОД/ФТ,</w:t>
      </w:r>
      <w:r w:rsidR="000E6D3D" w:rsidRPr="00F971A5">
        <w:rPr>
          <w:rFonts w:ascii="Times New Roman" w:hAnsi="Times New Roman"/>
          <w:sz w:val="22"/>
          <w:szCs w:val="22"/>
        </w:rPr>
        <w:t xml:space="preserve"> а также документы, предоставляемые</w:t>
      </w:r>
      <w:r w:rsidR="000E6D3D" w:rsidRPr="005756C4">
        <w:rPr>
          <w:rFonts w:ascii="Times New Roman" w:hAnsi="Times New Roman"/>
          <w:sz w:val="22"/>
          <w:szCs w:val="22"/>
        </w:rPr>
        <w:t xml:space="preserve"> лицами, являющимися как депонентами Депозитария, так и клиентами других подразделений, в эти подразделения. </w:t>
      </w:r>
    </w:p>
    <w:p w:rsidR="00852E12" w:rsidRPr="00126851" w:rsidRDefault="00E74914" w:rsidP="007E377A">
      <w:pPr>
        <w:pStyle w:val="a4"/>
        <w:tabs>
          <w:tab w:val="left" w:pos="851"/>
        </w:tabs>
        <w:ind w:left="0" w:firstLine="709"/>
        <w:jc w:val="both"/>
        <w:rPr>
          <w:rFonts w:ascii="Times New Roman" w:hAnsi="Times New Roman"/>
          <w:sz w:val="22"/>
          <w:szCs w:val="22"/>
        </w:rPr>
      </w:pPr>
      <w:r w:rsidRPr="00126851">
        <w:rPr>
          <w:rFonts w:ascii="Times New Roman" w:hAnsi="Times New Roman"/>
          <w:sz w:val="22"/>
          <w:szCs w:val="22"/>
        </w:rPr>
        <w:t>7.1.</w:t>
      </w:r>
      <w:r w:rsidRPr="003E14E0">
        <w:rPr>
          <w:rFonts w:ascii="Times New Roman" w:hAnsi="Times New Roman"/>
          <w:sz w:val="22"/>
          <w:szCs w:val="22"/>
        </w:rPr>
        <w:t>8. В случае, если Депонент</w:t>
      </w:r>
      <w:r w:rsidR="00852E12" w:rsidRPr="003E14E0">
        <w:rPr>
          <w:rFonts w:ascii="Times New Roman" w:hAnsi="Times New Roman"/>
          <w:sz w:val="22"/>
          <w:szCs w:val="22"/>
        </w:rPr>
        <w:t xml:space="preserve"> является</w:t>
      </w:r>
      <w:r w:rsidR="00C93E5A" w:rsidRPr="003E14E0">
        <w:rPr>
          <w:rFonts w:ascii="Times New Roman" w:hAnsi="Times New Roman"/>
          <w:sz w:val="22"/>
          <w:szCs w:val="22"/>
        </w:rPr>
        <w:t xml:space="preserve"> действующим</w:t>
      </w:r>
      <w:r w:rsidR="004A3967" w:rsidRPr="003E14E0">
        <w:rPr>
          <w:rFonts w:ascii="Times New Roman" w:hAnsi="Times New Roman"/>
          <w:sz w:val="22"/>
          <w:szCs w:val="22"/>
        </w:rPr>
        <w:t xml:space="preserve"> </w:t>
      </w:r>
      <w:r w:rsidR="00852E12" w:rsidRPr="003E14E0">
        <w:rPr>
          <w:rFonts w:ascii="Times New Roman" w:hAnsi="Times New Roman"/>
          <w:sz w:val="22"/>
          <w:szCs w:val="22"/>
        </w:rPr>
        <w:t>клиентом Банка, то</w:t>
      </w:r>
      <w:r w:rsidR="00C93E5A" w:rsidRPr="003E14E0">
        <w:rPr>
          <w:rFonts w:ascii="Times New Roman" w:hAnsi="Times New Roman"/>
          <w:sz w:val="22"/>
          <w:szCs w:val="22"/>
        </w:rPr>
        <w:t xml:space="preserve"> для открытия счета депо</w:t>
      </w:r>
      <w:r w:rsidR="00852E12" w:rsidRPr="003E14E0">
        <w:rPr>
          <w:rFonts w:ascii="Times New Roman" w:hAnsi="Times New Roman"/>
          <w:sz w:val="22"/>
          <w:szCs w:val="22"/>
        </w:rPr>
        <w:t xml:space="preserve"> он представляет только те документы, которые не б</w:t>
      </w:r>
      <w:r w:rsidR="00852E12" w:rsidRPr="00066DBB">
        <w:rPr>
          <w:rFonts w:ascii="Times New Roman" w:hAnsi="Times New Roman"/>
          <w:sz w:val="22"/>
          <w:szCs w:val="22"/>
        </w:rPr>
        <w:t>ыли представлены в Банк при открытии иных счетов (в этом случае все юридические документы и документы по ежегодно</w:t>
      </w:r>
      <w:r w:rsidR="00BE52EA" w:rsidRPr="00F971A5">
        <w:rPr>
          <w:rFonts w:ascii="Times New Roman" w:hAnsi="Times New Roman"/>
          <w:sz w:val="22"/>
          <w:szCs w:val="22"/>
        </w:rPr>
        <w:t>му обновлению сведений</w:t>
      </w:r>
      <w:r w:rsidR="00852E12" w:rsidRPr="005756C4">
        <w:rPr>
          <w:rFonts w:ascii="Times New Roman" w:hAnsi="Times New Roman"/>
          <w:sz w:val="22"/>
          <w:szCs w:val="22"/>
        </w:rPr>
        <w:t xml:space="preserve"> в целях ПОД/ФТ находятся в </w:t>
      </w:r>
      <w:r w:rsidR="00CF1F92" w:rsidRPr="00DB2F17">
        <w:rPr>
          <w:rFonts w:ascii="Times New Roman" w:hAnsi="Times New Roman"/>
          <w:sz w:val="22"/>
          <w:szCs w:val="22"/>
        </w:rPr>
        <w:t>Отделе обслуживания юр</w:t>
      </w:r>
      <w:r w:rsidR="00CF1F92" w:rsidRPr="00126851">
        <w:rPr>
          <w:rFonts w:ascii="Times New Roman" w:hAnsi="Times New Roman"/>
          <w:sz w:val="22"/>
          <w:szCs w:val="22"/>
        </w:rPr>
        <w:t>идических лиц Б</w:t>
      </w:r>
      <w:r w:rsidR="00852E12" w:rsidRPr="00126851">
        <w:rPr>
          <w:rFonts w:ascii="Times New Roman" w:hAnsi="Times New Roman"/>
          <w:sz w:val="22"/>
          <w:szCs w:val="22"/>
        </w:rPr>
        <w:t>анка и Депозитарий</w:t>
      </w:r>
      <w:r w:rsidR="00CF1F92" w:rsidRPr="00126851">
        <w:rPr>
          <w:rFonts w:ascii="Times New Roman" w:hAnsi="Times New Roman"/>
          <w:sz w:val="22"/>
          <w:szCs w:val="22"/>
        </w:rPr>
        <w:t xml:space="preserve"> может</w:t>
      </w:r>
      <w:r w:rsidR="00852E12" w:rsidRPr="00126851">
        <w:rPr>
          <w:rFonts w:ascii="Times New Roman" w:hAnsi="Times New Roman"/>
          <w:sz w:val="22"/>
          <w:szCs w:val="22"/>
        </w:rPr>
        <w:t xml:space="preserve"> не производит</w:t>
      </w:r>
      <w:r w:rsidR="00CF1F92" w:rsidRPr="00126851">
        <w:rPr>
          <w:rFonts w:ascii="Times New Roman" w:hAnsi="Times New Roman"/>
          <w:sz w:val="22"/>
          <w:szCs w:val="22"/>
        </w:rPr>
        <w:t>ь</w:t>
      </w:r>
      <w:r w:rsidR="00852E12" w:rsidRPr="00126851">
        <w:rPr>
          <w:rFonts w:ascii="Times New Roman" w:hAnsi="Times New Roman"/>
          <w:sz w:val="22"/>
          <w:szCs w:val="22"/>
        </w:rPr>
        <w:t xml:space="preserve"> параллельную идентификацию клиентов).</w:t>
      </w:r>
    </w:p>
    <w:p w:rsidR="001C6823" w:rsidRPr="00F971A5" w:rsidRDefault="00852E12" w:rsidP="007E377A">
      <w:pPr>
        <w:pStyle w:val="a4"/>
        <w:tabs>
          <w:tab w:val="left" w:pos="851"/>
        </w:tabs>
        <w:ind w:left="0" w:firstLine="709"/>
        <w:jc w:val="both"/>
        <w:rPr>
          <w:rFonts w:ascii="Times New Roman" w:hAnsi="Times New Roman"/>
          <w:sz w:val="22"/>
          <w:szCs w:val="22"/>
        </w:rPr>
      </w:pPr>
      <w:r w:rsidRPr="00AD2422">
        <w:rPr>
          <w:rFonts w:ascii="Times New Roman" w:hAnsi="Times New Roman"/>
          <w:sz w:val="22"/>
          <w:szCs w:val="22"/>
        </w:rPr>
        <w:t>В случае изменения сведений, содержащихся в представленных Депозитарию документах, в том числе в отношении уполномоченного лица Депонента, и/или выгодоприобретател</w:t>
      </w:r>
      <w:r w:rsidRPr="00CB470E">
        <w:rPr>
          <w:rFonts w:ascii="Times New Roman" w:hAnsi="Times New Roman"/>
          <w:sz w:val="22"/>
          <w:szCs w:val="22"/>
        </w:rPr>
        <w:t>я и/или бенефициарных владельцев Депонента, последний обязан своевременно уведомить об этом Депозитарий и представить</w:t>
      </w:r>
      <w:r w:rsidR="004A3967" w:rsidRPr="00421EC8">
        <w:rPr>
          <w:rFonts w:ascii="Times New Roman" w:hAnsi="Times New Roman"/>
          <w:sz w:val="22"/>
          <w:szCs w:val="22"/>
        </w:rPr>
        <w:t xml:space="preserve"> </w:t>
      </w:r>
      <w:r w:rsidRPr="009F1211">
        <w:rPr>
          <w:rFonts w:ascii="Times New Roman" w:hAnsi="Times New Roman"/>
          <w:sz w:val="22"/>
          <w:szCs w:val="22"/>
        </w:rPr>
        <w:t xml:space="preserve">в течение </w:t>
      </w:r>
      <w:r w:rsidR="00ED248E" w:rsidRPr="0034333B">
        <w:rPr>
          <w:rFonts w:ascii="Times New Roman" w:hAnsi="Times New Roman"/>
          <w:sz w:val="22"/>
          <w:szCs w:val="22"/>
        </w:rPr>
        <w:t>3 (трех)</w:t>
      </w:r>
      <w:r w:rsidRPr="009723D6">
        <w:rPr>
          <w:rFonts w:ascii="Times New Roman" w:hAnsi="Times New Roman"/>
          <w:sz w:val="22"/>
          <w:szCs w:val="22"/>
        </w:rPr>
        <w:t xml:space="preserve"> рабочих дней с даты таких изменений н</w:t>
      </w:r>
      <w:r w:rsidRPr="00150E01">
        <w:rPr>
          <w:rFonts w:ascii="Times New Roman" w:hAnsi="Times New Roman"/>
          <w:sz w:val="22"/>
          <w:szCs w:val="22"/>
        </w:rPr>
        <w:t xml:space="preserve">овую Анкету </w:t>
      </w:r>
      <w:r w:rsidR="00DF60C0" w:rsidRPr="002058C6">
        <w:rPr>
          <w:rFonts w:ascii="Times New Roman" w:hAnsi="Times New Roman"/>
          <w:sz w:val="22"/>
          <w:szCs w:val="22"/>
        </w:rPr>
        <w:t xml:space="preserve">Депонента </w:t>
      </w:r>
      <w:r w:rsidRPr="007F1CBB">
        <w:rPr>
          <w:rFonts w:ascii="Times New Roman" w:hAnsi="Times New Roman"/>
          <w:sz w:val="22"/>
          <w:szCs w:val="22"/>
        </w:rPr>
        <w:t>со всеми приложениями/Анкету юридического лица – представителя клиента/</w:t>
      </w:r>
      <w:r w:rsidR="002D287B" w:rsidRPr="002E3B38">
        <w:rPr>
          <w:rFonts w:ascii="Times New Roman" w:hAnsi="Times New Roman"/>
          <w:sz w:val="22"/>
          <w:szCs w:val="22"/>
        </w:rPr>
        <w:t>А</w:t>
      </w:r>
      <w:r w:rsidR="002D287B" w:rsidRPr="003E14E0">
        <w:rPr>
          <w:rFonts w:ascii="Times New Roman" w:hAnsi="Times New Roman"/>
          <w:sz w:val="22"/>
          <w:szCs w:val="22"/>
        </w:rPr>
        <w:t>нкету бенефициарного владельца/</w:t>
      </w:r>
      <w:r w:rsidRPr="003E14E0">
        <w:rPr>
          <w:rFonts w:ascii="Times New Roman" w:hAnsi="Times New Roman"/>
          <w:sz w:val="22"/>
          <w:szCs w:val="22"/>
        </w:rPr>
        <w:t>Сведения о выгодоприобретате</w:t>
      </w:r>
      <w:r w:rsidRPr="00066DBB">
        <w:rPr>
          <w:rFonts w:ascii="Times New Roman" w:hAnsi="Times New Roman"/>
          <w:sz w:val="22"/>
          <w:szCs w:val="22"/>
        </w:rPr>
        <w:t>ле Клиента, и соответствующие документы, подтверждающие внесение соответствующих изменений.</w:t>
      </w:r>
    </w:p>
    <w:p w:rsidR="007F59D8" w:rsidRPr="003E14E0" w:rsidRDefault="00C12CC9" w:rsidP="003E14E0">
      <w:pPr>
        <w:autoSpaceDE w:val="0"/>
        <w:autoSpaceDN w:val="0"/>
        <w:adjustRightInd w:val="0"/>
        <w:ind w:firstLine="709"/>
        <w:jc w:val="both"/>
        <w:rPr>
          <w:rFonts w:ascii="Times New Roman" w:hAnsi="Times New Roman"/>
          <w:sz w:val="22"/>
          <w:szCs w:val="22"/>
        </w:rPr>
      </w:pPr>
      <w:r w:rsidRPr="003E14E0">
        <w:rPr>
          <w:rFonts w:ascii="Times New Roman" w:hAnsi="Times New Roman"/>
          <w:sz w:val="22"/>
          <w:szCs w:val="22"/>
        </w:rPr>
        <w:t>7.1.</w:t>
      </w:r>
      <w:r w:rsidR="00884126" w:rsidRPr="003E14E0">
        <w:rPr>
          <w:rFonts w:ascii="Times New Roman" w:hAnsi="Times New Roman"/>
          <w:sz w:val="22"/>
          <w:szCs w:val="22"/>
        </w:rPr>
        <w:t>9</w:t>
      </w:r>
      <w:r w:rsidRPr="003E14E0">
        <w:rPr>
          <w:rFonts w:ascii="Times New Roman" w:hAnsi="Times New Roman"/>
          <w:sz w:val="22"/>
          <w:szCs w:val="22"/>
        </w:rPr>
        <w:t>.</w:t>
      </w:r>
      <w:r w:rsidR="007F59D8" w:rsidRPr="003E14E0">
        <w:rPr>
          <w:rFonts w:ascii="Times New Roman" w:hAnsi="Times New Roman"/>
          <w:sz w:val="22"/>
          <w:szCs w:val="22"/>
        </w:rPr>
        <w:t xml:space="preserve"> При открытии Депоненту нескольких счетов депо предоставляются следующие документы:</w:t>
      </w:r>
    </w:p>
    <w:p w:rsidR="007F59D8" w:rsidRPr="006F08DD" w:rsidRDefault="007F59D8" w:rsidP="000C0092">
      <w:pPr>
        <w:numPr>
          <w:ilvl w:val="0"/>
          <w:numId w:val="14"/>
        </w:numPr>
        <w:ind w:left="1434" w:hanging="357"/>
        <w:jc w:val="both"/>
        <w:rPr>
          <w:rFonts w:ascii="Times New Roman" w:hAnsi="Times New Roman"/>
          <w:sz w:val="22"/>
          <w:szCs w:val="22"/>
        </w:rPr>
      </w:pPr>
      <w:r w:rsidRPr="003E14E0">
        <w:rPr>
          <w:rFonts w:ascii="Times New Roman" w:hAnsi="Times New Roman"/>
          <w:sz w:val="22"/>
          <w:szCs w:val="22"/>
        </w:rPr>
        <w:t xml:space="preserve">Поручение на </w:t>
      </w:r>
      <w:r w:rsidR="000A4A77" w:rsidRPr="003E14E0">
        <w:rPr>
          <w:rFonts w:ascii="Times New Roman" w:hAnsi="Times New Roman"/>
          <w:sz w:val="22"/>
          <w:szCs w:val="22"/>
        </w:rPr>
        <w:t>открытие счета депо</w:t>
      </w:r>
      <w:r w:rsidRPr="003E14E0">
        <w:rPr>
          <w:rFonts w:ascii="Times New Roman" w:hAnsi="Times New Roman"/>
          <w:sz w:val="22"/>
          <w:szCs w:val="22"/>
        </w:rPr>
        <w:t>. В случае открытия нескольких типов счетов</w:t>
      </w:r>
      <w:r w:rsidR="004A3967" w:rsidRPr="003E14E0">
        <w:rPr>
          <w:rFonts w:ascii="Times New Roman" w:hAnsi="Times New Roman"/>
          <w:sz w:val="22"/>
          <w:szCs w:val="22"/>
        </w:rPr>
        <w:t xml:space="preserve"> </w:t>
      </w:r>
      <w:r w:rsidRPr="003E14E0">
        <w:rPr>
          <w:rFonts w:ascii="Times New Roman" w:hAnsi="Times New Roman"/>
          <w:sz w:val="22"/>
          <w:szCs w:val="22"/>
        </w:rPr>
        <w:t>депо или нескольких однотипных счетов депо, предоставляется поручение отдельно для каждого счета депо</w:t>
      </w:r>
      <w:r w:rsidR="0042029C" w:rsidRPr="003E14E0">
        <w:rPr>
          <w:rFonts w:ascii="Times New Roman" w:hAnsi="Times New Roman"/>
          <w:sz w:val="22"/>
          <w:szCs w:val="22"/>
        </w:rPr>
        <w:t xml:space="preserve"> (</w:t>
      </w:r>
      <w:r w:rsidR="0042029C" w:rsidRPr="006F08DD">
        <w:rPr>
          <w:rFonts w:ascii="Times New Roman" w:hAnsi="Times New Roman"/>
          <w:sz w:val="22"/>
          <w:szCs w:val="22"/>
        </w:rPr>
        <w:fldChar w:fldCharType="begin"/>
      </w:r>
      <w:r w:rsidR="0042029C" w:rsidRPr="003E14E0">
        <w:rPr>
          <w:rFonts w:ascii="Times New Roman" w:hAnsi="Times New Roman"/>
          <w:sz w:val="22"/>
          <w:szCs w:val="22"/>
        </w:rPr>
        <w:instrText xml:space="preserve"> REF _Ref480808461 \h </w:instrText>
      </w:r>
      <w:r w:rsidR="0042029C" w:rsidRPr="003E14E0">
        <w:rPr>
          <w:rFonts w:ascii="Times New Roman" w:hAnsi="Times New Roman"/>
          <w:sz w:val="22"/>
          <w:szCs w:val="22"/>
        </w:rPr>
      </w:r>
      <w:r w:rsidR="0042029C" w:rsidRPr="003E14E0">
        <w:rPr>
          <w:rFonts w:ascii="Times New Roman" w:hAnsi="Times New Roman"/>
          <w:sz w:val="22"/>
          <w:szCs w:val="22"/>
        </w:rPr>
        <w:instrText xml:space="preserve"> \* MERGEFORMAT </w:instrText>
      </w:r>
      <w:r w:rsidR="0042029C" w:rsidRPr="003E14E0">
        <w:rPr>
          <w:rFonts w:ascii="Times New Roman" w:hAnsi="Times New Roman"/>
          <w:sz w:val="22"/>
          <w:szCs w:val="22"/>
        </w:rPr>
        <w:fldChar w:fldCharType="separate"/>
      </w:r>
      <w:r w:rsidR="0042029C" w:rsidRPr="003E14E0">
        <w:rPr>
          <w:rFonts w:ascii="Times New Roman" w:hAnsi="Times New Roman"/>
          <w:sz w:val="22"/>
          <w:szCs w:val="22"/>
        </w:rPr>
        <w:t>Форма К-4</w:t>
      </w:r>
      <w:r w:rsidR="0042029C" w:rsidRPr="006F08DD">
        <w:rPr>
          <w:rFonts w:ascii="Times New Roman" w:hAnsi="Times New Roman"/>
          <w:sz w:val="22"/>
          <w:szCs w:val="22"/>
        </w:rPr>
        <w:fldChar w:fldCharType="end"/>
      </w:r>
      <w:r w:rsidR="0042029C" w:rsidRPr="006F08DD">
        <w:rPr>
          <w:rFonts w:ascii="Times New Roman" w:hAnsi="Times New Roman"/>
          <w:sz w:val="22"/>
          <w:szCs w:val="22"/>
        </w:rPr>
        <w:t>)</w:t>
      </w:r>
      <w:r w:rsidRPr="006F08DD">
        <w:rPr>
          <w:rFonts w:ascii="Times New Roman" w:hAnsi="Times New Roman"/>
          <w:sz w:val="22"/>
          <w:szCs w:val="22"/>
        </w:rPr>
        <w:t>;</w:t>
      </w:r>
    </w:p>
    <w:p w:rsidR="005F205D" w:rsidRPr="006F08DD" w:rsidRDefault="007F59D8" w:rsidP="003E14E0">
      <w:pPr>
        <w:numPr>
          <w:ilvl w:val="12"/>
          <w:numId w:val="0"/>
        </w:numPr>
        <w:ind w:firstLine="709"/>
        <w:jc w:val="both"/>
        <w:rPr>
          <w:rFonts w:ascii="Times New Roman" w:hAnsi="Times New Roman"/>
          <w:sz w:val="22"/>
          <w:szCs w:val="22"/>
        </w:rPr>
      </w:pPr>
      <w:r w:rsidRPr="006F08DD">
        <w:rPr>
          <w:rFonts w:ascii="Times New Roman" w:hAnsi="Times New Roman"/>
          <w:sz w:val="22"/>
          <w:szCs w:val="22"/>
        </w:rPr>
        <w:t>Анкета</w:t>
      </w:r>
      <w:r w:rsidR="00C94D86" w:rsidRPr="006F08DD">
        <w:rPr>
          <w:rFonts w:ascii="Times New Roman" w:hAnsi="Times New Roman"/>
          <w:sz w:val="22"/>
          <w:szCs w:val="22"/>
        </w:rPr>
        <w:t xml:space="preserve"> </w:t>
      </w:r>
      <w:r w:rsidRPr="006F08DD">
        <w:rPr>
          <w:rFonts w:ascii="Times New Roman" w:hAnsi="Times New Roman"/>
          <w:sz w:val="22"/>
          <w:szCs w:val="22"/>
        </w:rPr>
        <w:t>Депонента.</w:t>
      </w:r>
      <w:r w:rsidR="002B0F4D" w:rsidRPr="006F08DD">
        <w:rPr>
          <w:rFonts w:ascii="Times New Roman" w:hAnsi="Times New Roman"/>
          <w:sz w:val="22"/>
          <w:szCs w:val="22"/>
        </w:rPr>
        <w:t xml:space="preserve"> </w:t>
      </w:r>
      <w:r w:rsidR="002B0F4D" w:rsidRPr="000B6F0B">
        <w:rPr>
          <w:rFonts w:ascii="Times New Roman" w:hAnsi="Times New Roman"/>
          <w:sz w:val="22"/>
          <w:szCs w:val="22"/>
        </w:rPr>
        <w:t>(</w:t>
      </w:r>
      <w:r w:rsidR="002B0F4D" w:rsidRPr="006F08DD">
        <w:rPr>
          <w:rFonts w:ascii="Times New Roman" w:hAnsi="Times New Roman"/>
          <w:sz w:val="22"/>
          <w:szCs w:val="22"/>
        </w:rPr>
        <w:fldChar w:fldCharType="begin"/>
      </w:r>
      <w:r w:rsidR="002B0F4D" w:rsidRPr="003E14E0">
        <w:rPr>
          <w:rFonts w:ascii="Times New Roman" w:hAnsi="Times New Roman"/>
          <w:sz w:val="22"/>
          <w:szCs w:val="22"/>
        </w:rPr>
        <w:instrText xml:space="preserve"> REF _Ref480809092 \h </w:instrText>
      </w:r>
      <w:r w:rsidR="002B0F4D" w:rsidRPr="003E14E0">
        <w:rPr>
          <w:rFonts w:ascii="Times New Roman" w:hAnsi="Times New Roman"/>
          <w:sz w:val="22"/>
          <w:szCs w:val="22"/>
        </w:rPr>
      </w:r>
      <w:r w:rsidR="002B0F4D" w:rsidRPr="003E14E0">
        <w:rPr>
          <w:rFonts w:ascii="Times New Roman" w:hAnsi="Times New Roman"/>
          <w:sz w:val="22"/>
          <w:szCs w:val="22"/>
        </w:rPr>
        <w:instrText xml:space="preserve"> \* MERGEFORMAT </w:instrText>
      </w:r>
      <w:r w:rsidR="002B0F4D" w:rsidRPr="003E14E0">
        <w:rPr>
          <w:rFonts w:ascii="Times New Roman" w:hAnsi="Times New Roman"/>
          <w:sz w:val="22"/>
          <w:szCs w:val="22"/>
        </w:rPr>
        <w:fldChar w:fldCharType="separate"/>
      </w:r>
      <w:r w:rsidR="002B0F4D" w:rsidRPr="003E14E0">
        <w:rPr>
          <w:rFonts w:ascii="Times New Roman" w:hAnsi="Times New Roman"/>
          <w:sz w:val="22"/>
          <w:szCs w:val="22"/>
        </w:rPr>
        <w:t>Фо</w:t>
      </w:r>
      <w:r w:rsidR="002B0F4D" w:rsidRPr="003E14E0">
        <w:rPr>
          <w:rFonts w:ascii="Times New Roman" w:hAnsi="Times New Roman"/>
          <w:sz w:val="22"/>
          <w:szCs w:val="22"/>
        </w:rPr>
        <w:t>р</w:t>
      </w:r>
      <w:r w:rsidR="002B0F4D" w:rsidRPr="003E14E0">
        <w:rPr>
          <w:rFonts w:ascii="Times New Roman" w:hAnsi="Times New Roman"/>
          <w:sz w:val="22"/>
          <w:szCs w:val="22"/>
        </w:rPr>
        <w:t>ма К-1</w:t>
      </w:r>
      <w:r w:rsidR="002B0F4D" w:rsidRPr="006F08DD">
        <w:rPr>
          <w:rFonts w:ascii="Times New Roman" w:hAnsi="Times New Roman"/>
          <w:sz w:val="22"/>
          <w:szCs w:val="22"/>
        </w:rPr>
        <w:fldChar w:fldCharType="end"/>
      </w:r>
      <w:r w:rsidR="002B0F4D" w:rsidRPr="006F08DD">
        <w:rPr>
          <w:rFonts w:ascii="Times New Roman" w:hAnsi="Times New Roman"/>
          <w:sz w:val="22"/>
          <w:szCs w:val="22"/>
        </w:rPr>
        <w:t xml:space="preserve"> или </w:t>
      </w:r>
      <w:r w:rsidR="002B0F4D" w:rsidRPr="006F08DD">
        <w:rPr>
          <w:rFonts w:ascii="Times New Roman" w:hAnsi="Times New Roman"/>
          <w:sz w:val="22"/>
          <w:szCs w:val="22"/>
        </w:rPr>
        <w:fldChar w:fldCharType="begin"/>
      </w:r>
      <w:r w:rsidR="002B0F4D" w:rsidRPr="003E14E0">
        <w:rPr>
          <w:rFonts w:ascii="Times New Roman" w:hAnsi="Times New Roman"/>
          <w:sz w:val="22"/>
          <w:szCs w:val="22"/>
        </w:rPr>
        <w:instrText xml:space="preserve"> REF _Ref480808892 \h </w:instrText>
      </w:r>
      <w:r w:rsidR="002B0F4D" w:rsidRPr="003E14E0">
        <w:rPr>
          <w:rFonts w:ascii="Times New Roman" w:hAnsi="Times New Roman"/>
          <w:sz w:val="22"/>
          <w:szCs w:val="22"/>
        </w:rPr>
      </w:r>
      <w:r w:rsidR="002B0F4D" w:rsidRPr="003E14E0">
        <w:rPr>
          <w:rFonts w:ascii="Times New Roman" w:hAnsi="Times New Roman"/>
          <w:sz w:val="22"/>
          <w:szCs w:val="22"/>
        </w:rPr>
        <w:instrText xml:space="preserve"> \* MERGEFORMAT </w:instrText>
      </w:r>
      <w:r w:rsidR="002B0F4D" w:rsidRPr="003E14E0">
        <w:rPr>
          <w:rFonts w:ascii="Times New Roman" w:hAnsi="Times New Roman"/>
          <w:sz w:val="22"/>
          <w:szCs w:val="22"/>
        </w:rPr>
        <w:fldChar w:fldCharType="separate"/>
      </w:r>
      <w:r w:rsidR="002B0F4D" w:rsidRPr="003E14E0">
        <w:rPr>
          <w:rFonts w:ascii="Times New Roman" w:hAnsi="Times New Roman"/>
          <w:sz w:val="22"/>
          <w:szCs w:val="22"/>
        </w:rPr>
        <w:t>Форма</w:t>
      </w:r>
      <w:r w:rsidR="002B0F4D" w:rsidRPr="003E14E0">
        <w:rPr>
          <w:rFonts w:ascii="Times New Roman" w:hAnsi="Times New Roman"/>
          <w:sz w:val="22"/>
          <w:szCs w:val="22"/>
        </w:rPr>
        <w:t xml:space="preserve"> </w:t>
      </w:r>
      <w:r w:rsidR="002B0F4D" w:rsidRPr="003E14E0">
        <w:rPr>
          <w:rFonts w:ascii="Times New Roman" w:hAnsi="Times New Roman"/>
          <w:sz w:val="22"/>
          <w:szCs w:val="22"/>
        </w:rPr>
        <w:t>К-3</w:t>
      </w:r>
      <w:r w:rsidR="002B0F4D" w:rsidRPr="006F08DD">
        <w:rPr>
          <w:rFonts w:ascii="Times New Roman" w:hAnsi="Times New Roman"/>
          <w:sz w:val="22"/>
          <w:szCs w:val="22"/>
        </w:rPr>
        <w:fldChar w:fldCharType="end"/>
      </w:r>
      <w:r w:rsidR="002B0F4D" w:rsidRPr="006F08DD">
        <w:rPr>
          <w:rFonts w:ascii="Times New Roman" w:hAnsi="Times New Roman"/>
          <w:sz w:val="22"/>
          <w:szCs w:val="22"/>
        </w:rPr>
        <w:t xml:space="preserve">). </w:t>
      </w:r>
      <w:r w:rsidRPr="006F08DD">
        <w:rPr>
          <w:rFonts w:ascii="Times New Roman" w:hAnsi="Times New Roman"/>
          <w:sz w:val="22"/>
          <w:szCs w:val="22"/>
        </w:rPr>
        <w:t xml:space="preserve"> </w:t>
      </w:r>
      <w:r w:rsidR="00B82E5B" w:rsidRPr="006F08DD">
        <w:rPr>
          <w:rFonts w:ascii="Times New Roman" w:hAnsi="Times New Roman"/>
          <w:sz w:val="22"/>
          <w:szCs w:val="22"/>
        </w:rPr>
        <w:t xml:space="preserve">В случае открытия нескольких типов счетов депо или нескольких однотипных счетов депо, предоставляется Анкета Депонента отдельно для каждого счета депо </w:t>
      </w:r>
      <w:r w:rsidRPr="006F08DD">
        <w:rPr>
          <w:rFonts w:ascii="Times New Roman" w:hAnsi="Times New Roman"/>
          <w:sz w:val="22"/>
          <w:szCs w:val="22"/>
        </w:rPr>
        <w:t>В случае заполнения</w:t>
      </w:r>
      <w:r w:rsidR="004A3967" w:rsidRPr="000B6F0B">
        <w:rPr>
          <w:rFonts w:ascii="Times New Roman" w:hAnsi="Times New Roman"/>
          <w:sz w:val="22"/>
          <w:szCs w:val="22"/>
        </w:rPr>
        <w:t xml:space="preserve"> </w:t>
      </w:r>
      <w:r w:rsidRPr="000B6F0B">
        <w:rPr>
          <w:rFonts w:ascii="Times New Roman" w:hAnsi="Times New Roman"/>
          <w:sz w:val="22"/>
          <w:szCs w:val="22"/>
        </w:rPr>
        <w:t>Анкеты</w:t>
      </w:r>
      <w:r w:rsidR="004A3967" w:rsidRPr="00294BFD">
        <w:rPr>
          <w:rFonts w:ascii="Times New Roman" w:hAnsi="Times New Roman"/>
          <w:sz w:val="22"/>
          <w:szCs w:val="22"/>
        </w:rPr>
        <w:t xml:space="preserve"> </w:t>
      </w:r>
      <w:r w:rsidRPr="00294BFD">
        <w:rPr>
          <w:rFonts w:ascii="Times New Roman" w:hAnsi="Times New Roman"/>
          <w:sz w:val="22"/>
          <w:szCs w:val="22"/>
        </w:rPr>
        <w:t>с нарушением, Депозитарий вправе отказать Депоненту в проведении депозитарной</w:t>
      </w:r>
      <w:r w:rsidR="004A3967" w:rsidRPr="00294BFD">
        <w:rPr>
          <w:rFonts w:ascii="Times New Roman" w:hAnsi="Times New Roman"/>
          <w:sz w:val="22"/>
          <w:szCs w:val="22"/>
        </w:rPr>
        <w:t xml:space="preserve"> </w:t>
      </w:r>
      <w:r w:rsidRPr="00294BFD">
        <w:rPr>
          <w:rFonts w:ascii="Times New Roman" w:hAnsi="Times New Roman"/>
          <w:sz w:val="22"/>
          <w:szCs w:val="22"/>
        </w:rPr>
        <w:t>операции</w:t>
      </w:r>
      <w:r w:rsidR="0042029C" w:rsidRPr="00294BFD">
        <w:rPr>
          <w:rFonts w:ascii="Times New Roman" w:hAnsi="Times New Roman"/>
          <w:sz w:val="22"/>
          <w:szCs w:val="22"/>
        </w:rPr>
        <w:t xml:space="preserve"> </w:t>
      </w:r>
      <w:r w:rsidR="00C12CC9" w:rsidRPr="00294BFD">
        <w:rPr>
          <w:rFonts w:ascii="Times New Roman" w:hAnsi="Times New Roman"/>
          <w:sz w:val="22"/>
          <w:szCs w:val="22"/>
        </w:rPr>
        <w:t>7.1.</w:t>
      </w:r>
      <w:r w:rsidR="006A12DF" w:rsidRPr="003D5316">
        <w:rPr>
          <w:rFonts w:ascii="Times New Roman" w:hAnsi="Times New Roman"/>
          <w:sz w:val="22"/>
          <w:szCs w:val="22"/>
        </w:rPr>
        <w:t>1</w:t>
      </w:r>
      <w:r w:rsidR="0042029C" w:rsidRPr="003D5316">
        <w:rPr>
          <w:rFonts w:ascii="Times New Roman" w:hAnsi="Times New Roman"/>
          <w:sz w:val="22"/>
          <w:szCs w:val="22"/>
        </w:rPr>
        <w:t>0</w:t>
      </w:r>
      <w:r w:rsidR="006A12DF" w:rsidRPr="003D5316">
        <w:rPr>
          <w:rFonts w:ascii="Times New Roman" w:hAnsi="Times New Roman"/>
          <w:sz w:val="22"/>
          <w:szCs w:val="22"/>
        </w:rPr>
        <w:t>.</w:t>
      </w:r>
      <w:r w:rsidRPr="003D5316">
        <w:rPr>
          <w:rFonts w:ascii="Times New Roman" w:hAnsi="Times New Roman"/>
          <w:sz w:val="22"/>
          <w:szCs w:val="22"/>
        </w:rPr>
        <w:t xml:space="preserve"> По итогам произведенной операции Депозитарий выдает </w:t>
      </w:r>
      <w:r w:rsidR="000C0092" w:rsidRPr="00735823">
        <w:rPr>
          <w:rFonts w:ascii="Times New Roman" w:hAnsi="Times New Roman"/>
          <w:sz w:val="22"/>
          <w:szCs w:val="22"/>
        </w:rPr>
        <w:t>у</w:t>
      </w:r>
      <w:r w:rsidRPr="00735823">
        <w:rPr>
          <w:rFonts w:ascii="Times New Roman" w:hAnsi="Times New Roman"/>
          <w:sz w:val="22"/>
          <w:szCs w:val="22"/>
        </w:rPr>
        <w:t>ведомление об открытии счета депо</w:t>
      </w:r>
      <w:r w:rsidR="009D46A0" w:rsidRPr="00735823">
        <w:rPr>
          <w:rFonts w:ascii="Times New Roman" w:hAnsi="Times New Roman"/>
          <w:sz w:val="22"/>
          <w:szCs w:val="22"/>
        </w:rPr>
        <w:t xml:space="preserve"> (</w:t>
      </w:r>
      <w:r w:rsidR="00BE6B5E" w:rsidRPr="00BE6B5E">
        <w:rPr>
          <w:rFonts w:ascii="Times New Roman" w:hAnsi="Times New Roman"/>
          <w:sz w:val="22"/>
          <w:szCs w:val="22"/>
        </w:rPr>
        <w:fldChar w:fldCharType="begin"/>
      </w:r>
      <w:r w:rsidR="00BE6B5E" w:rsidRPr="00BE6B5E">
        <w:rPr>
          <w:rFonts w:ascii="Times New Roman" w:hAnsi="Times New Roman"/>
          <w:sz w:val="22"/>
          <w:szCs w:val="22"/>
        </w:rPr>
        <w:instrText xml:space="preserve"> REF _Ref483231786 \h </w:instrText>
      </w:r>
      <w:r w:rsidR="00BE6B5E" w:rsidRPr="00BE6B5E">
        <w:rPr>
          <w:rFonts w:ascii="Times New Roman" w:hAnsi="Times New Roman"/>
          <w:sz w:val="22"/>
          <w:szCs w:val="22"/>
        </w:rPr>
      </w:r>
      <w:r w:rsidR="00BE6B5E" w:rsidRPr="00BE6B5E">
        <w:rPr>
          <w:rFonts w:ascii="Times New Roman" w:hAnsi="Times New Roman"/>
          <w:sz w:val="22"/>
          <w:szCs w:val="22"/>
        </w:rPr>
        <w:instrText xml:space="preserve"> \* MERGEFORMAT </w:instrText>
      </w:r>
      <w:r w:rsidR="00BE6B5E" w:rsidRPr="00BE6B5E">
        <w:rPr>
          <w:rFonts w:ascii="Times New Roman" w:hAnsi="Times New Roman"/>
          <w:sz w:val="22"/>
          <w:szCs w:val="22"/>
        </w:rPr>
        <w:fldChar w:fldCharType="separate"/>
      </w:r>
      <w:r w:rsidR="00BE6B5E" w:rsidRPr="00BE6B5E">
        <w:rPr>
          <w:rFonts w:ascii="Times New Roman" w:hAnsi="Times New Roman"/>
          <w:sz w:val="22"/>
          <w:szCs w:val="22"/>
        </w:rPr>
        <w:t>Форма О-1</w:t>
      </w:r>
      <w:r w:rsidR="00BE6B5E" w:rsidRPr="00BE6B5E">
        <w:rPr>
          <w:rFonts w:ascii="Times New Roman" w:hAnsi="Times New Roman"/>
          <w:sz w:val="22"/>
          <w:szCs w:val="22"/>
        </w:rPr>
        <w:fldChar w:fldCharType="end"/>
      </w:r>
      <w:r w:rsidR="009D46A0" w:rsidRPr="006F08DD">
        <w:rPr>
          <w:rFonts w:ascii="Times New Roman" w:hAnsi="Times New Roman"/>
          <w:sz w:val="22"/>
          <w:szCs w:val="22"/>
        </w:rPr>
        <w:t>)</w:t>
      </w:r>
      <w:r w:rsidR="003E14E0">
        <w:rPr>
          <w:rFonts w:ascii="Times New Roman" w:hAnsi="Times New Roman"/>
          <w:sz w:val="22"/>
          <w:szCs w:val="22"/>
        </w:rPr>
        <w:t>.</w:t>
      </w:r>
    </w:p>
    <w:p w:rsidR="005F205D" w:rsidRPr="00D929BB" w:rsidRDefault="002A0BF3" w:rsidP="00D929BB">
      <w:pPr>
        <w:jc w:val="both"/>
        <w:outlineLvl w:val="1"/>
        <w:rPr>
          <w:rFonts w:ascii="Times New Roman" w:hAnsi="Times New Roman"/>
          <w:b/>
          <w:sz w:val="23"/>
          <w:szCs w:val="23"/>
        </w:rPr>
      </w:pPr>
      <w:bookmarkStart w:id="187" w:name="_Toc483235475"/>
      <w:r w:rsidRPr="00D929BB">
        <w:rPr>
          <w:rFonts w:ascii="Times New Roman" w:hAnsi="Times New Roman"/>
          <w:b/>
          <w:sz w:val="23"/>
          <w:szCs w:val="23"/>
        </w:rPr>
        <w:t xml:space="preserve">7.2. </w:t>
      </w:r>
      <w:r w:rsidR="005F205D" w:rsidRPr="00D929BB">
        <w:rPr>
          <w:rFonts w:ascii="Times New Roman" w:hAnsi="Times New Roman"/>
          <w:b/>
          <w:sz w:val="23"/>
          <w:szCs w:val="23"/>
        </w:rPr>
        <w:t>Порядок открытия и осуществления операций по торговому счету депо</w:t>
      </w:r>
      <w:bookmarkEnd w:id="187"/>
      <w:r w:rsidR="005F205D" w:rsidRPr="00D929BB">
        <w:rPr>
          <w:rFonts w:ascii="Times New Roman" w:hAnsi="Times New Roman"/>
          <w:b/>
          <w:sz w:val="23"/>
          <w:szCs w:val="23"/>
        </w:rPr>
        <w:t xml:space="preserve"> </w:t>
      </w:r>
    </w:p>
    <w:p w:rsidR="005F205D" w:rsidRPr="00294BFD" w:rsidRDefault="00D929BB" w:rsidP="005027E7">
      <w:pPr>
        <w:ind w:firstLine="709"/>
        <w:jc w:val="both"/>
        <w:rPr>
          <w:rFonts w:ascii="Times New Roman" w:hAnsi="Times New Roman"/>
          <w:sz w:val="22"/>
          <w:szCs w:val="22"/>
        </w:rPr>
      </w:pPr>
      <w:r>
        <w:rPr>
          <w:rFonts w:ascii="Times New Roman" w:hAnsi="Times New Roman"/>
          <w:sz w:val="22"/>
          <w:szCs w:val="22"/>
        </w:rPr>
        <w:t>7.</w:t>
      </w:r>
      <w:r w:rsidR="002A0BF3" w:rsidRPr="00294BFD">
        <w:rPr>
          <w:rFonts w:ascii="Times New Roman" w:hAnsi="Times New Roman"/>
          <w:sz w:val="22"/>
          <w:szCs w:val="22"/>
        </w:rPr>
        <w:t xml:space="preserve">2.1. </w:t>
      </w:r>
      <w:r w:rsidR="005F205D" w:rsidRPr="00294BFD">
        <w:rPr>
          <w:rFonts w:ascii="Times New Roman" w:hAnsi="Times New Roman"/>
          <w:sz w:val="22"/>
          <w:szCs w:val="22"/>
        </w:rPr>
        <w:t>Депозитарий открывает торговые счета депо клиентам Банка, заключившим с Банком договор брокерского обслуживания.</w:t>
      </w:r>
    </w:p>
    <w:p w:rsidR="005F205D" w:rsidRPr="00294BFD" w:rsidRDefault="005F205D" w:rsidP="005027E7">
      <w:pPr>
        <w:ind w:firstLine="709"/>
        <w:jc w:val="both"/>
        <w:rPr>
          <w:rFonts w:ascii="Times New Roman" w:hAnsi="Times New Roman"/>
          <w:sz w:val="22"/>
          <w:szCs w:val="22"/>
        </w:rPr>
      </w:pPr>
      <w:r w:rsidRPr="00294BFD">
        <w:rPr>
          <w:rFonts w:ascii="Times New Roman" w:hAnsi="Times New Roman"/>
          <w:sz w:val="22"/>
          <w:szCs w:val="22"/>
        </w:rPr>
        <w:t>Депозитарий открывает торговый счет депо при условии:</w:t>
      </w:r>
    </w:p>
    <w:p w:rsidR="005F205D" w:rsidRPr="003D5316" w:rsidRDefault="005F205D" w:rsidP="000C0092">
      <w:pPr>
        <w:numPr>
          <w:ilvl w:val="0"/>
          <w:numId w:val="14"/>
        </w:numPr>
        <w:ind w:left="1434" w:hanging="357"/>
        <w:jc w:val="both"/>
        <w:rPr>
          <w:rFonts w:ascii="Times New Roman" w:hAnsi="Times New Roman"/>
          <w:sz w:val="22"/>
          <w:szCs w:val="22"/>
        </w:rPr>
      </w:pPr>
      <w:r w:rsidRPr="003D5316">
        <w:rPr>
          <w:rFonts w:ascii="Times New Roman" w:hAnsi="Times New Roman"/>
          <w:sz w:val="22"/>
          <w:szCs w:val="22"/>
        </w:rPr>
        <w:t>открытия ему в другом депозитарии торгового счета депо номинального держателя или субсчета депо номинального держателя;</w:t>
      </w:r>
    </w:p>
    <w:p w:rsidR="005F205D" w:rsidRPr="00735823" w:rsidRDefault="005F205D" w:rsidP="000C0092">
      <w:pPr>
        <w:numPr>
          <w:ilvl w:val="0"/>
          <w:numId w:val="14"/>
        </w:numPr>
        <w:ind w:left="1434" w:hanging="357"/>
        <w:jc w:val="both"/>
        <w:rPr>
          <w:rFonts w:ascii="Times New Roman" w:hAnsi="Times New Roman"/>
          <w:sz w:val="22"/>
          <w:szCs w:val="22"/>
        </w:rPr>
      </w:pPr>
      <w:r w:rsidRPr="003D5316">
        <w:rPr>
          <w:rFonts w:ascii="Times New Roman" w:hAnsi="Times New Roman"/>
          <w:sz w:val="22"/>
          <w:szCs w:val="22"/>
        </w:rPr>
        <w:t>указания депонентом клиринговой организации, по распоряжени</w:t>
      </w:r>
      <w:r w:rsidR="00B82751" w:rsidRPr="003D5316">
        <w:rPr>
          <w:rFonts w:ascii="Times New Roman" w:hAnsi="Times New Roman"/>
          <w:sz w:val="22"/>
          <w:szCs w:val="22"/>
        </w:rPr>
        <w:t>ю</w:t>
      </w:r>
      <w:r w:rsidRPr="00735823">
        <w:rPr>
          <w:rFonts w:ascii="Times New Roman" w:hAnsi="Times New Roman"/>
          <w:sz w:val="22"/>
          <w:szCs w:val="22"/>
        </w:rPr>
        <w:t xml:space="preserve"> (с согласия) которой совершаются операции по торговому счету депо.</w:t>
      </w:r>
    </w:p>
    <w:p w:rsidR="005F205D" w:rsidRPr="00F971A5" w:rsidRDefault="002A0BF3" w:rsidP="005027E7">
      <w:pPr>
        <w:ind w:firstLine="709"/>
        <w:jc w:val="both"/>
        <w:rPr>
          <w:rFonts w:ascii="Times New Roman" w:hAnsi="Times New Roman"/>
          <w:sz w:val="22"/>
          <w:szCs w:val="22"/>
        </w:rPr>
      </w:pPr>
      <w:r w:rsidRPr="00066DBB">
        <w:rPr>
          <w:rFonts w:ascii="Times New Roman" w:hAnsi="Times New Roman"/>
          <w:sz w:val="22"/>
          <w:szCs w:val="22"/>
        </w:rPr>
        <w:t xml:space="preserve">7.2.2. </w:t>
      </w:r>
      <w:r w:rsidR="005F205D" w:rsidRPr="00066DBB">
        <w:rPr>
          <w:rFonts w:ascii="Times New Roman" w:hAnsi="Times New Roman"/>
          <w:sz w:val="22"/>
          <w:szCs w:val="22"/>
        </w:rPr>
        <w:t xml:space="preserve">При осуществлении операций по </w:t>
      </w:r>
      <w:r w:rsidR="005F205D" w:rsidRPr="00C1223C">
        <w:rPr>
          <w:rFonts w:ascii="Times New Roman" w:hAnsi="Times New Roman"/>
          <w:sz w:val="22"/>
          <w:szCs w:val="22"/>
        </w:rPr>
        <w:t>зачислению ценных бумаг на торговый счет депо номинального держателя, открытый Депозитарию, или на его субсчет депо номинального держателя либо списание ценных бумаг с указанных счетов соответствующие операции проводятся по торговым счетам депо, открытым в</w:t>
      </w:r>
      <w:r w:rsidR="004A3967" w:rsidRPr="00C1223C">
        <w:rPr>
          <w:rFonts w:ascii="Times New Roman" w:hAnsi="Times New Roman"/>
          <w:sz w:val="22"/>
          <w:szCs w:val="22"/>
        </w:rPr>
        <w:t xml:space="preserve"> </w:t>
      </w:r>
      <w:r w:rsidR="005F205D" w:rsidRPr="00F971A5">
        <w:rPr>
          <w:rFonts w:ascii="Times New Roman" w:hAnsi="Times New Roman"/>
          <w:sz w:val="22"/>
          <w:szCs w:val="22"/>
        </w:rPr>
        <w:t>Депозитарии.</w:t>
      </w:r>
    </w:p>
    <w:p w:rsidR="005F205D" w:rsidRPr="00C1223C" w:rsidRDefault="002A0BF3" w:rsidP="005027E7">
      <w:pPr>
        <w:ind w:firstLine="709"/>
        <w:jc w:val="both"/>
        <w:rPr>
          <w:rFonts w:ascii="Times New Roman" w:hAnsi="Times New Roman"/>
          <w:sz w:val="22"/>
          <w:szCs w:val="22"/>
        </w:rPr>
      </w:pPr>
      <w:r w:rsidRPr="005756C4">
        <w:rPr>
          <w:rFonts w:ascii="Times New Roman" w:hAnsi="Times New Roman"/>
          <w:sz w:val="22"/>
          <w:szCs w:val="22"/>
        </w:rPr>
        <w:t>7.</w:t>
      </w:r>
      <w:r w:rsidRPr="00C1223C">
        <w:rPr>
          <w:rFonts w:ascii="Times New Roman" w:hAnsi="Times New Roman"/>
          <w:sz w:val="22"/>
          <w:szCs w:val="22"/>
        </w:rPr>
        <w:t xml:space="preserve">2.3. </w:t>
      </w:r>
      <w:r w:rsidR="005F205D" w:rsidRPr="00C1223C">
        <w:rPr>
          <w:rFonts w:ascii="Times New Roman" w:hAnsi="Times New Roman"/>
          <w:sz w:val="22"/>
          <w:szCs w:val="22"/>
        </w:rPr>
        <w:t>Основаниями для зачисления ценных бумаг на торговый счет депо, открытый в Депозитарии, или списания ценных бумаг с указанного счета являются:</w:t>
      </w:r>
    </w:p>
    <w:p w:rsidR="005F205D" w:rsidRPr="005756C4" w:rsidRDefault="005F205D" w:rsidP="000C0092">
      <w:pPr>
        <w:numPr>
          <w:ilvl w:val="0"/>
          <w:numId w:val="14"/>
        </w:numPr>
        <w:ind w:left="1434" w:hanging="357"/>
        <w:jc w:val="both"/>
        <w:rPr>
          <w:rFonts w:ascii="Times New Roman" w:hAnsi="Times New Roman"/>
          <w:sz w:val="22"/>
          <w:szCs w:val="22"/>
        </w:rPr>
      </w:pPr>
      <w:r w:rsidRPr="00F971A5">
        <w:rPr>
          <w:rFonts w:ascii="Times New Roman" w:hAnsi="Times New Roman"/>
          <w:sz w:val="22"/>
          <w:szCs w:val="22"/>
        </w:rPr>
        <w:t>распоряжение клиринговой организации в виде поручения по субсчетам депо номинального держат</w:t>
      </w:r>
      <w:r w:rsidRPr="005756C4">
        <w:rPr>
          <w:rFonts w:ascii="Times New Roman" w:hAnsi="Times New Roman"/>
          <w:sz w:val="22"/>
          <w:szCs w:val="22"/>
        </w:rPr>
        <w:t>еля, на которых учитываются права на эти ценные бумаги, и (или) отчета клиринговой организации по итогам клиринга; либо</w:t>
      </w:r>
    </w:p>
    <w:p w:rsidR="005F205D" w:rsidRPr="00126851" w:rsidRDefault="005F205D" w:rsidP="000C0092">
      <w:pPr>
        <w:numPr>
          <w:ilvl w:val="0"/>
          <w:numId w:val="14"/>
        </w:numPr>
        <w:ind w:left="1434" w:hanging="357"/>
        <w:jc w:val="both"/>
        <w:rPr>
          <w:rFonts w:ascii="Times New Roman" w:hAnsi="Times New Roman"/>
          <w:sz w:val="22"/>
          <w:szCs w:val="22"/>
        </w:rPr>
      </w:pPr>
      <w:r w:rsidRPr="00DB2F17">
        <w:rPr>
          <w:rFonts w:ascii="Times New Roman" w:hAnsi="Times New Roman"/>
          <w:sz w:val="22"/>
          <w:szCs w:val="22"/>
        </w:rPr>
        <w:t>распоряжение клиринговой организации в виде поручения по торговым счетам депо номинального держателя, на котор</w:t>
      </w:r>
      <w:r w:rsidRPr="00126851">
        <w:rPr>
          <w:rFonts w:ascii="Times New Roman" w:hAnsi="Times New Roman"/>
          <w:sz w:val="22"/>
          <w:szCs w:val="22"/>
        </w:rPr>
        <w:t>ых учитываются права на эти ценные бумаги, и (или) отчета клиринговой организации по итогам клиринга; либо</w:t>
      </w:r>
    </w:p>
    <w:p w:rsidR="005F205D" w:rsidRPr="00126851" w:rsidRDefault="005F205D" w:rsidP="000C0092">
      <w:pPr>
        <w:numPr>
          <w:ilvl w:val="0"/>
          <w:numId w:val="14"/>
        </w:numPr>
        <w:ind w:left="1434" w:hanging="357"/>
        <w:jc w:val="both"/>
        <w:rPr>
          <w:rFonts w:ascii="Times New Roman" w:hAnsi="Times New Roman"/>
          <w:sz w:val="22"/>
          <w:szCs w:val="22"/>
        </w:rPr>
      </w:pPr>
      <w:r w:rsidRPr="00126851">
        <w:rPr>
          <w:rFonts w:ascii="Times New Roman" w:hAnsi="Times New Roman"/>
          <w:sz w:val="22"/>
          <w:szCs w:val="22"/>
        </w:rPr>
        <w:t>поручение депонента по торговому счету депо, открытому в Депозитарии,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другом депозитарии;</w:t>
      </w:r>
    </w:p>
    <w:p w:rsidR="005F205D" w:rsidRPr="00421EC8" w:rsidRDefault="005F205D" w:rsidP="000C0092">
      <w:pPr>
        <w:numPr>
          <w:ilvl w:val="0"/>
          <w:numId w:val="14"/>
        </w:numPr>
        <w:ind w:left="1434" w:hanging="357"/>
        <w:jc w:val="both"/>
        <w:rPr>
          <w:rFonts w:ascii="Times New Roman" w:hAnsi="Times New Roman"/>
          <w:sz w:val="22"/>
          <w:szCs w:val="22"/>
        </w:rPr>
      </w:pPr>
      <w:r w:rsidRPr="00126851">
        <w:rPr>
          <w:rFonts w:ascii="Times New Roman" w:hAnsi="Times New Roman"/>
          <w:sz w:val="22"/>
          <w:szCs w:val="22"/>
        </w:rPr>
        <w:t>поручение одного депонента о списании этих ценных бумаг с торгового счета депо, открытого в</w:t>
      </w:r>
      <w:r w:rsidR="004A3967" w:rsidRPr="00126851">
        <w:rPr>
          <w:rFonts w:ascii="Times New Roman" w:hAnsi="Times New Roman"/>
          <w:sz w:val="22"/>
          <w:szCs w:val="22"/>
        </w:rPr>
        <w:t xml:space="preserve"> </w:t>
      </w:r>
      <w:r w:rsidRPr="00126851">
        <w:rPr>
          <w:rFonts w:ascii="Times New Roman" w:hAnsi="Times New Roman"/>
          <w:sz w:val="22"/>
          <w:szCs w:val="22"/>
        </w:rPr>
        <w:t>Депозитарии, и поручение другого депонента об их зачислении на другой то</w:t>
      </w:r>
      <w:r w:rsidRPr="00AD2422">
        <w:rPr>
          <w:rFonts w:ascii="Times New Roman" w:hAnsi="Times New Roman"/>
          <w:sz w:val="22"/>
          <w:szCs w:val="22"/>
        </w:rPr>
        <w:t>рговый счет депо, открытый в</w:t>
      </w:r>
      <w:r w:rsidR="004A3967" w:rsidRPr="00CB470E">
        <w:rPr>
          <w:rFonts w:ascii="Times New Roman" w:hAnsi="Times New Roman"/>
          <w:sz w:val="22"/>
          <w:szCs w:val="22"/>
        </w:rPr>
        <w:t xml:space="preserve"> </w:t>
      </w:r>
      <w:r w:rsidRPr="00CB470E">
        <w:rPr>
          <w:rFonts w:ascii="Times New Roman" w:hAnsi="Times New Roman"/>
          <w:sz w:val="22"/>
          <w:szCs w:val="22"/>
        </w:rPr>
        <w:t>Депозитарии при условии, что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w:t>
      </w:r>
      <w:r w:rsidRPr="00421EC8">
        <w:rPr>
          <w:rFonts w:ascii="Times New Roman" w:hAnsi="Times New Roman"/>
          <w:sz w:val="22"/>
          <w:szCs w:val="22"/>
        </w:rPr>
        <w:t xml:space="preserve">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rsidR="00FC449A" w:rsidRPr="0034333B" w:rsidRDefault="00FC449A" w:rsidP="00004821">
      <w:pPr>
        <w:jc w:val="both"/>
        <w:rPr>
          <w:rFonts w:ascii="Times New Roman" w:hAnsi="Times New Roman"/>
          <w:sz w:val="22"/>
          <w:szCs w:val="22"/>
        </w:rPr>
      </w:pPr>
    </w:p>
    <w:p w:rsidR="00705622" w:rsidRPr="00C1223C" w:rsidRDefault="00C12CC9" w:rsidP="00D929BB">
      <w:pPr>
        <w:jc w:val="both"/>
        <w:outlineLvl w:val="1"/>
        <w:rPr>
          <w:rFonts w:ascii="Times New Roman" w:hAnsi="Times New Roman"/>
          <w:b/>
          <w:sz w:val="22"/>
          <w:szCs w:val="22"/>
        </w:rPr>
      </w:pPr>
      <w:bookmarkStart w:id="188" w:name="_Toc272852891"/>
      <w:bookmarkStart w:id="189" w:name="_Toc302140488"/>
      <w:bookmarkStart w:id="190" w:name="_Toc304455382"/>
      <w:bookmarkStart w:id="191" w:name="_Toc304455787"/>
      <w:bookmarkStart w:id="192" w:name="_Toc304455919"/>
      <w:bookmarkStart w:id="193" w:name="_Toc483235476"/>
      <w:r w:rsidRPr="00D929BB">
        <w:rPr>
          <w:rFonts w:ascii="Times New Roman" w:hAnsi="Times New Roman"/>
          <w:b/>
          <w:sz w:val="23"/>
          <w:szCs w:val="23"/>
        </w:rPr>
        <w:t>7.</w:t>
      </w:r>
      <w:r w:rsidR="002A0BF3" w:rsidRPr="00D929BB">
        <w:rPr>
          <w:rFonts w:ascii="Times New Roman" w:hAnsi="Times New Roman"/>
          <w:b/>
          <w:sz w:val="23"/>
          <w:szCs w:val="23"/>
        </w:rPr>
        <w:t>3</w:t>
      </w:r>
      <w:r w:rsidR="00705622" w:rsidRPr="00D929BB">
        <w:rPr>
          <w:rFonts w:ascii="Times New Roman" w:hAnsi="Times New Roman"/>
          <w:b/>
          <w:sz w:val="23"/>
          <w:szCs w:val="23"/>
        </w:rPr>
        <w:t>. Закрытие счета депо</w:t>
      </w:r>
      <w:bookmarkEnd w:id="189"/>
      <w:bookmarkEnd w:id="190"/>
      <w:bookmarkEnd w:id="191"/>
      <w:bookmarkEnd w:id="192"/>
      <w:bookmarkEnd w:id="193"/>
      <w:r w:rsidR="00321409" w:rsidRPr="00D929BB">
        <w:rPr>
          <w:rFonts w:ascii="Times New Roman" w:hAnsi="Times New Roman"/>
          <w:b/>
          <w:sz w:val="23"/>
          <w:szCs w:val="23"/>
        </w:rPr>
        <w:t xml:space="preserve"> </w:t>
      </w:r>
      <w:bookmarkEnd w:id="188"/>
    </w:p>
    <w:p w:rsidR="00891306" w:rsidRPr="00F971A5" w:rsidRDefault="00C12CC9" w:rsidP="005027E7">
      <w:pPr>
        <w:autoSpaceDE w:val="0"/>
        <w:autoSpaceDN w:val="0"/>
        <w:adjustRightInd w:val="0"/>
        <w:ind w:firstLine="709"/>
        <w:jc w:val="both"/>
        <w:rPr>
          <w:rFonts w:ascii="Times New Roman" w:hAnsi="Times New Roman"/>
          <w:sz w:val="22"/>
          <w:szCs w:val="22"/>
        </w:rPr>
      </w:pPr>
      <w:r w:rsidRPr="00C1223C">
        <w:rPr>
          <w:rFonts w:ascii="Times New Roman" w:hAnsi="Times New Roman"/>
          <w:sz w:val="22"/>
          <w:szCs w:val="22"/>
        </w:rPr>
        <w:t>7.</w:t>
      </w:r>
      <w:r w:rsidR="002A0BF3" w:rsidRPr="00C1223C">
        <w:rPr>
          <w:rFonts w:ascii="Times New Roman" w:hAnsi="Times New Roman"/>
          <w:sz w:val="22"/>
          <w:szCs w:val="22"/>
        </w:rPr>
        <w:t>3</w:t>
      </w:r>
      <w:r w:rsidRPr="00C1223C">
        <w:rPr>
          <w:rFonts w:ascii="Times New Roman" w:hAnsi="Times New Roman"/>
          <w:sz w:val="22"/>
          <w:szCs w:val="22"/>
        </w:rPr>
        <w:t>.1.</w:t>
      </w:r>
      <w:r w:rsidR="00AE3E56" w:rsidRPr="00C1223C">
        <w:rPr>
          <w:rFonts w:ascii="Times New Roman" w:hAnsi="Times New Roman"/>
          <w:sz w:val="22"/>
          <w:szCs w:val="22"/>
        </w:rPr>
        <w:t xml:space="preserve"> </w:t>
      </w:r>
      <w:r w:rsidR="00797C2D" w:rsidRPr="00C1223C">
        <w:rPr>
          <w:rFonts w:ascii="Times New Roman" w:hAnsi="Times New Roman"/>
          <w:sz w:val="22"/>
          <w:szCs w:val="22"/>
        </w:rPr>
        <w:t xml:space="preserve">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 кроме информационных. </w:t>
      </w:r>
    </w:p>
    <w:p w:rsidR="00891306" w:rsidRPr="00C1223C" w:rsidRDefault="00C12CC9" w:rsidP="005027E7">
      <w:pPr>
        <w:autoSpaceDE w:val="0"/>
        <w:autoSpaceDN w:val="0"/>
        <w:adjustRightInd w:val="0"/>
        <w:ind w:firstLine="709"/>
        <w:jc w:val="both"/>
        <w:rPr>
          <w:rFonts w:ascii="Times New Roman" w:hAnsi="Times New Roman"/>
          <w:sz w:val="22"/>
          <w:szCs w:val="22"/>
        </w:rPr>
      </w:pPr>
      <w:r w:rsidRPr="005756C4">
        <w:rPr>
          <w:rFonts w:ascii="Times New Roman" w:hAnsi="Times New Roman"/>
          <w:sz w:val="22"/>
          <w:szCs w:val="22"/>
        </w:rPr>
        <w:t>7.</w:t>
      </w:r>
      <w:r w:rsidR="002A0BF3" w:rsidRPr="00C1223C">
        <w:rPr>
          <w:rFonts w:ascii="Times New Roman" w:hAnsi="Times New Roman"/>
          <w:sz w:val="22"/>
          <w:szCs w:val="22"/>
        </w:rPr>
        <w:t>3</w:t>
      </w:r>
      <w:r w:rsidRPr="00C1223C">
        <w:rPr>
          <w:rFonts w:ascii="Times New Roman" w:hAnsi="Times New Roman"/>
          <w:sz w:val="22"/>
          <w:szCs w:val="22"/>
        </w:rPr>
        <w:t>.</w:t>
      </w:r>
      <w:r w:rsidR="00BF0388" w:rsidRPr="00C1223C">
        <w:rPr>
          <w:rFonts w:ascii="Times New Roman" w:hAnsi="Times New Roman"/>
          <w:sz w:val="22"/>
          <w:szCs w:val="22"/>
        </w:rPr>
        <w:t>2</w:t>
      </w:r>
      <w:r w:rsidRPr="00C1223C">
        <w:rPr>
          <w:rFonts w:ascii="Times New Roman" w:hAnsi="Times New Roman"/>
          <w:sz w:val="22"/>
          <w:szCs w:val="22"/>
        </w:rPr>
        <w:t>.</w:t>
      </w:r>
      <w:r w:rsidR="004A3967" w:rsidRPr="00C1223C">
        <w:rPr>
          <w:rFonts w:ascii="Times New Roman" w:hAnsi="Times New Roman"/>
          <w:sz w:val="22"/>
          <w:szCs w:val="22"/>
        </w:rPr>
        <w:t xml:space="preserve"> </w:t>
      </w:r>
      <w:r w:rsidR="00797C2D" w:rsidRPr="00C1223C">
        <w:rPr>
          <w:rFonts w:ascii="Times New Roman" w:hAnsi="Times New Roman"/>
          <w:sz w:val="22"/>
          <w:szCs w:val="22"/>
        </w:rPr>
        <w:t>Закрытие счета депо осуществляется в следующих случаях:</w:t>
      </w:r>
    </w:p>
    <w:p w:rsidR="00891306" w:rsidRPr="00F971A5" w:rsidRDefault="00797C2D" w:rsidP="000C0092">
      <w:pPr>
        <w:numPr>
          <w:ilvl w:val="0"/>
          <w:numId w:val="14"/>
        </w:numPr>
        <w:ind w:left="1434" w:hanging="357"/>
        <w:jc w:val="both"/>
        <w:rPr>
          <w:rFonts w:ascii="Times New Roman" w:hAnsi="Times New Roman"/>
          <w:sz w:val="22"/>
          <w:szCs w:val="22"/>
        </w:rPr>
      </w:pPr>
      <w:r w:rsidRPr="00F971A5">
        <w:rPr>
          <w:rFonts w:ascii="Times New Roman" w:hAnsi="Times New Roman"/>
          <w:sz w:val="22"/>
          <w:szCs w:val="22"/>
        </w:rPr>
        <w:t xml:space="preserve">при прекращении действия или расторжении депозитарного договора; </w:t>
      </w:r>
    </w:p>
    <w:p w:rsidR="00891306" w:rsidRPr="006F08DD" w:rsidRDefault="00797C2D" w:rsidP="000C0092">
      <w:pPr>
        <w:numPr>
          <w:ilvl w:val="0"/>
          <w:numId w:val="14"/>
        </w:numPr>
        <w:ind w:left="1434" w:hanging="357"/>
        <w:jc w:val="both"/>
        <w:rPr>
          <w:rFonts w:ascii="Times New Roman" w:hAnsi="Times New Roman"/>
          <w:sz w:val="22"/>
          <w:szCs w:val="22"/>
        </w:rPr>
      </w:pPr>
      <w:r w:rsidRPr="00F971A5">
        <w:rPr>
          <w:rFonts w:ascii="Times New Roman" w:hAnsi="Times New Roman"/>
          <w:sz w:val="22"/>
          <w:szCs w:val="22"/>
        </w:rPr>
        <w:t>по Поручению инициатора операции</w:t>
      </w:r>
      <w:r w:rsidR="0042029C" w:rsidRPr="00F971A5">
        <w:rPr>
          <w:rFonts w:ascii="Times New Roman" w:hAnsi="Times New Roman"/>
          <w:sz w:val="22"/>
          <w:szCs w:val="22"/>
        </w:rPr>
        <w:t xml:space="preserve"> (</w:t>
      </w:r>
      <w:r w:rsidR="0042029C" w:rsidRPr="006F08DD">
        <w:rPr>
          <w:rFonts w:ascii="Times New Roman" w:hAnsi="Times New Roman"/>
          <w:sz w:val="22"/>
          <w:szCs w:val="22"/>
        </w:rPr>
        <w:fldChar w:fldCharType="begin"/>
      </w:r>
      <w:r w:rsidR="0042029C" w:rsidRPr="00F971A5">
        <w:rPr>
          <w:rFonts w:ascii="Times New Roman" w:hAnsi="Times New Roman"/>
          <w:sz w:val="22"/>
          <w:szCs w:val="22"/>
        </w:rPr>
        <w:instrText xml:space="preserve"> REF _Ref480810119 \h </w:instrText>
      </w:r>
      <w:r w:rsidR="0042029C" w:rsidRPr="00F971A5">
        <w:rPr>
          <w:rFonts w:ascii="Times New Roman" w:hAnsi="Times New Roman"/>
          <w:sz w:val="22"/>
          <w:szCs w:val="22"/>
        </w:rPr>
      </w:r>
      <w:r w:rsidR="0042029C" w:rsidRPr="00F971A5">
        <w:rPr>
          <w:rFonts w:ascii="Times New Roman" w:hAnsi="Times New Roman"/>
          <w:sz w:val="22"/>
          <w:szCs w:val="22"/>
        </w:rPr>
        <w:instrText xml:space="preserve"> \* MERGEFORMAT </w:instrText>
      </w:r>
      <w:r w:rsidR="0042029C" w:rsidRPr="00F971A5">
        <w:rPr>
          <w:rFonts w:ascii="Times New Roman" w:hAnsi="Times New Roman"/>
          <w:sz w:val="22"/>
          <w:szCs w:val="22"/>
        </w:rPr>
        <w:fldChar w:fldCharType="separate"/>
      </w:r>
      <w:r w:rsidR="0042029C" w:rsidRPr="006F08DD">
        <w:rPr>
          <w:rFonts w:ascii="Times New Roman" w:hAnsi="Times New Roman"/>
          <w:sz w:val="22"/>
          <w:szCs w:val="22"/>
        </w:rPr>
        <w:t>Фор</w:t>
      </w:r>
      <w:r w:rsidR="0042029C" w:rsidRPr="006F08DD">
        <w:rPr>
          <w:rFonts w:ascii="Times New Roman" w:hAnsi="Times New Roman"/>
          <w:sz w:val="22"/>
          <w:szCs w:val="22"/>
        </w:rPr>
        <w:t>м</w:t>
      </w:r>
      <w:r w:rsidR="0042029C" w:rsidRPr="006F08DD">
        <w:rPr>
          <w:rFonts w:ascii="Times New Roman" w:hAnsi="Times New Roman"/>
          <w:sz w:val="22"/>
          <w:szCs w:val="22"/>
        </w:rPr>
        <w:t>а К-7</w:t>
      </w:r>
      <w:r w:rsidR="0042029C" w:rsidRPr="006F08DD">
        <w:rPr>
          <w:rFonts w:ascii="Times New Roman" w:hAnsi="Times New Roman"/>
          <w:sz w:val="22"/>
          <w:szCs w:val="22"/>
        </w:rPr>
        <w:fldChar w:fldCharType="end"/>
      </w:r>
      <w:r w:rsidR="0042029C" w:rsidRPr="006F08DD">
        <w:rPr>
          <w:rFonts w:ascii="Times New Roman" w:hAnsi="Times New Roman"/>
          <w:sz w:val="22"/>
          <w:szCs w:val="22"/>
        </w:rPr>
        <w:t>)</w:t>
      </w:r>
      <w:r w:rsidRPr="006F08DD">
        <w:rPr>
          <w:rFonts w:ascii="Times New Roman" w:hAnsi="Times New Roman"/>
          <w:sz w:val="22"/>
          <w:szCs w:val="22"/>
        </w:rPr>
        <w:t xml:space="preserve">; </w:t>
      </w:r>
    </w:p>
    <w:p w:rsidR="00891306" w:rsidRPr="000B6F0B" w:rsidRDefault="00797C2D" w:rsidP="000C0092">
      <w:pPr>
        <w:numPr>
          <w:ilvl w:val="0"/>
          <w:numId w:val="14"/>
        </w:numPr>
        <w:ind w:left="1434" w:hanging="357"/>
        <w:jc w:val="both"/>
        <w:rPr>
          <w:rFonts w:ascii="Times New Roman" w:hAnsi="Times New Roman"/>
          <w:sz w:val="22"/>
          <w:szCs w:val="22"/>
        </w:rPr>
      </w:pPr>
      <w:r w:rsidRPr="006F08DD">
        <w:rPr>
          <w:rFonts w:ascii="Times New Roman" w:hAnsi="Times New Roman"/>
          <w:sz w:val="22"/>
          <w:szCs w:val="22"/>
        </w:rPr>
        <w:t>при ликвидации Депозитария;</w:t>
      </w:r>
    </w:p>
    <w:p w:rsidR="00AE3E56" w:rsidRPr="00294BFD" w:rsidRDefault="00797C2D" w:rsidP="000C0092">
      <w:pPr>
        <w:numPr>
          <w:ilvl w:val="0"/>
          <w:numId w:val="14"/>
        </w:numPr>
        <w:ind w:left="1434" w:hanging="357"/>
        <w:jc w:val="both"/>
        <w:rPr>
          <w:rFonts w:ascii="Times New Roman" w:hAnsi="Times New Roman"/>
          <w:sz w:val="22"/>
          <w:szCs w:val="22"/>
        </w:rPr>
      </w:pPr>
      <w:r w:rsidRPr="00294BFD">
        <w:rPr>
          <w:rFonts w:ascii="Times New Roman" w:hAnsi="Times New Roman"/>
          <w:sz w:val="22"/>
          <w:szCs w:val="22"/>
        </w:rPr>
        <w:t xml:space="preserve">при прекращении срока действия или аннулировании у Депозитария лицензии профессионального участника рынка ценных бумаг на право осуществления депозитарной деятельности; </w:t>
      </w:r>
    </w:p>
    <w:p w:rsidR="00DE4AD2" w:rsidRPr="00294BFD" w:rsidRDefault="00797C2D" w:rsidP="000C0092">
      <w:pPr>
        <w:numPr>
          <w:ilvl w:val="0"/>
          <w:numId w:val="14"/>
        </w:numPr>
        <w:ind w:left="1434" w:hanging="357"/>
        <w:jc w:val="both"/>
        <w:rPr>
          <w:rFonts w:ascii="Times New Roman" w:hAnsi="Times New Roman"/>
          <w:sz w:val="22"/>
          <w:szCs w:val="22"/>
        </w:rPr>
      </w:pPr>
      <w:r w:rsidRPr="00294BFD">
        <w:rPr>
          <w:rFonts w:ascii="Times New Roman" w:hAnsi="Times New Roman"/>
          <w:sz w:val="22"/>
          <w:szCs w:val="22"/>
        </w:rPr>
        <w:t>при прекращении срока действия или аннулировании у Депозитария-депонента или доверительного управляющего лицензии профессионального участника рынка ценных бумаг на право осуществления депозитарной деятельности или на право осуществления деятельности по управлению ценными бумагами соответственно;</w:t>
      </w:r>
    </w:p>
    <w:p w:rsidR="00891306" w:rsidRPr="003D5316" w:rsidRDefault="00797C2D" w:rsidP="000C0092">
      <w:pPr>
        <w:numPr>
          <w:ilvl w:val="0"/>
          <w:numId w:val="14"/>
        </w:numPr>
        <w:ind w:left="1434" w:hanging="357"/>
        <w:jc w:val="both"/>
        <w:rPr>
          <w:rFonts w:ascii="Times New Roman" w:hAnsi="Times New Roman"/>
          <w:sz w:val="22"/>
          <w:szCs w:val="22"/>
        </w:rPr>
      </w:pPr>
      <w:r w:rsidRPr="00294BFD">
        <w:rPr>
          <w:rFonts w:ascii="Times New Roman" w:hAnsi="Times New Roman"/>
          <w:sz w:val="22"/>
          <w:szCs w:val="22"/>
        </w:rPr>
        <w:t>по решению уполномоченных государственных органов, в соответствии с действующим законодательством</w:t>
      </w:r>
      <w:r w:rsidR="000C0092" w:rsidRPr="00294BFD">
        <w:rPr>
          <w:rFonts w:ascii="Times New Roman" w:hAnsi="Times New Roman"/>
          <w:sz w:val="22"/>
          <w:szCs w:val="22"/>
        </w:rPr>
        <w:t>.</w:t>
      </w:r>
    </w:p>
    <w:p w:rsidR="00891306" w:rsidRPr="003E14E0" w:rsidRDefault="00F32428" w:rsidP="005027E7">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2A0BF3" w:rsidRPr="00735823">
        <w:rPr>
          <w:rFonts w:ascii="Times New Roman" w:hAnsi="Times New Roman"/>
          <w:sz w:val="22"/>
          <w:szCs w:val="22"/>
        </w:rPr>
        <w:t>3</w:t>
      </w:r>
      <w:r w:rsidRPr="00735823">
        <w:rPr>
          <w:rFonts w:ascii="Times New Roman" w:hAnsi="Times New Roman"/>
          <w:sz w:val="22"/>
          <w:szCs w:val="22"/>
        </w:rPr>
        <w:t>.3.</w:t>
      </w:r>
      <w:r w:rsidR="00797C2D" w:rsidRPr="003E14E0">
        <w:rPr>
          <w:rFonts w:ascii="Times New Roman" w:hAnsi="Times New Roman"/>
          <w:sz w:val="22"/>
          <w:szCs w:val="22"/>
        </w:rPr>
        <w:t xml:space="preserve"> Не может быть закрыт счет депо, на котором учитываются ценные бумаги.</w:t>
      </w:r>
    </w:p>
    <w:p w:rsidR="00891306" w:rsidRPr="00C1223C" w:rsidRDefault="00F32428" w:rsidP="005027E7">
      <w:pPr>
        <w:autoSpaceDE w:val="0"/>
        <w:autoSpaceDN w:val="0"/>
        <w:adjustRightInd w:val="0"/>
        <w:ind w:firstLine="709"/>
        <w:jc w:val="both"/>
        <w:rPr>
          <w:rFonts w:ascii="Times New Roman" w:hAnsi="Times New Roman"/>
          <w:sz w:val="22"/>
          <w:szCs w:val="22"/>
        </w:rPr>
      </w:pPr>
      <w:r w:rsidRPr="00066DBB">
        <w:rPr>
          <w:rFonts w:ascii="Times New Roman" w:hAnsi="Times New Roman"/>
          <w:sz w:val="22"/>
          <w:szCs w:val="22"/>
        </w:rPr>
        <w:t>7.</w:t>
      </w:r>
      <w:r w:rsidR="002A0BF3" w:rsidRPr="00066DBB">
        <w:rPr>
          <w:rFonts w:ascii="Times New Roman" w:hAnsi="Times New Roman"/>
          <w:sz w:val="22"/>
          <w:szCs w:val="22"/>
        </w:rPr>
        <w:t>3</w:t>
      </w:r>
      <w:r w:rsidRPr="00C1223C">
        <w:rPr>
          <w:rFonts w:ascii="Times New Roman" w:hAnsi="Times New Roman"/>
          <w:sz w:val="22"/>
          <w:szCs w:val="22"/>
        </w:rPr>
        <w:t>.4.</w:t>
      </w:r>
      <w:r w:rsidR="00797C2D" w:rsidRPr="00C1223C">
        <w:rPr>
          <w:rFonts w:ascii="Times New Roman" w:hAnsi="Times New Roman"/>
          <w:sz w:val="22"/>
          <w:szCs w:val="22"/>
        </w:rPr>
        <w:t xml:space="preserve"> Не допускается повторное открытие ранее закрытого счета депо.</w:t>
      </w:r>
    </w:p>
    <w:p w:rsidR="003213B8" w:rsidRPr="000B6F0B" w:rsidRDefault="00F32428" w:rsidP="005027E7">
      <w:pPr>
        <w:autoSpaceDE w:val="0"/>
        <w:autoSpaceDN w:val="0"/>
        <w:adjustRightInd w:val="0"/>
        <w:ind w:firstLine="709"/>
        <w:jc w:val="both"/>
        <w:rPr>
          <w:rFonts w:ascii="Times New Roman" w:hAnsi="Times New Roman"/>
          <w:sz w:val="22"/>
          <w:szCs w:val="22"/>
        </w:rPr>
      </w:pPr>
      <w:r w:rsidRPr="00C1223C">
        <w:rPr>
          <w:rFonts w:ascii="Times New Roman" w:hAnsi="Times New Roman"/>
          <w:sz w:val="22"/>
          <w:szCs w:val="22"/>
        </w:rPr>
        <w:t>7.</w:t>
      </w:r>
      <w:r w:rsidR="002A0BF3" w:rsidRPr="00C1223C">
        <w:rPr>
          <w:rFonts w:ascii="Times New Roman" w:hAnsi="Times New Roman"/>
          <w:sz w:val="22"/>
          <w:szCs w:val="22"/>
        </w:rPr>
        <w:t>3</w:t>
      </w:r>
      <w:r w:rsidRPr="00C1223C">
        <w:rPr>
          <w:rFonts w:ascii="Times New Roman" w:hAnsi="Times New Roman"/>
          <w:sz w:val="22"/>
          <w:szCs w:val="22"/>
        </w:rPr>
        <w:t>.5</w:t>
      </w:r>
      <w:r w:rsidR="00AE3E56" w:rsidRPr="00C1223C">
        <w:rPr>
          <w:rFonts w:ascii="Times New Roman" w:hAnsi="Times New Roman"/>
          <w:sz w:val="22"/>
          <w:szCs w:val="22"/>
        </w:rPr>
        <w:t>.</w:t>
      </w:r>
      <w:r w:rsidR="00797C2D" w:rsidRPr="00C1223C">
        <w:rPr>
          <w:rFonts w:ascii="Times New Roman" w:hAnsi="Times New Roman"/>
          <w:sz w:val="22"/>
          <w:szCs w:val="22"/>
        </w:rPr>
        <w:t xml:space="preserve"> Закрытие счета депо осуществляется на основании Поручения. Операция по закрытию счета депо исполняется Депозитарием в сроки, указанные в п. </w:t>
      </w:r>
      <w:r w:rsidR="0042029C" w:rsidRPr="006F08DD">
        <w:rPr>
          <w:rFonts w:ascii="Times New Roman" w:hAnsi="Times New Roman"/>
          <w:sz w:val="22"/>
          <w:szCs w:val="22"/>
        </w:rPr>
        <w:fldChar w:fldCharType="begin"/>
      </w:r>
      <w:r w:rsidR="0042029C" w:rsidRPr="00F971A5">
        <w:rPr>
          <w:rFonts w:ascii="Times New Roman" w:hAnsi="Times New Roman"/>
          <w:sz w:val="22"/>
          <w:szCs w:val="22"/>
        </w:rPr>
        <w:instrText xml:space="preserve"> REF sub_64 \h </w:instrText>
      </w:r>
      <w:r w:rsidR="0042029C" w:rsidRPr="00F971A5">
        <w:rPr>
          <w:rFonts w:ascii="Times New Roman" w:hAnsi="Times New Roman"/>
          <w:sz w:val="22"/>
          <w:szCs w:val="22"/>
        </w:rPr>
      </w:r>
      <w:r w:rsidR="0042029C" w:rsidRPr="00F971A5">
        <w:rPr>
          <w:rFonts w:ascii="Times New Roman" w:hAnsi="Times New Roman"/>
          <w:sz w:val="22"/>
          <w:szCs w:val="22"/>
        </w:rPr>
        <w:instrText xml:space="preserve"> \* MERGEFORMAT </w:instrText>
      </w:r>
      <w:r w:rsidR="0042029C" w:rsidRPr="00F971A5">
        <w:rPr>
          <w:rFonts w:ascii="Times New Roman" w:hAnsi="Times New Roman"/>
          <w:sz w:val="22"/>
          <w:szCs w:val="22"/>
        </w:rPr>
        <w:fldChar w:fldCharType="separate"/>
      </w:r>
      <w:r w:rsidR="0042029C" w:rsidRPr="006F08DD">
        <w:rPr>
          <w:rFonts w:ascii="Times New Roman" w:hAnsi="Times New Roman"/>
          <w:sz w:val="23"/>
          <w:szCs w:val="23"/>
        </w:rPr>
        <w:t>6</w:t>
      </w:r>
      <w:r w:rsidR="0042029C" w:rsidRPr="006F08DD">
        <w:rPr>
          <w:rFonts w:ascii="Times New Roman" w:hAnsi="Times New Roman"/>
          <w:sz w:val="23"/>
          <w:szCs w:val="23"/>
        </w:rPr>
        <w:t>.</w:t>
      </w:r>
      <w:r w:rsidR="0042029C" w:rsidRPr="006F08DD">
        <w:rPr>
          <w:rFonts w:ascii="Times New Roman" w:hAnsi="Times New Roman"/>
          <w:sz w:val="23"/>
          <w:szCs w:val="23"/>
        </w:rPr>
        <w:t>4.</w:t>
      </w:r>
      <w:r w:rsidR="0042029C" w:rsidRPr="006F08DD">
        <w:rPr>
          <w:rFonts w:ascii="Times New Roman" w:hAnsi="Times New Roman"/>
          <w:sz w:val="22"/>
          <w:szCs w:val="22"/>
        </w:rPr>
        <w:fldChar w:fldCharType="end"/>
      </w:r>
      <w:r w:rsidR="00797C2D" w:rsidRPr="006F08DD">
        <w:rPr>
          <w:rFonts w:ascii="Times New Roman" w:hAnsi="Times New Roman"/>
          <w:sz w:val="22"/>
          <w:szCs w:val="22"/>
        </w:rPr>
        <w:t xml:space="preserve"> нас</w:t>
      </w:r>
      <w:r w:rsidR="00F150BF" w:rsidRPr="006F08DD">
        <w:rPr>
          <w:rFonts w:ascii="Times New Roman" w:hAnsi="Times New Roman"/>
          <w:sz w:val="22"/>
          <w:szCs w:val="22"/>
        </w:rPr>
        <w:t>тоящего</w:t>
      </w:r>
      <w:r w:rsidR="00797C2D" w:rsidRPr="006F08DD">
        <w:rPr>
          <w:rFonts w:ascii="Times New Roman" w:hAnsi="Times New Roman"/>
          <w:sz w:val="22"/>
          <w:szCs w:val="22"/>
        </w:rPr>
        <w:t xml:space="preserve"> </w:t>
      </w:r>
      <w:r w:rsidR="00F150BF" w:rsidRPr="006F08DD">
        <w:rPr>
          <w:rFonts w:ascii="Times New Roman" w:hAnsi="Times New Roman"/>
          <w:sz w:val="22"/>
          <w:szCs w:val="22"/>
        </w:rPr>
        <w:t>Регламента</w:t>
      </w:r>
      <w:r w:rsidR="00797C2D" w:rsidRPr="006F08DD">
        <w:rPr>
          <w:rFonts w:ascii="Times New Roman" w:hAnsi="Times New Roman"/>
          <w:sz w:val="22"/>
          <w:szCs w:val="22"/>
        </w:rPr>
        <w:t xml:space="preserve"> с момента получения Поручения. </w:t>
      </w:r>
    </w:p>
    <w:p w:rsidR="00797C2D" w:rsidRPr="00066DBB" w:rsidRDefault="003213B8" w:rsidP="005027E7">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 xml:space="preserve">7.3.6. </w:t>
      </w:r>
      <w:r w:rsidR="00797C2D" w:rsidRPr="00294BFD">
        <w:rPr>
          <w:rFonts w:ascii="Times New Roman" w:hAnsi="Times New Roman"/>
          <w:sz w:val="22"/>
          <w:szCs w:val="22"/>
        </w:rPr>
        <w:t xml:space="preserve">Депозитарий вправе закрывать счета депо с нулевыми остатками </w:t>
      </w:r>
      <w:r w:rsidR="00884126" w:rsidRPr="00294BFD">
        <w:rPr>
          <w:rFonts w:ascii="Times New Roman" w:hAnsi="Times New Roman"/>
          <w:sz w:val="22"/>
          <w:szCs w:val="22"/>
        </w:rPr>
        <w:t xml:space="preserve">по собственной инициативе </w:t>
      </w:r>
      <w:r w:rsidR="00797C2D" w:rsidRPr="00294BFD">
        <w:rPr>
          <w:rFonts w:ascii="Times New Roman" w:hAnsi="Times New Roman"/>
          <w:sz w:val="22"/>
          <w:szCs w:val="22"/>
        </w:rPr>
        <w:t>в случае, когда нулевой остаток на счете</w:t>
      </w:r>
      <w:r w:rsidRPr="00294BFD">
        <w:rPr>
          <w:rFonts w:ascii="Times New Roman" w:hAnsi="Times New Roman"/>
          <w:sz w:val="22"/>
          <w:szCs w:val="22"/>
        </w:rPr>
        <w:t xml:space="preserve"> депо</w:t>
      </w:r>
      <w:r w:rsidR="00797C2D" w:rsidRPr="003D5316">
        <w:rPr>
          <w:rFonts w:ascii="Times New Roman" w:hAnsi="Times New Roman"/>
          <w:sz w:val="22"/>
          <w:szCs w:val="22"/>
        </w:rPr>
        <w:t xml:space="preserve"> сохраняется в течение </w:t>
      </w:r>
      <w:r w:rsidR="00DE4AD2" w:rsidRPr="003D5316">
        <w:rPr>
          <w:rFonts w:ascii="Times New Roman" w:hAnsi="Times New Roman"/>
          <w:sz w:val="22"/>
          <w:szCs w:val="22"/>
        </w:rPr>
        <w:t>1(одного) года</w:t>
      </w:r>
      <w:r w:rsidR="00797C2D" w:rsidRPr="003D5316">
        <w:rPr>
          <w:rFonts w:ascii="Times New Roman" w:hAnsi="Times New Roman"/>
          <w:sz w:val="22"/>
          <w:szCs w:val="22"/>
        </w:rPr>
        <w:t xml:space="preserve"> и более.</w:t>
      </w:r>
      <w:r w:rsidRPr="003D5316">
        <w:rPr>
          <w:rFonts w:ascii="Times New Roman" w:hAnsi="Times New Roman"/>
          <w:sz w:val="22"/>
          <w:szCs w:val="22"/>
        </w:rPr>
        <w:t xml:space="preserve"> При этом, Депозитарий</w:t>
      </w:r>
      <w:r w:rsidR="004A3967" w:rsidRPr="003D5316">
        <w:rPr>
          <w:rFonts w:ascii="Times New Roman" w:hAnsi="Times New Roman"/>
          <w:sz w:val="22"/>
          <w:szCs w:val="22"/>
        </w:rPr>
        <w:t xml:space="preserve"> </w:t>
      </w:r>
      <w:r w:rsidRPr="00735823">
        <w:rPr>
          <w:rFonts w:ascii="Times New Roman" w:hAnsi="Times New Roman"/>
          <w:sz w:val="22"/>
          <w:szCs w:val="22"/>
        </w:rPr>
        <w:t>извещает Депонента о предстоящем расторжении Депозитарного договора не менее, чем за месяц до предполагаемой даты расторжения.</w:t>
      </w:r>
    </w:p>
    <w:p w:rsidR="007059EB" w:rsidRPr="005756C4" w:rsidRDefault="00A814E0" w:rsidP="005027E7">
      <w:pPr>
        <w:autoSpaceDE w:val="0"/>
        <w:autoSpaceDN w:val="0"/>
        <w:adjustRightInd w:val="0"/>
        <w:ind w:firstLine="709"/>
        <w:jc w:val="both"/>
        <w:rPr>
          <w:rFonts w:ascii="Times New Roman" w:hAnsi="Times New Roman"/>
          <w:sz w:val="22"/>
          <w:szCs w:val="22"/>
        </w:rPr>
      </w:pPr>
      <w:r w:rsidRPr="00F971A5">
        <w:rPr>
          <w:rFonts w:ascii="Times New Roman" w:hAnsi="Times New Roman"/>
          <w:sz w:val="22"/>
          <w:szCs w:val="22"/>
        </w:rPr>
        <w:t>7.</w:t>
      </w:r>
      <w:r w:rsidR="002A0BF3" w:rsidRPr="00F971A5">
        <w:rPr>
          <w:rFonts w:ascii="Times New Roman" w:hAnsi="Times New Roman"/>
          <w:sz w:val="22"/>
          <w:szCs w:val="22"/>
        </w:rPr>
        <w:t>3</w:t>
      </w:r>
      <w:r w:rsidRPr="00F971A5">
        <w:rPr>
          <w:rFonts w:ascii="Times New Roman" w:hAnsi="Times New Roman"/>
          <w:sz w:val="22"/>
          <w:szCs w:val="22"/>
        </w:rPr>
        <w:t>.</w:t>
      </w:r>
      <w:r w:rsidR="0052383F" w:rsidRPr="00F971A5">
        <w:rPr>
          <w:rFonts w:ascii="Times New Roman" w:hAnsi="Times New Roman"/>
          <w:sz w:val="22"/>
          <w:szCs w:val="22"/>
        </w:rPr>
        <w:t>7</w:t>
      </w:r>
      <w:r w:rsidRPr="00F971A5">
        <w:rPr>
          <w:rFonts w:ascii="Times New Roman" w:hAnsi="Times New Roman"/>
          <w:sz w:val="22"/>
          <w:szCs w:val="22"/>
        </w:rPr>
        <w:t>. Закрытие счета депо по инициативе Депонента, Оператора или Распорядителя счета депо рассматри</w:t>
      </w:r>
      <w:r w:rsidRPr="005756C4">
        <w:rPr>
          <w:rFonts w:ascii="Times New Roman" w:hAnsi="Times New Roman"/>
          <w:sz w:val="22"/>
          <w:szCs w:val="22"/>
        </w:rPr>
        <w:t>вается Сторонами как</w:t>
      </w:r>
      <w:r w:rsidR="00DB526B" w:rsidRPr="005756C4">
        <w:rPr>
          <w:rFonts w:ascii="Times New Roman" w:hAnsi="Times New Roman"/>
          <w:sz w:val="22"/>
          <w:szCs w:val="22"/>
        </w:rPr>
        <w:t xml:space="preserve"> расторжение Депозитарного договора (Договора счета депо)</w:t>
      </w:r>
      <w:r w:rsidRPr="005756C4">
        <w:rPr>
          <w:rFonts w:ascii="Times New Roman" w:hAnsi="Times New Roman"/>
          <w:sz w:val="22"/>
          <w:szCs w:val="22"/>
        </w:rPr>
        <w:t>.</w:t>
      </w:r>
    </w:p>
    <w:p w:rsidR="00DE4AD2" w:rsidRPr="006F08DD" w:rsidRDefault="00F32428" w:rsidP="00F971A5">
      <w:pPr>
        <w:numPr>
          <w:ilvl w:val="12"/>
          <w:numId w:val="0"/>
        </w:numPr>
        <w:ind w:firstLine="709"/>
        <w:jc w:val="both"/>
        <w:rPr>
          <w:rFonts w:ascii="Times New Roman" w:hAnsi="Times New Roman"/>
          <w:sz w:val="22"/>
          <w:szCs w:val="22"/>
        </w:rPr>
      </w:pPr>
      <w:r w:rsidRPr="00F971A5">
        <w:rPr>
          <w:rFonts w:ascii="Times New Roman" w:hAnsi="Times New Roman"/>
          <w:sz w:val="22"/>
          <w:szCs w:val="22"/>
        </w:rPr>
        <w:t>7.</w:t>
      </w:r>
      <w:r w:rsidR="002A0BF3" w:rsidRPr="00F971A5">
        <w:rPr>
          <w:rFonts w:ascii="Times New Roman" w:hAnsi="Times New Roman"/>
          <w:sz w:val="22"/>
          <w:szCs w:val="22"/>
        </w:rPr>
        <w:t>3</w:t>
      </w:r>
      <w:r w:rsidR="00AE3E56" w:rsidRPr="00F971A5">
        <w:rPr>
          <w:rFonts w:ascii="Times New Roman" w:hAnsi="Times New Roman"/>
          <w:sz w:val="22"/>
          <w:szCs w:val="22"/>
        </w:rPr>
        <w:t>.</w:t>
      </w:r>
      <w:r w:rsidR="0052383F" w:rsidRPr="00F971A5">
        <w:rPr>
          <w:rFonts w:ascii="Times New Roman" w:hAnsi="Times New Roman"/>
          <w:sz w:val="22"/>
          <w:szCs w:val="22"/>
        </w:rPr>
        <w:t>8</w:t>
      </w:r>
      <w:r w:rsidR="00AE3E56" w:rsidRPr="00F971A5">
        <w:rPr>
          <w:rFonts w:ascii="Times New Roman" w:hAnsi="Times New Roman"/>
          <w:sz w:val="22"/>
          <w:szCs w:val="22"/>
        </w:rPr>
        <w:t>.</w:t>
      </w:r>
      <w:r w:rsidR="00DE4AD2" w:rsidRPr="00F971A5">
        <w:rPr>
          <w:rFonts w:ascii="Times New Roman" w:hAnsi="Times New Roman"/>
          <w:sz w:val="22"/>
          <w:szCs w:val="22"/>
        </w:rPr>
        <w:t xml:space="preserve"> По итогам произведенной операции Депозитарий выдает </w:t>
      </w:r>
      <w:r w:rsidR="000C0092" w:rsidRPr="00F971A5">
        <w:rPr>
          <w:rFonts w:ascii="Times New Roman" w:hAnsi="Times New Roman"/>
          <w:sz w:val="22"/>
          <w:szCs w:val="22"/>
        </w:rPr>
        <w:t>у</w:t>
      </w:r>
      <w:r w:rsidR="00DE4AD2" w:rsidRPr="00F971A5">
        <w:rPr>
          <w:rFonts w:ascii="Times New Roman" w:hAnsi="Times New Roman"/>
          <w:sz w:val="22"/>
          <w:szCs w:val="22"/>
        </w:rPr>
        <w:t>ведомление о закрытии счета депо</w:t>
      </w:r>
      <w:r w:rsidR="00544A8D" w:rsidRPr="00F971A5">
        <w:rPr>
          <w:rFonts w:ascii="Times New Roman" w:hAnsi="Times New Roman"/>
          <w:sz w:val="22"/>
          <w:szCs w:val="22"/>
        </w:rPr>
        <w:t xml:space="preserve"> (</w:t>
      </w:r>
      <w:r w:rsidR="00544A8D" w:rsidRPr="006F08DD">
        <w:rPr>
          <w:rFonts w:ascii="Times New Roman" w:hAnsi="Times New Roman"/>
          <w:sz w:val="22"/>
          <w:szCs w:val="22"/>
        </w:rPr>
        <w:fldChar w:fldCharType="begin"/>
      </w:r>
      <w:r w:rsidR="00544A8D" w:rsidRPr="00F971A5">
        <w:rPr>
          <w:rFonts w:ascii="Times New Roman" w:hAnsi="Times New Roman"/>
          <w:sz w:val="22"/>
          <w:szCs w:val="22"/>
        </w:rPr>
        <w:instrText xml:space="preserve"> REF _Ref480810172 \h </w:instrText>
      </w:r>
      <w:r w:rsidR="00544A8D" w:rsidRPr="00F971A5">
        <w:rPr>
          <w:rFonts w:ascii="Times New Roman" w:hAnsi="Times New Roman"/>
          <w:sz w:val="22"/>
          <w:szCs w:val="22"/>
        </w:rPr>
      </w:r>
      <w:r w:rsidR="00544A8D" w:rsidRPr="00F971A5">
        <w:rPr>
          <w:rFonts w:ascii="Times New Roman" w:hAnsi="Times New Roman"/>
          <w:sz w:val="22"/>
          <w:szCs w:val="22"/>
        </w:rPr>
        <w:instrText xml:space="preserve"> \* MERGEFORMAT </w:instrText>
      </w:r>
      <w:r w:rsidR="00544A8D" w:rsidRPr="00F971A5">
        <w:rPr>
          <w:rFonts w:ascii="Times New Roman" w:hAnsi="Times New Roman"/>
          <w:sz w:val="22"/>
          <w:szCs w:val="22"/>
        </w:rPr>
        <w:fldChar w:fldCharType="separate"/>
      </w:r>
      <w:r w:rsidR="00544A8D" w:rsidRPr="006F08DD">
        <w:rPr>
          <w:rFonts w:ascii="Times New Roman" w:hAnsi="Times New Roman"/>
          <w:sz w:val="22"/>
          <w:szCs w:val="22"/>
        </w:rPr>
        <w:t>Форма О</w:t>
      </w:r>
      <w:r w:rsidR="00544A8D" w:rsidRPr="006F08DD">
        <w:rPr>
          <w:rFonts w:ascii="Times New Roman" w:hAnsi="Times New Roman"/>
          <w:sz w:val="22"/>
          <w:szCs w:val="22"/>
        </w:rPr>
        <w:t>-</w:t>
      </w:r>
      <w:r w:rsidR="00544A8D" w:rsidRPr="006F08DD">
        <w:rPr>
          <w:rFonts w:ascii="Times New Roman" w:hAnsi="Times New Roman"/>
          <w:sz w:val="22"/>
          <w:szCs w:val="22"/>
        </w:rPr>
        <w:t>2</w:t>
      </w:r>
      <w:r w:rsidR="00544A8D" w:rsidRPr="006F08DD">
        <w:rPr>
          <w:rFonts w:ascii="Times New Roman" w:hAnsi="Times New Roman"/>
          <w:sz w:val="22"/>
          <w:szCs w:val="22"/>
        </w:rPr>
        <w:fldChar w:fldCharType="end"/>
      </w:r>
      <w:r w:rsidR="00544A8D" w:rsidRPr="006F08DD">
        <w:rPr>
          <w:rFonts w:ascii="Times New Roman" w:hAnsi="Times New Roman"/>
          <w:sz w:val="22"/>
          <w:szCs w:val="22"/>
        </w:rPr>
        <w:t>).</w:t>
      </w:r>
      <w:r w:rsidR="00FA5877" w:rsidRPr="006F08DD">
        <w:rPr>
          <w:rFonts w:ascii="Times New Roman" w:hAnsi="Times New Roman"/>
          <w:sz w:val="22"/>
          <w:szCs w:val="22"/>
        </w:rPr>
        <w:t xml:space="preserve"> </w:t>
      </w:r>
    </w:p>
    <w:p w:rsidR="009E0A48" w:rsidRPr="006F08DD" w:rsidRDefault="009E0A48" w:rsidP="00004821">
      <w:pPr>
        <w:jc w:val="both"/>
        <w:rPr>
          <w:rFonts w:ascii="Times New Roman" w:hAnsi="Times New Roman"/>
          <w:sz w:val="22"/>
          <w:szCs w:val="22"/>
        </w:rPr>
      </w:pPr>
    </w:p>
    <w:p w:rsidR="009E0A48" w:rsidRPr="00D929BB" w:rsidRDefault="00820306" w:rsidP="00D929BB">
      <w:pPr>
        <w:jc w:val="both"/>
        <w:outlineLvl w:val="1"/>
        <w:rPr>
          <w:rFonts w:ascii="Times New Roman" w:hAnsi="Times New Roman"/>
          <w:b/>
          <w:sz w:val="23"/>
          <w:szCs w:val="23"/>
        </w:rPr>
      </w:pPr>
      <w:bookmarkStart w:id="194" w:name="_Toc272852892"/>
      <w:bookmarkStart w:id="195" w:name="_Toc302140489"/>
      <w:bookmarkStart w:id="196" w:name="_Toc304455383"/>
      <w:bookmarkStart w:id="197" w:name="_Toc304455788"/>
      <w:bookmarkStart w:id="198" w:name="_Toc304455920"/>
      <w:bookmarkStart w:id="199" w:name="_Toc483235477"/>
      <w:r w:rsidRPr="00D929BB">
        <w:rPr>
          <w:rFonts w:ascii="Times New Roman" w:hAnsi="Times New Roman"/>
          <w:b/>
          <w:sz w:val="23"/>
          <w:szCs w:val="23"/>
        </w:rPr>
        <w:t>7.</w:t>
      </w:r>
      <w:r w:rsidR="002A0BF3" w:rsidRPr="00D929BB">
        <w:rPr>
          <w:rFonts w:ascii="Times New Roman" w:hAnsi="Times New Roman"/>
          <w:b/>
          <w:sz w:val="23"/>
          <w:szCs w:val="23"/>
        </w:rPr>
        <w:t>4</w:t>
      </w:r>
      <w:r w:rsidR="009E0A48" w:rsidRPr="00D929BB">
        <w:rPr>
          <w:rFonts w:ascii="Times New Roman" w:hAnsi="Times New Roman"/>
          <w:b/>
          <w:sz w:val="23"/>
          <w:szCs w:val="23"/>
        </w:rPr>
        <w:t>. Внесение изменений в анкетные данные</w:t>
      </w:r>
      <w:bookmarkEnd w:id="194"/>
      <w:bookmarkEnd w:id="195"/>
      <w:bookmarkEnd w:id="196"/>
      <w:bookmarkEnd w:id="197"/>
      <w:bookmarkEnd w:id="198"/>
      <w:bookmarkEnd w:id="199"/>
    </w:p>
    <w:p w:rsidR="009E0A48" w:rsidRPr="006F08DD" w:rsidRDefault="00820306" w:rsidP="005027E7">
      <w:pPr>
        <w:numPr>
          <w:ilvl w:val="12"/>
          <w:numId w:val="0"/>
        </w:numPr>
        <w:ind w:firstLine="709"/>
        <w:jc w:val="both"/>
        <w:rPr>
          <w:rFonts w:ascii="Times New Roman" w:hAnsi="Times New Roman"/>
          <w:sz w:val="22"/>
          <w:szCs w:val="22"/>
        </w:rPr>
      </w:pPr>
      <w:r w:rsidRPr="00294BFD">
        <w:rPr>
          <w:rFonts w:ascii="Times New Roman" w:hAnsi="Times New Roman"/>
          <w:sz w:val="22"/>
          <w:szCs w:val="22"/>
        </w:rPr>
        <w:t>7.</w:t>
      </w:r>
      <w:r w:rsidR="002A0BF3" w:rsidRPr="00294BFD">
        <w:rPr>
          <w:rFonts w:ascii="Times New Roman" w:hAnsi="Times New Roman"/>
          <w:sz w:val="22"/>
          <w:szCs w:val="22"/>
        </w:rPr>
        <w:t>4</w:t>
      </w:r>
      <w:r w:rsidRPr="00294BFD">
        <w:rPr>
          <w:rFonts w:ascii="Times New Roman" w:hAnsi="Times New Roman"/>
          <w:sz w:val="22"/>
          <w:szCs w:val="22"/>
        </w:rPr>
        <w:t>.1</w:t>
      </w:r>
      <w:r w:rsidR="00AE3E56" w:rsidRPr="00294BFD">
        <w:rPr>
          <w:rFonts w:ascii="Times New Roman" w:hAnsi="Times New Roman"/>
          <w:sz w:val="22"/>
          <w:szCs w:val="22"/>
        </w:rPr>
        <w:t>.</w:t>
      </w:r>
      <w:r w:rsidR="009E0A48" w:rsidRPr="00294BFD">
        <w:rPr>
          <w:rFonts w:ascii="Times New Roman" w:hAnsi="Times New Roman"/>
          <w:sz w:val="22"/>
          <w:szCs w:val="22"/>
        </w:rPr>
        <w:t xml:space="preserve"> Депонент обязан в течение </w:t>
      </w:r>
      <w:r w:rsidR="0039623E" w:rsidRPr="003D5316">
        <w:rPr>
          <w:rFonts w:ascii="Times New Roman" w:hAnsi="Times New Roman"/>
          <w:sz w:val="22"/>
          <w:szCs w:val="22"/>
        </w:rPr>
        <w:t>3</w:t>
      </w:r>
      <w:r w:rsidR="009E0A48" w:rsidRPr="003D5316">
        <w:rPr>
          <w:rFonts w:ascii="Times New Roman" w:hAnsi="Times New Roman"/>
          <w:sz w:val="22"/>
          <w:szCs w:val="22"/>
        </w:rPr>
        <w:t xml:space="preserve"> (</w:t>
      </w:r>
      <w:r w:rsidR="0039623E" w:rsidRPr="003D5316">
        <w:rPr>
          <w:rFonts w:ascii="Times New Roman" w:hAnsi="Times New Roman"/>
          <w:sz w:val="22"/>
          <w:szCs w:val="22"/>
        </w:rPr>
        <w:t>трех</w:t>
      </w:r>
      <w:r w:rsidR="009E0A48" w:rsidRPr="003D5316">
        <w:rPr>
          <w:rFonts w:ascii="Times New Roman" w:hAnsi="Times New Roman"/>
          <w:sz w:val="22"/>
          <w:szCs w:val="22"/>
        </w:rPr>
        <w:t>)</w:t>
      </w:r>
      <w:r w:rsidR="004A3967" w:rsidRPr="003D5316">
        <w:rPr>
          <w:rFonts w:ascii="Times New Roman" w:hAnsi="Times New Roman"/>
          <w:sz w:val="22"/>
          <w:szCs w:val="22"/>
        </w:rPr>
        <w:t xml:space="preserve"> </w:t>
      </w:r>
      <w:r w:rsidR="009E0A48" w:rsidRPr="003D5316">
        <w:rPr>
          <w:rFonts w:ascii="Times New Roman" w:hAnsi="Times New Roman"/>
          <w:sz w:val="22"/>
          <w:szCs w:val="22"/>
        </w:rPr>
        <w:t>рабоч</w:t>
      </w:r>
      <w:r w:rsidR="0039623E" w:rsidRPr="003D5316">
        <w:rPr>
          <w:rFonts w:ascii="Times New Roman" w:hAnsi="Times New Roman"/>
          <w:sz w:val="22"/>
          <w:szCs w:val="22"/>
        </w:rPr>
        <w:t>их</w:t>
      </w:r>
      <w:r w:rsidR="009E0A48" w:rsidRPr="003D5316">
        <w:rPr>
          <w:rFonts w:ascii="Times New Roman" w:hAnsi="Times New Roman"/>
          <w:sz w:val="22"/>
          <w:szCs w:val="22"/>
        </w:rPr>
        <w:t xml:space="preserve"> дн</w:t>
      </w:r>
      <w:r w:rsidR="0039623E" w:rsidRPr="00735823">
        <w:rPr>
          <w:rFonts w:ascii="Times New Roman" w:hAnsi="Times New Roman"/>
          <w:sz w:val="22"/>
          <w:szCs w:val="22"/>
        </w:rPr>
        <w:t>ей</w:t>
      </w:r>
      <w:r w:rsidR="009E0A48" w:rsidRPr="00735823">
        <w:rPr>
          <w:rFonts w:ascii="Times New Roman" w:hAnsi="Times New Roman"/>
          <w:sz w:val="22"/>
          <w:szCs w:val="22"/>
        </w:rPr>
        <w:t xml:space="preserve"> с даты изменения своих анкетных данных или внесения изменений в документы, предоставленные Депозитарию при открытии счета, уведомить об этом Депозитарий, представив документы, указанные в п.</w:t>
      </w:r>
      <w:r w:rsidR="00544A8D" w:rsidRPr="006F08DD">
        <w:rPr>
          <w:rFonts w:ascii="Times New Roman" w:hAnsi="Times New Roman"/>
          <w:sz w:val="22"/>
          <w:szCs w:val="22"/>
        </w:rPr>
        <w:fldChar w:fldCharType="begin"/>
      </w:r>
      <w:r w:rsidR="00544A8D" w:rsidRPr="00F971A5">
        <w:rPr>
          <w:rFonts w:ascii="Times New Roman" w:hAnsi="Times New Roman"/>
          <w:sz w:val="22"/>
          <w:szCs w:val="22"/>
        </w:rPr>
        <w:instrText xml:space="preserve"> REF sub_7113 \h </w:instrText>
      </w:r>
      <w:r w:rsidR="00544A8D" w:rsidRPr="00F971A5">
        <w:rPr>
          <w:rFonts w:ascii="Times New Roman" w:hAnsi="Times New Roman"/>
          <w:sz w:val="22"/>
          <w:szCs w:val="22"/>
        </w:rPr>
      </w:r>
      <w:r w:rsidR="00C20332">
        <w:rPr>
          <w:rFonts w:ascii="Times New Roman" w:hAnsi="Times New Roman"/>
          <w:sz w:val="22"/>
          <w:szCs w:val="22"/>
        </w:rPr>
        <w:instrText xml:space="preserve"> \* MERGEFORMAT </w:instrText>
      </w:r>
      <w:r w:rsidR="00544A8D" w:rsidRPr="00F971A5">
        <w:rPr>
          <w:rFonts w:ascii="Times New Roman" w:hAnsi="Times New Roman"/>
          <w:sz w:val="22"/>
          <w:szCs w:val="22"/>
        </w:rPr>
        <w:fldChar w:fldCharType="separate"/>
      </w:r>
      <w:r w:rsidR="00544A8D" w:rsidRPr="006F08DD">
        <w:rPr>
          <w:rFonts w:ascii="Times New Roman" w:hAnsi="Times New Roman"/>
          <w:sz w:val="22"/>
          <w:szCs w:val="22"/>
        </w:rPr>
        <w:t>7.</w:t>
      </w:r>
      <w:r w:rsidR="00544A8D" w:rsidRPr="006F08DD">
        <w:rPr>
          <w:rFonts w:ascii="Times New Roman" w:hAnsi="Times New Roman"/>
          <w:sz w:val="22"/>
          <w:szCs w:val="22"/>
        </w:rPr>
        <w:t>1</w:t>
      </w:r>
      <w:r w:rsidR="00544A8D" w:rsidRPr="006F08DD">
        <w:rPr>
          <w:rFonts w:ascii="Times New Roman" w:hAnsi="Times New Roman"/>
          <w:sz w:val="22"/>
          <w:szCs w:val="22"/>
        </w:rPr>
        <w:t>.</w:t>
      </w:r>
      <w:r w:rsidR="00544A8D" w:rsidRPr="006F08DD">
        <w:rPr>
          <w:rFonts w:ascii="Times New Roman" w:hAnsi="Times New Roman"/>
          <w:sz w:val="22"/>
          <w:szCs w:val="22"/>
        </w:rPr>
        <w:t>3.</w:t>
      </w:r>
      <w:r w:rsidR="00544A8D" w:rsidRPr="006F08DD">
        <w:rPr>
          <w:rFonts w:ascii="Times New Roman" w:hAnsi="Times New Roman"/>
          <w:sz w:val="22"/>
          <w:szCs w:val="22"/>
        </w:rPr>
        <w:fldChar w:fldCharType="end"/>
      </w:r>
      <w:r w:rsidR="009E0A48" w:rsidRPr="006F08DD">
        <w:rPr>
          <w:rFonts w:ascii="Times New Roman" w:hAnsi="Times New Roman"/>
          <w:sz w:val="22"/>
          <w:szCs w:val="22"/>
        </w:rPr>
        <w:t xml:space="preserve"> настоящего Регламента. 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задержки в получении Депонентом денежных средств, корреспонденции и иной информации.</w:t>
      </w:r>
    </w:p>
    <w:p w:rsidR="009E0A48" w:rsidRPr="00294BFD" w:rsidRDefault="00820306" w:rsidP="005027E7">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2A0BF3" w:rsidRPr="00294BFD">
        <w:rPr>
          <w:rFonts w:ascii="Times New Roman" w:hAnsi="Times New Roman"/>
          <w:sz w:val="22"/>
          <w:szCs w:val="22"/>
        </w:rPr>
        <w:t>4</w:t>
      </w:r>
      <w:r w:rsidRPr="00294BFD">
        <w:rPr>
          <w:rFonts w:ascii="Times New Roman" w:hAnsi="Times New Roman"/>
          <w:sz w:val="22"/>
          <w:szCs w:val="22"/>
        </w:rPr>
        <w:t>.</w:t>
      </w:r>
      <w:r w:rsidR="00AE3E56" w:rsidRPr="00294BFD">
        <w:rPr>
          <w:rFonts w:ascii="Times New Roman" w:hAnsi="Times New Roman"/>
          <w:sz w:val="22"/>
          <w:szCs w:val="22"/>
        </w:rPr>
        <w:t>2.</w:t>
      </w:r>
      <w:r w:rsidR="009E0A48" w:rsidRPr="00294BFD">
        <w:rPr>
          <w:rFonts w:ascii="Times New Roman" w:hAnsi="Times New Roman"/>
          <w:sz w:val="22"/>
          <w:szCs w:val="22"/>
        </w:rPr>
        <w:t xml:space="preserve"> Операция по изменению анкетных данных представляет собой внесение в учетные регистры Депозитария информации об изменениях анкетных данных. </w:t>
      </w:r>
    </w:p>
    <w:p w:rsidR="009E0A48" w:rsidRPr="003D5316" w:rsidRDefault="00820306" w:rsidP="005027E7">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2A0BF3" w:rsidRPr="00294BFD">
        <w:rPr>
          <w:rFonts w:ascii="Times New Roman" w:hAnsi="Times New Roman"/>
          <w:sz w:val="22"/>
          <w:szCs w:val="22"/>
        </w:rPr>
        <w:t>4</w:t>
      </w:r>
      <w:r w:rsidRPr="00294BFD">
        <w:rPr>
          <w:rFonts w:ascii="Times New Roman" w:hAnsi="Times New Roman"/>
          <w:sz w:val="22"/>
          <w:szCs w:val="22"/>
        </w:rPr>
        <w:t>.3</w:t>
      </w:r>
      <w:r w:rsidR="00AE3E56" w:rsidRPr="00294BFD">
        <w:rPr>
          <w:rFonts w:ascii="Times New Roman" w:hAnsi="Times New Roman"/>
          <w:sz w:val="22"/>
          <w:szCs w:val="22"/>
        </w:rPr>
        <w:t>.</w:t>
      </w:r>
      <w:r w:rsidR="009E0A48" w:rsidRPr="003D5316">
        <w:rPr>
          <w:rFonts w:ascii="Times New Roman" w:hAnsi="Times New Roman"/>
          <w:sz w:val="22"/>
          <w:szCs w:val="22"/>
        </w:rPr>
        <w:t xml:space="preserve"> При изменении анкетных данных Депозитарий хранит информацию о прежних значениях измененных реквизитов.</w:t>
      </w:r>
    </w:p>
    <w:p w:rsidR="009E0A48" w:rsidRPr="003E14E0" w:rsidRDefault="00820306" w:rsidP="005027E7">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2A0BF3" w:rsidRPr="00735823">
        <w:rPr>
          <w:rFonts w:ascii="Times New Roman" w:hAnsi="Times New Roman"/>
          <w:sz w:val="22"/>
          <w:szCs w:val="22"/>
        </w:rPr>
        <w:t>4</w:t>
      </w:r>
      <w:r w:rsidR="00AE3E56" w:rsidRPr="00735823">
        <w:rPr>
          <w:rFonts w:ascii="Times New Roman" w:hAnsi="Times New Roman"/>
          <w:sz w:val="22"/>
          <w:szCs w:val="22"/>
        </w:rPr>
        <w:t>.4.</w:t>
      </w:r>
      <w:r w:rsidR="009E0A48" w:rsidRPr="003E14E0">
        <w:rPr>
          <w:rFonts w:ascii="Times New Roman" w:hAnsi="Times New Roman"/>
          <w:sz w:val="22"/>
          <w:szCs w:val="22"/>
        </w:rPr>
        <w:t xml:space="preserve"> Изменение анкетных данных Депонента осуществляется на основании:</w:t>
      </w:r>
    </w:p>
    <w:p w:rsidR="007A1E52" w:rsidRPr="006F08DD" w:rsidRDefault="00BE2205" w:rsidP="000C0092">
      <w:pPr>
        <w:numPr>
          <w:ilvl w:val="0"/>
          <w:numId w:val="14"/>
        </w:numPr>
        <w:ind w:left="1434" w:hanging="357"/>
        <w:jc w:val="both"/>
        <w:rPr>
          <w:rFonts w:ascii="Times New Roman" w:hAnsi="Times New Roman"/>
          <w:sz w:val="22"/>
          <w:szCs w:val="22"/>
        </w:rPr>
      </w:pPr>
      <w:r w:rsidRPr="003E14E0">
        <w:rPr>
          <w:rFonts w:ascii="Times New Roman" w:hAnsi="Times New Roman"/>
          <w:sz w:val="22"/>
          <w:szCs w:val="22"/>
        </w:rPr>
        <w:t xml:space="preserve">анкеты </w:t>
      </w:r>
      <w:r w:rsidR="009E0A48" w:rsidRPr="003E14E0">
        <w:rPr>
          <w:rFonts w:ascii="Times New Roman" w:hAnsi="Times New Roman"/>
          <w:sz w:val="22"/>
          <w:szCs w:val="22"/>
        </w:rPr>
        <w:t xml:space="preserve">Депонента, </w:t>
      </w:r>
      <w:r w:rsidRPr="00066DBB">
        <w:rPr>
          <w:rFonts w:ascii="Times New Roman" w:hAnsi="Times New Roman"/>
          <w:sz w:val="22"/>
          <w:szCs w:val="22"/>
        </w:rPr>
        <w:t xml:space="preserve">содержащей </w:t>
      </w:r>
      <w:r w:rsidR="007A1E52" w:rsidRPr="00C1223C">
        <w:rPr>
          <w:rFonts w:ascii="Times New Roman" w:hAnsi="Times New Roman"/>
          <w:sz w:val="22"/>
          <w:szCs w:val="22"/>
        </w:rPr>
        <w:t>новые анкетные данные</w:t>
      </w:r>
      <w:r w:rsidR="00544A8D" w:rsidRPr="00F971A5">
        <w:rPr>
          <w:rFonts w:ascii="Times New Roman" w:hAnsi="Times New Roman"/>
          <w:sz w:val="22"/>
          <w:szCs w:val="22"/>
        </w:rPr>
        <w:t xml:space="preserve"> (</w:t>
      </w:r>
      <w:r w:rsidR="00544A8D" w:rsidRPr="006F08DD">
        <w:rPr>
          <w:rFonts w:ascii="Times New Roman" w:hAnsi="Times New Roman"/>
          <w:sz w:val="22"/>
          <w:szCs w:val="22"/>
        </w:rPr>
        <w:fldChar w:fldCharType="begin"/>
      </w:r>
      <w:r w:rsidR="00544A8D" w:rsidRPr="00F971A5">
        <w:rPr>
          <w:rFonts w:ascii="Times New Roman" w:hAnsi="Times New Roman"/>
          <w:sz w:val="22"/>
          <w:szCs w:val="22"/>
        </w:rPr>
        <w:instrText xml:space="preserve"> REF _Ref480809092 \h </w:instrText>
      </w:r>
      <w:r w:rsidR="00544A8D" w:rsidRPr="00F971A5">
        <w:rPr>
          <w:rFonts w:ascii="Times New Roman" w:hAnsi="Times New Roman"/>
          <w:sz w:val="22"/>
          <w:szCs w:val="22"/>
        </w:rPr>
      </w:r>
      <w:r w:rsidR="00544A8D" w:rsidRPr="00F971A5">
        <w:rPr>
          <w:rFonts w:ascii="Times New Roman" w:hAnsi="Times New Roman"/>
          <w:sz w:val="22"/>
          <w:szCs w:val="22"/>
        </w:rPr>
        <w:instrText xml:space="preserve"> \* MERGEFORMAT </w:instrText>
      </w:r>
      <w:r w:rsidR="00544A8D" w:rsidRPr="00F971A5">
        <w:rPr>
          <w:rFonts w:ascii="Times New Roman" w:hAnsi="Times New Roman"/>
          <w:sz w:val="22"/>
          <w:szCs w:val="22"/>
        </w:rPr>
        <w:fldChar w:fldCharType="separate"/>
      </w:r>
      <w:r w:rsidR="00544A8D" w:rsidRPr="006F08DD">
        <w:rPr>
          <w:rFonts w:ascii="Times New Roman" w:hAnsi="Times New Roman"/>
          <w:sz w:val="22"/>
          <w:szCs w:val="22"/>
        </w:rPr>
        <w:t>Форма К-1</w:t>
      </w:r>
      <w:r w:rsidR="00544A8D" w:rsidRPr="006F08DD">
        <w:rPr>
          <w:rFonts w:ascii="Times New Roman" w:hAnsi="Times New Roman"/>
          <w:sz w:val="22"/>
          <w:szCs w:val="22"/>
        </w:rPr>
        <w:fldChar w:fldCharType="end"/>
      </w:r>
      <w:r w:rsidR="00544A8D" w:rsidRPr="006F08DD">
        <w:rPr>
          <w:rFonts w:ascii="Times New Roman" w:hAnsi="Times New Roman"/>
          <w:sz w:val="22"/>
          <w:szCs w:val="22"/>
        </w:rPr>
        <w:t xml:space="preserve"> или </w:t>
      </w:r>
      <w:r w:rsidR="00544A8D" w:rsidRPr="006F08DD">
        <w:rPr>
          <w:rFonts w:ascii="Times New Roman" w:hAnsi="Times New Roman"/>
          <w:sz w:val="22"/>
          <w:szCs w:val="22"/>
        </w:rPr>
        <w:fldChar w:fldCharType="begin"/>
      </w:r>
      <w:r w:rsidR="00544A8D" w:rsidRPr="00F971A5">
        <w:rPr>
          <w:rFonts w:ascii="Times New Roman" w:hAnsi="Times New Roman"/>
          <w:sz w:val="22"/>
          <w:szCs w:val="22"/>
        </w:rPr>
        <w:instrText xml:space="preserve"> REF _Ref480808892 \h </w:instrText>
      </w:r>
      <w:r w:rsidR="00544A8D" w:rsidRPr="00F971A5">
        <w:rPr>
          <w:rFonts w:ascii="Times New Roman" w:hAnsi="Times New Roman"/>
          <w:sz w:val="22"/>
          <w:szCs w:val="22"/>
        </w:rPr>
      </w:r>
      <w:r w:rsidR="00544A8D" w:rsidRPr="00F971A5">
        <w:rPr>
          <w:rFonts w:ascii="Times New Roman" w:hAnsi="Times New Roman"/>
          <w:sz w:val="22"/>
          <w:szCs w:val="22"/>
        </w:rPr>
        <w:instrText xml:space="preserve"> \* MERGEFORMAT </w:instrText>
      </w:r>
      <w:r w:rsidR="00544A8D" w:rsidRPr="00F971A5">
        <w:rPr>
          <w:rFonts w:ascii="Times New Roman" w:hAnsi="Times New Roman"/>
          <w:sz w:val="22"/>
          <w:szCs w:val="22"/>
        </w:rPr>
        <w:fldChar w:fldCharType="separate"/>
      </w:r>
      <w:r w:rsidR="00544A8D" w:rsidRPr="006F08DD">
        <w:rPr>
          <w:rFonts w:ascii="Times New Roman" w:hAnsi="Times New Roman"/>
          <w:sz w:val="22"/>
          <w:szCs w:val="22"/>
        </w:rPr>
        <w:t>Форма К-3</w:t>
      </w:r>
      <w:r w:rsidR="00544A8D" w:rsidRPr="006F08DD">
        <w:rPr>
          <w:rFonts w:ascii="Times New Roman" w:hAnsi="Times New Roman"/>
          <w:sz w:val="22"/>
          <w:szCs w:val="22"/>
        </w:rPr>
        <w:fldChar w:fldCharType="end"/>
      </w:r>
      <w:r w:rsidR="00544A8D" w:rsidRPr="006F08DD">
        <w:rPr>
          <w:rFonts w:ascii="Times New Roman" w:hAnsi="Times New Roman"/>
          <w:sz w:val="22"/>
          <w:szCs w:val="22"/>
        </w:rPr>
        <w:t>)</w:t>
      </w:r>
      <w:r w:rsidR="007A1E52" w:rsidRPr="006F08DD">
        <w:rPr>
          <w:rFonts w:ascii="Times New Roman" w:hAnsi="Times New Roman"/>
          <w:sz w:val="22"/>
          <w:szCs w:val="22"/>
        </w:rPr>
        <w:t>;</w:t>
      </w:r>
      <w:r w:rsidR="009E0A48" w:rsidRPr="006F08DD">
        <w:rPr>
          <w:rFonts w:ascii="Times New Roman" w:hAnsi="Times New Roman"/>
          <w:sz w:val="22"/>
          <w:szCs w:val="22"/>
        </w:rPr>
        <w:t xml:space="preserve"> </w:t>
      </w:r>
    </w:p>
    <w:p w:rsidR="009E0A48" w:rsidRPr="006F08DD" w:rsidRDefault="00BE2205" w:rsidP="000C0092">
      <w:pPr>
        <w:numPr>
          <w:ilvl w:val="0"/>
          <w:numId w:val="14"/>
        </w:numPr>
        <w:ind w:left="1434" w:hanging="357"/>
        <w:jc w:val="both"/>
        <w:rPr>
          <w:rFonts w:ascii="Times New Roman" w:hAnsi="Times New Roman"/>
          <w:sz w:val="22"/>
          <w:szCs w:val="22"/>
        </w:rPr>
      </w:pPr>
      <w:r w:rsidRPr="006F08DD">
        <w:rPr>
          <w:rFonts w:ascii="Times New Roman" w:hAnsi="Times New Roman"/>
          <w:sz w:val="22"/>
          <w:szCs w:val="22"/>
        </w:rPr>
        <w:t xml:space="preserve">поручения </w:t>
      </w:r>
      <w:r w:rsidR="009E0A48" w:rsidRPr="006F08DD">
        <w:rPr>
          <w:rFonts w:ascii="Times New Roman" w:hAnsi="Times New Roman"/>
          <w:sz w:val="22"/>
          <w:szCs w:val="22"/>
        </w:rPr>
        <w:t>Депонента на внесение изменений</w:t>
      </w:r>
      <w:r w:rsidR="000B5FBF" w:rsidRPr="000B6F0B">
        <w:rPr>
          <w:rFonts w:ascii="Times New Roman" w:hAnsi="Times New Roman"/>
          <w:sz w:val="22"/>
          <w:szCs w:val="22"/>
        </w:rPr>
        <w:t xml:space="preserve"> (</w:t>
      </w:r>
      <w:r w:rsidR="00544A8D" w:rsidRPr="006F08DD">
        <w:rPr>
          <w:rFonts w:ascii="Times New Roman" w:hAnsi="Times New Roman"/>
          <w:sz w:val="22"/>
          <w:szCs w:val="22"/>
        </w:rPr>
        <w:fldChar w:fldCharType="begin"/>
      </w:r>
      <w:r w:rsidR="00544A8D" w:rsidRPr="00F971A5">
        <w:rPr>
          <w:rFonts w:ascii="Times New Roman" w:hAnsi="Times New Roman"/>
          <w:sz w:val="22"/>
          <w:szCs w:val="22"/>
        </w:rPr>
        <w:instrText xml:space="preserve"> REF _Ref480810409 \h </w:instrText>
      </w:r>
      <w:r w:rsidR="00544A8D" w:rsidRPr="00F971A5">
        <w:rPr>
          <w:rFonts w:ascii="Times New Roman" w:hAnsi="Times New Roman"/>
          <w:sz w:val="22"/>
          <w:szCs w:val="22"/>
        </w:rPr>
      </w:r>
      <w:r w:rsidR="00544A8D" w:rsidRPr="00F971A5">
        <w:rPr>
          <w:rFonts w:ascii="Times New Roman" w:hAnsi="Times New Roman"/>
          <w:sz w:val="22"/>
          <w:szCs w:val="22"/>
        </w:rPr>
        <w:instrText xml:space="preserve"> \* MERGEFORMAT </w:instrText>
      </w:r>
      <w:r w:rsidR="00544A8D" w:rsidRPr="00F971A5">
        <w:rPr>
          <w:rFonts w:ascii="Times New Roman" w:hAnsi="Times New Roman"/>
          <w:sz w:val="22"/>
          <w:szCs w:val="22"/>
        </w:rPr>
        <w:fldChar w:fldCharType="separate"/>
      </w:r>
      <w:r w:rsidR="00544A8D" w:rsidRPr="006F08DD">
        <w:rPr>
          <w:rFonts w:ascii="Times New Roman" w:hAnsi="Times New Roman"/>
          <w:sz w:val="22"/>
          <w:szCs w:val="22"/>
        </w:rPr>
        <w:t>Форма К-10</w:t>
      </w:r>
      <w:r w:rsidR="00544A8D" w:rsidRPr="006F08DD">
        <w:rPr>
          <w:rFonts w:ascii="Times New Roman" w:hAnsi="Times New Roman"/>
          <w:sz w:val="22"/>
          <w:szCs w:val="22"/>
        </w:rPr>
        <w:fldChar w:fldCharType="end"/>
      </w:r>
      <w:r w:rsidR="000B5FBF" w:rsidRPr="006F08DD">
        <w:rPr>
          <w:rFonts w:ascii="Times New Roman" w:hAnsi="Times New Roman"/>
          <w:sz w:val="22"/>
          <w:szCs w:val="22"/>
        </w:rPr>
        <w:t>)</w:t>
      </w:r>
      <w:r w:rsidR="009E0A48" w:rsidRPr="006F08DD">
        <w:rPr>
          <w:rFonts w:ascii="Times New Roman" w:hAnsi="Times New Roman"/>
          <w:sz w:val="22"/>
          <w:szCs w:val="22"/>
        </w:rPr>
        <w:t>;</w:t>
      </w:r>
    </w:p>
    <w:p w:rsidR="009E0A48" w:rsidRPr="00294BFD" w:rsidRDefault="009E0A48" w:rsidP="000C0092">
      <w:pPr>
        <w:numPr>
          <w:ilvl w:val="0"/>
          <w:numId w:val="14"/>
        </w:numPr>
        <w:ind w:left="1434" w:hanging="357"/>
        <w:jc w:val="both"/>
        <w:rPr>
          <w:rFonts w:ascii="Times New Roman" w:hAnsi="Times New Roman"/>
          <w:sz w:val="22"/>
          <w:szCs w:val="22"/>
        </w:rPr>
      </w:pPr>
      <w:r w:rsidRPr="006F08DD">
        <w:rPr>
          <w:rFonts w:ascii="Times New Roman" w:hAnsi="Times New Roman"/>
          <w:sz w:val="22"/>
          <w:szCs w:val="22"/>
        </w:rPr>
        <w:t>документ</w:t>
      </w:r>
      <w:r w:rsidR="00BE2205" w:rsidRPr="006F08DD">
        <w:rPr>
          <w:rFonts w:ascii="Times New Roman" w:hAnsi="Times New Roman"/>
          <w:sz w:val="22"/>
          <w:szCs w:val="22"/>
        </w:rPr>
        <w:t>ов</w:t>
      </w:r>
      <w:r w:rsidRPr="006F08DD">
        <w:rPr>
          <w:rFonts w:ascii="Times New Roman" w:hAnsi="Times New Roman"/>
          <w:sz w:val="22"/>
          <w:szCs w:val="22"/>
        </w:rPr>
        <w:t xml:space="preserve">, подтверждающих </w:t>
      </w:r>
      <w:r w:rsidR="00BE2205" w:rsidRPr="006F08DD">
        <w:rPr>
          <w:rFonts w:ascii="Times New Roman" w:hAnsi="Times New Roman"/>
          <w:sz w:val="22"/>
          <w:szCs w:val="22"/>
        </w:rPr>
        <w:t xml:space="preserve">изменение </w:t>
      </w:r>
      <w:r w:rsidRPr="000B6F0B">
        <w:rPr>
          <w:rFonts w:ascii="Times New Roman" w:hAnsi="Times New Roman"/>
          <w:sz w:val="22"/>
          <w:szCs w:val="22"/>
        </w:rPr>
        <w:t>данных физического лица</w:t>
      </w:r>
      <w:r w:rsidRPr="00294BFD">
        <w:rPr>
          <w:rFonts w:ascii="Times New Roman" w:hAnsi="Times New Roman"/>
          <w:sz w:val="22"/>
          <w:szCs w:val="22"/>
        </w:rPr>
        <w:t>;</w:t>
      </w:r>
    </w:p>
    <w:p w:rsidR="00BE2205" w:rsidRPr="003D5316" w:rsidRDefault="00BE2205" w:rsidP="000C0092">
      <w:pPr>
        <w:numPr>
          <w:ilvl w:val="0"/>
          <w:numId w:val="14"/>
        </w:numPr>
        <w:ind w:left="1434" w:hanging="357"/>
        <w:jc w:val="both"/>
        <w:rPr>
          <w:rFonts w:ascii="Times New Roman" w:hAnsi="Times New Roman"/>
          <w:sz w:val="22"/>
          <w:szCs w:val="22"/>
        </w:rPr>
      </w:pPr>
      <w:r w:rsidRPr="00294BFD">
        <w:rPr>
          <w:rFonts w:ascii="Times New Roman" w:hAnsi="Times New Roman"/>
          <w:sz w:val="22"/>
          <w:szCs w:val="22"/>
        </w:rPr>
        <w:t>документов</w:t>
      </w:r>
      <w:r w:rsidR="007A1E52" w:rsidRPr="00294BFD">
        <w:rPr>
          <w:rFonts w:ascii="Times New Roman" w:hAnsi="Times New Roman"/>
          <w:sz w:val="22"/>
          <w:szCs w:val="22"/>
        </w:rPr>
        <w:t xml:space="preserve">, </w:t>
      </w:r>
      <w:r w:rsidRPr="00294BFD">
        <w:rPr>
          <w:rFonts w:ascii="Times New Roman" w:hAnsi="Times New Roman"/>
          <w:sz w:val="22"/>
          <w:szCs w:val="22"/>
        </w:rPr>
        <w:t>подтверждающих изменения</w:t>
      </w:r>
      <w:r w:rsidR="009E0A48" w:rsidRPr="00294BFD">
        <w:rPr>
          <w:rFonts w:ascii="Times New Roman" w:hAnsi="Times New Roman"/>
          <w:sz w:val="22"/>
          <w:szCs w:val="22"/>
        </w:rPr>
        <w:t xml:space="preserve"> в анкетны</w:t>
      </w:r>
      <w:r w:rsidRPr="00294BFD">
        <w:rPr>
          <w:rFonts w:ascii="Times New Roman" w:hAnsi="Times New Roman"/>
          <w:sz w:val="22"/>
          <w:szCs w:val="22"/>
        </w:rPr>
        <w:t>х</w:t>
      </w:r>
      <w:r w:rsidR="009E0A48" w:rsidRPr="00294BFD">
        <w:rPr>
          <w:rFonts w:ascii="Times New Roman" w:hAnsi="Times New Roman"/>
          <w:sz w:val="22"/>
          <w:szCs w:val="22"/>
        </w:rPr>
        <w:t xml:space="preserve"> данны</w:t>
      </w:r>
      <w:r w:rsidRPr="00294BFD">
        <w:rPr>
          <w:rFonts w:ascii="Times New Roman" w:hAnsi="Times New Roman"/>
          <w:sz w:val="22"/>
          <w:szCs w:val="22"/>
        </w:rPr>
        <w:t>х</w:t>
      </w:r>
      <w:r w:rsidR="009E0A48" w:rsidRPr="00294BFD">
        <w:rPr>
          <w:rFonts w:ascii="Times New Roman" w:hAnsi="Times New Roman"/>
          <w:sz w:val="22"/>
          <w:szCs w:val="22"/>
        </w:rPr>
        <w:t xml:space="preserve"> юридического лица</w:t>
      </w:r>
      <w:r w:rsidRPr="003D5316">
        <w:rPr>
          <w:rFonts w:ascii="Times New Roman" w:hAnsi="Times New Roman"/>
          <w:sz w:val="22"/>
          <w:szCs w:val="22"/>
        </w:rPr>
        <w:t>.</w:t>
      </w:r>
      <w:r w:rsidR="007A1E52" w:rsidRPr="003D5316">
        <w:rPr>
          <w:rFonts w:ascii="Times New Roman" w:hAnsi="Times New Roman"/>
          <w:sz w:val="22"/>
          <w:szCs w:val="22"/>
        </w:rPr>
        <w:t xml:space="preserve"> </w:t>
      </w:r>
    </w:p>
    <w:p w:rsidR="009E0A48" w:rsidRPr="006F08DD" w:rsidRDefault="009E0A48" w:rsidP="005027E7">
      <w:pPr>
        <w:tabs>
          <w:tab w:val="left" w:pos="1134"/>
        </w:tabs>
        <w:ind w:firstLine="709"/>
        <w:jc w:val="both"/>
        <w:rPr>
          <w:rFonts w:ascii="Times New Roman" w:hAnsi="Times New Roman"/>
          <w:sz w:val="22"/>
          <w:szCs w:val="22"/>
        </w:rPr>
      </w:pPr>
      <w:r w:rsidRPr="003D5316">
        <w:rPr>
          <w:rFonts w:ascii="Times New Roman" w:hAnsi="Times New Roman"/>
          <w:sz w:val="22"/>
          <w:szCs w:val="22"/>
        </w:rPr>
        <w:t xml:space="preserve">В отношении этих документов предъявляются те же требования, </w:t>
      </w:r>
      <w:r w:rsidR="005163DD" w:rsidRPr="00735823">
        <w:rPr>
          <w:rFonts w:ascii="Times New Roman" w:hAnsi="Times New Roman"/>
          <w:sz w:val="22"/>
          <w:szCs w:val="22"/>
        </w:rPr>
        <w:t xml:space="preserve">что и в п. </w:t>
      </w:r>
      <w:r w:rsidR="002E1524" w:rsidRPr="006F08DD">
        <w:rPr>
          <w:rFonts w:ascii="Times New Roman" w:hAnsi="Times New Roman"/>
          <w:sz w:val="22"/>
          <w:szCs w:val="22"/>
        </w:rPr>
        <w:fldChar w:fldCharType="begin"/>
      </w:r>
      <w:r w:rsidR="002E1524" w:rsidRPr="00F971A5">
        <w:rPr>
          <w:rFonts w:ascii="Times New Roman" w:hAnsi="Times New Roman"/>
          <w:sz w:val="22"/>
          <w:szCs w:val="22"/>
        </w:rPr>
        <w:instrText xml:space="preserve"> REF sub_7113 \h </w:instrText>
      </w:r>
      <w:r w:rsidR="002E1524" w:rsidRPr="00F971A5">
        <w:rPr>
          <w:rFonts w:ascii="Times New Roman" w:hAnsi="Times New Roman"/>
          <w:sz w:val="22"/>
          <w:szCs w:val="22"/>
        </w:rPr>
      </w:r>
      <w:r w:rsidR="00C20332">
        <w:rPr>
          <w:rFonts w:ascii="Times New Roman" w:hAnsi="Times New Roman"/>
          <w:sz w:val="22"/>
          <w:szCs w:val="22"/>
        </w:rPr>
        <w:instrText xml:space="preserve"> \* MERGEFORMAT </w:instrText>
      </w:r>
      <w:r w:rsidR="002E1524" w:rsidRPr="00F971A5">
        <w:rPr>
          <w:rFonts w:ascii="Times New Roman" w:hAnsi="Times New Roman"/>
          <w:sz w:val="22"/>
          <w:szCs w:val="22"/>
        </w:rPr>
        <w:fldChar w:fldCharType="separate"/>
      </w:r>
      <w:r w:rsidR="002E1524" w:rsidRPr="006F08DD">
        <w:rPr>
          <w:rFonts w:ascii="Times New Roman" w:hAnsi="Times New Roman"/>
          <w:sz w:val="22"/>
          <w:szCs w:val="22"/>
        </w:rPr>
        <w:t>7.1.3.</w:t>
      </w:r>
      <w:r w:rsidR="002E1524" w:rsidRPr="006F08DD">
        <w:rPr>
          <w:rFonts w:ascii="Times New Roman" w:hAnsi="Times New Roman"/>
          <w:sz w:val="22"/>
          <w:szCs w:val="22"/>
        </w:rPr>
        <w:fldChar w:fldCharType="end"/>
      </w:r>
      <w:r w:rsidR="005163DD" w:rsidRPr="006F08DD">
        <w:rPr>
          <w:rFonts w:ascii="Times New Roman" w:hAnsi="Times New Roman"/>
          <w:sz w:val="22"/>
          <w:szCs w:val="22"/>
        </w:rPr>
        <w:t xml:space="preserve"> настоящего Регламента.</w:t>
      </w:r>
    </w:p>
    <w:p w:rsidR="009E0A48" w:rsidRPr="006F08DD" w:rsidRDefault="00820306" w:rsidP="005027E7">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2A0BF3" w:rsidRPr="006F08DD">
        <w:rPr>
          <w:rFonts w:ascii="Times New Roman" w:hAnsi="Times New Roman"/>
          <w:sz w:val="22"/>
          <w:szCs w:val="22"/>
        </w:rPr>
        <w:t>4</w:t>
      </w:r>
      <w:r w:rsidRPr="000B6F0B">
        <w:rPr>
          <w:rFonts w:ascii="Times New Roman" w:hAnsi="Times New Roman"/>
          <w:sz w:val="22"/>
          <w:szCs w:val="22"/>
        </w:rPr>
        <w:t>.5.</w:t>
      </w:r>
      <w:r w:rsidR="009E0A48" w:rsidRPr="00294BFD">
        <w:rPr>
          <w:rFonts w:ascii="Times New Roman" w:hAnsi="Times New Roman"/>
          <w:sz w:val="22"/>
          <w:szCs w:val="22"/>
        </w:rPr>
        <w:t xml:space="preserve"> Операция по изменению анкетных данных депонента исполняется Депозитарием в сроки, указанные в п. </w:t>
      </w:r>
      <w:r w:rsidR="00544A8D" w:rsidRPr="006F08DD">
        <w:rPr>
          <w:rFonts w:ascii="Times New Roman" w:hAnsi="Times New Roman"/>
          <w:sz w:val="22"/>
          <w:szCs w:val="22"/>
        </w:rPr>
        <w:fldChar w:fldCharType="begin"/>
      </w:r>
      <w:r w:rsidR="00544A8D" w:rsidRPr="00F971A5">
        <w:rPr>
          <w:rFonts w:ascii="Times New Roman" w:hAnsi="Times New Roman"/>
          <w:sz w:val="22"/>
          <w:szCs w:val="22"/>
        </w:rPr>
        <w:instrText xml:space="preserve"> REF sub_64 \h </w:instrText>
      </w:r>
      <w:r w:rsidR="00544A8D" w:rsidRPr="00F971A5">
        <w:rPr>
          <w:rFonts w:ascii="Times New Roman" w:hAnsi="Times New Roman"/>
          <w:sz w:val="22"/>
          <w:szCs w:val="22"/>
        </w:rPr>
      </w:r>
      <w:r w:rsidR="00544A8D" w:rsidRPr="00F971A5">
        <w:rPr>
          <w:rFonts w:ascii="Times New Roman" w:hAnsi="Times New Roman"/>
          <w:sz w:val="22"/>
          <w:szCs w:val="22"/>
        </w:rPr>
        <w:instrText xml:space="preserve"> \* MERGEFORMAT </w:instrText>
      </w:r>
      <w:r w:rsidR="00544A8D" w:rsidRPr="00F971A5">
        <w:rPr>
          <w:rFonts w:ascii="Times New Roman" w:hAnsi="Times New Roman"/>
          <w:sz w:val="22"/>
          <w:szCs w:val="22"/>
        </w:rPr>
        <w:fldChar w:fldCharType="separate"/>
      </w:r>
      <w:r w:rsidR="00544A8D" w:rsidRPr="006F08DD">
        <w:rPr>
          <w:rFonts w:ascii="Times New Roman" w:hAnsi="Times New Roman"/>
          <w:sz w:val="23"/>
          <w:szCs w:val="23"/>
        </w:rPr>
        <w:t>6.</w:t>
      </w:r>
      <w:r w:rsidR="00544A8D" w:rsidRPr="006F08DD">
        <w:rPr>
          <w:rFonts w:ascii="Times New Roman" w:hAnsi="Times New Roman"/>
          <w:sz w:val="23"/>
          <w:szCs w:val="23"/>
        </w:rPr>
        <w:t>4</w:t>
      </w:r>
      <w:r w:rsidR="00544A8D" w:rsidRPr="006F08DD">
        <w:rPr>
          <w:rFonts w:ascii="Times New Roman" w:hAnsi="Times New Roman"/>
          <w:sz w:val="23"/>
          <w:szCs w:val="23"/>
        </w:rPr>
        <w:t>.</w:t>
      </w:r>
      <w:r w:rsidR="00544A8D" w:rsidRPr="006F08DD">
        <w:rPr>
          <w:rFonts w:ascii="Times New Roman" w:hAnsi="Times New Roman"/>
          <w:sz w:val="22"/>
          <w:szCs w:val="22"/>
        </w:rPr>
        <w:fldChar w:fldCharType="end"/>
      </w:r>
      <w:r w:rsidR="00544A8D" w:rsidRPr="006F08DD">
        <w:rPr>
          <w:rFonts w:ascii="Times New Roman" w:hAnsi="Times New Roman"/>
          <w:sz w:val="22"/>
          <w:szCs w:val="22"/>
        </w:rPr>
        <w:t xml:space="preserve"> </w:t>
      </w:r>
      <w:r w:rsidR="00F150BF" w:rsidRPr="006F08DD">
        <w:rPr>
          <w:rFonts w:ascii="Times New Roman" w:hAnsi="Times New Roman"/>
          <w:sz w:val="22"/>
          <w:szCs w:val="22"/>
        </w:rPr>
        <w:t>настоящего</w:t>
      </w:r>
      <w:r w:rsidR="009E0A48" w:rsidRPr="006F08DD">
        <w:rPr>
          <w:rFonts w:ascii="Times New Roman" w:hAnsi="Times New Roman"/>
          <w:sz w:val="22"/>
          <w:szCs w:val="22"/>
        </w:rPr>
        <w:t xml:space="preserve"> </w:t>
      </w:r>
      <w:r w:rsidR="00F150BF" w:rsidRPr="006F08DD">
        <w:rPr>
          <w:rFonts w:ascii="Times New Roman" w:hAnsi="Times New Roman"/>
          <w:sz w:val="22"/>
          <w:szCs w:val="22"/>
        </w:rPr>
        <w:t>Регламента</w:t>
      </w:r>
      <w:r w:rsidR="009E0A48" w:rsidRPr="006F08DD">
        <w:rPr>
          <w:rFonts w:ascii="Times New Roman" w:hAnsi="Times New Roman"/>
          <w:sz w:val="22"/>
          <w:szCs w:val="22"/>
        </w:rPr>
        <w:t>, с момента получения Поручения и всех необходимых документов.</w:t>
      </w:r>
    </w:p>
    <w:p w:rsidR="00F80654" w:rsidRPr="006F08DD" w:rsidRDefault="00F80654" w:rsidP="00004821">
      <w:pPr>
        <w:ind w:firstLine="720"/>
        <w:jc w:val="both"/>
        <w:rPr>
          <w:rFonts w:ascii="Times New Roman" w:hAnsi="Times New Roman"/>
          <w:sz w:val="22"/>
          <w:szCs w:val="22"/>
        </w:rPr>
      </w:pPr>
    </w:p>
    <w:p w:rsidR="00705622" w:rsidRPr="00D929BB" w:rsidRDefault="00820306" w:rsidP="00D929BB">
      <w:pPr>
        <w:jc w:val="both"/>
        <w:outlineLvl w:val="1"/>
        <w:rPr>
          <w:rFonts w:ascii="Times New Roman" w:hAnsi="Times New Roman"/>
          <w:b/>
          <w:sz w:val="23"/>
          <w:szCs w:val="23"/>
        </w:rPr>
      </w:pPr>
      <w:bookmarkStart w:id="200" w:name="_Toc272852893"/>
      <w:bookmarkStart w:id="201" w:name="_Toc302140490"/>
      <w:bookmarkStart w:id="202" w:name="_Toc304455384"/>
      <w:bookmarkStart w:id="203" w:name="_Toc304455789"/>
      <w:bookmarkStart w:id="204" w:name="_Toc304455921"/>
      <w:bookmarkStart w:id="205" w:name="_Toc483235478"/>
      <w:r w:rsidRPr="00D929BB">
        <w:rPr>
          <w:rFonts w:ascii="Times New Roman" w:hAnsi="Times New Roman"/>
          <w:b/>
          <w:sz w:val="23"/>
          <w:szCs w:val="23"/>
        </w:rPr>
        <w:t>7.</w:t>
      </w:r>
      <w:r w:rsidR="002A0BF3" w:rsidRPr="00D929BB">
        <w:rPr>
          <w:rFonts w:ascii="Times New Roman" w:hAnsi="Times New Roman"/>
          <w:b/>
          <w:sz w:val="23"/>
          <w:szCs w:val="23"/>
        </w:rPr>
        <w:t>5</w:t>
      </w:r>
      <w:r w:rsidRPr="00D929BB">
        <w:rPr>
          <w:rFonts w:ascii="Times New Roman" w:hAnsi="Times New Roman"/>
          <w:b/>
          <w:sz w:val="23"/>
          <w:szCs w:val="23"/>
        </w:rPr>
        <w:t>.</w:t>
      </w:r>
      <w:r w:rsidR="00705622" w:rsidRPr="00D929BB">
        <w:rPr>
          <w:rFonts w:ascii="Times New Roman" w:hAnsi="Times New Roman"/>
          <w:b/>
          <w:sz w:val="23"/>
          <w:szCs w:val="23"/>
        </w:rPr>
        <w:t xml:space="preserve"> Назначение оператора/распорядителя счета</w:t>
      </w:r>
      <w:r w:rsidR="00617B3D" w:rsidRPr="00D929BB">
        <w:rPr>
          <w:rFonts w:ascii="Times New Roman" w:hAnsi="Times New Roman"/>
          <w:b/>
          <w:sz w:val="23"/>
          <w:szCs w:val="23"/>
        </w:rPr>
        <w:t xml:space="preserve"> (раздела счета)</w:t>
      </w:r>
      <w:r w:rsidR="00705622" w:rsidRPr="00D929BB">
        <w:rPr>
          <w:rFonts w:ascii="Times New Roman" w:hAnsi="Times New Roman"/>
          <w:b/>
          <w:sz w:val="23"/>
          <w:szCs w:val="23"/>
        </w:rPr>
        <w:t xml:space="preserve"> депо</w:t>
      </w:r>
      <w:bookmarkEnd w:id="205"/>
      <w:r w:rsidR="00705622" w:rsidRPr="00D929BB">
        <w:rPr>
          <w:rFonts w:ascii="Times New Roman" w:hAnsi="Times New Roman"/>
          <w:b/>
          <w:sz w:val="23"/>
          <w:szCs w:val="23"/>
        </w:rPr>
        <w:t xml:space="preserve"> </w:t>
      </w:r>
      <w:bookmarkEnd w:id="200"/>
      <w:bookmarkEnd w:id="201"/>
      <w:bookmarkEnd w:id="202"/>
      <w:bookmarkEnd w:id="203"/>
      <w:bookmarkEnd w:id="204"/>
    </w:p>
    <w:p w:rsidR="00891306" w:rsidRPr="003D5316" w:rsidRDefault="00797C2D" w:rsidP="00615433">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 xml:space="preserve">Операция по назначению </w:t>
      </w:r>
      <w:r w:rsidRPr="003D5316">
        <w:rPr>
          <w:rFonts w:ascii="Times New Roman" w:hAnsi="Times New Roman"/>
          <w:b/>
          <w:i/>
          <w:sz w:val="22"/>
          <w:szCs w:val="22"/>
        </w:rPr>
        <w:t>Оператора счета (раздела счета)</w:t>
      </w:r>
      <w:r w:rsidRPr="003D5316">
        <w:rPr>
          <w:rFonts w:ascii="Times New Roman" w:hAnsi="Times New Roman"/>
          <w:sz w:val="22"/>
          <w:szCs w:val="22"/>
        </w:rPr>
        <w:t xml:space="preserve"> депо представляет собой внесение в учетные регистры Депозитария данных о лице, назначенном Оператором счета (раздела счета) депо.</w:t>
      </w:r>
    </w:p>
    <w:p w:rsidR="004B5AA4" w:rsidRPr="003E14E0" w:rsidRDefault="00873C33" w:rsidP="00615433">
      <w:pPr>
        <w:pStyle w:val="Normal1"/>
        <w:widowControl w:val="0"/>
        <w:ind w:firstLine="709"/>
        <w:jc w:val="both"/>
        <w:rPr>
          <w:sz w:val="22"/>
          <w:szCs w:val="22"/>
        </w:rPr>
      </w:pPr>
      <w:r w:rsidRPr="00735823">
        <w:rPr>
          <w:sz w:val="22"/>
          <w:szCs w:val="22"/>
        </w:rPr>
        <w:t>7.</w:t>
      </w:r>
      <w:r w:rsidR="002A0BF3" w:rsidRPr="00735823">
        <w:rPr>
          <w:sz w:val="22"/>
          <w:szCs w:val="22"/>
        </w:rPr>
        <w:t>5</w:t>
      </w:r>
      <w:r w:rsidRPr="003E14E0">
        <w:rPr>
          <w:sz w:val="22"/>
          <w:szCs w:val="22"/>
        </w:rPr>
        <w:t>.1.</w:t>
      </w:r>
      <w:r w:rsidR="004B5AA4" w:rsidRPr="003E14E0">
        <w:rPr>
          <w:sz w:val="22"/>
          <w:szCs w:val="22"/>
        </w:rPr>
        <w:t xml:space="preserve"> Депонент может передать все или часть своих полномочий по распоряжению счетом депо/разделами счета депо одному или нескольким Операторам.</w:t>
      </w:r>
    </w:p>
    <w:p w:rsidR="004B5AA4" w:rsidRPr="00F971A5" w:rsidRDefault="004B5AA4" w:rsidP="00615433">
      <w:pPr>
        <w:pStyle w:val="Normal1"/>
        <w:widowControl w:val="0"/>
        <w:ind w:firstLine="709"/>
        <w:jc w:val="both"/>
        <w:rPr>
          <w:sz w:val="22"/>
          <w:szCs w:val="22"/>
        </w:rPr>
      </w:pPr>
      <w:r w:rsidRPr="00066DBB">
        <w:rPr>
          <w:sz w:val="22"/>
          <w:szCs w:val="22"/>
        </w:rPr>
        <w:t xml:space="preserve">При наличии Оператора Депонент сохраняет право отдавать распоряжения Депозитарию на выполнение депозитарных </w:t>
      </w:r>
      <w:r w:rsidRPr="00F971A5">
        <w:rPr>
          <w:sz w:val="22"/>
          <w:szCs w:val="22"/>
        </w:rPr>
        <w:t>операций, за исключением случаев, предусмотренных в Депозитарном договоре.</w:t>
      </w:r>
    </w:p>
    <w:p w:rsidR="004B5AA4" w:rsidRPr="005756C4" w:rsidRDefault="004B5AA4" w:rsidP="00615433">
      <w:pPr>
        <w:pStyle w:val="Normal1"/>
        <w:widowControl w:val="0"/>
        <w:ind w:firstLine="709"/>
        <w:jc w:val="both"/>
        <w:rPr>
          <w:sz w:val="22"/>
          <w:szCs w:val="22"/>
        </w:rPr>
      </w:pPr>
      <w:r w:rsidRPr="005756C4">
        <w:rPr>
          <w:sz w:val="22"/>
          <w:szCs w:val="22"/>
        </w:rPr>
        <w:t>Депонент может поручать нескольким лицам выполнение обязанностей Оператора, разграничив при этом их полномочия.</w:t>
      </w:r>
    </w:p>
    <w:p w:rsidR="00891306" w:rsidRPr="00F971A5" w:rsidRDefault="00873C33" w:rsidP="00615433">
      <w:pPr>
        <w:autoSpaceDE w:val="0"/>
        <w:autoSpaceDN w:val="0"/>
        <w:adjustRightInd w:val="0"/>
        <w:ind w:firstLine="709"/>
        <w:jc w:val="both"/>
        <w:rPr>
          <w:rFonts w:ascii="Times New Roman" w:hAnsi="Times New Roman"/>
          <w:sz w:val="22"/>
          <w:szCs w:val="22"/>
        </w:rPr>
      </w:pPr>
      <w:r w:rsidRPr="00DB2F17">
        <w:rPr>
          <w:rFonts w:ascii="Times New Roman" w:hAnsi="Times New Roman"/>
          <w:sz w:val="22"/>
          <w:szCs w:val="22"/>
        </w:rPr>
        <w:t>7</w:t>
      </w:r>
      <w:r w:rsidRPr="00F971A5">
        <w:rPr>
          <w:rFonts w:ascii="Times New Roman" w:hAnsi="Times New Roman"/>
          <w:sz w:val="22"/>
          <w:szCs w:val="22"/>
        </w:rPr>
        <w:t>.</w:t>
      </w:r>
      <w:r w:rsidR="002A0BF3" w:rsidRPr="00F971A5">
        <w:rPr>
          <w:rFonts w:ascii="Times New Roman" w:hAnsi="Times New Roman"/>
          <w:sz w:val="22"/>
          <w:szCs w:val="22"/>
        </w:rPr>
        <w:t>5</w:t>
      </w:r>
      <w:r w:rsidRPr="00F971A5">
        <w:rPr>
          <w:rFonts w:ascii="Times New Roman" w:hAnsi="Times New Roman"/>
          <w:sz w:val="22"/>
          <w:szCs w:val="22"/>
        </w:rPr>
        <w:t>.</w:t>
      </w:r>
      <w:r w:rsidR="00597415" w:rsidRPr="00F971A5">
        <w:rPr>
          <w:rFonts w:ascii="Times New Roman" w:hAnsi="Times New Roman"/>
          <w:sz w:val="22"/>
          <w:szCs w:val="22"/>
        </w:rPr>
        <w:t>2.</w:t>
      </w:r>
      <w:r w:rsidR="00797C2D" w:rsidRPr="00F971A5">
        <w:rPr>
          <w:rFonts w:ascii="Times New Roman" w:hAnsi="Times New Roman"/>
          <w:sz w:val="22"/>
          <w:szCs w:val="22"/>
        </w:rPr>
        <w:t xml:space="preserve"> Назначение Оператора счета (раздела счета) депо осуществляется на основании:</w:t>
      </w:r>
    </w:p>
    <w:p w:rsidR="00891306" w:rsidRPr="006F08DD" w:rsidRDefault="00797C2D" w:rsidP="000C0092">
      <w:pPr>
        <w:numPr>
          <w:ilvl w:val="0"/>
          <w:numId w:val="14"/>
        </w:numPr>
        <w:ind w:left="1429" w:hanging="357"/>
        <w:jc w:val="both"/>
        <w:rPr>
          <w:rFonts w:ascii="Times New Roman" w:hAnsi="Times New Roman"/>
          <w:sz w:val="22"/>
          <w:szCs w:val="22"/>
        </w:rPr>
      </w:pPr>
      <w:r w:rsidRPr="00F971A5">
        <w:rPr>
          <w:rFonts w:ascii="Times New Roman" w:hAnsi="Times New Roman"/>
          <w:sz w:val="22"/>
          <w:szCs w:val="22"/>
        </w:rPr>
        <w:t>Поручения Депонента</w:t>
      </w:r>
      <w:r w:rsidR="00986C6D" w:rsidRPr="00F971A5">
        <w:rPr>
          <w:rFonts w:ascii="Times New Roman" w:hAnsi="Times New Roman"/>
          <w:sz w:val="22"/>
          <w:szCs w:val="22"/>
        </w:rPr>
        <w:t xml:space="preserve"> на назначение уполномоченного лица</w:t>
      </w:r>
      <w:r w:rsidR="00DE19C3" w:rsidRPr="00F971A5">
        <w:rPr>
          <w:rFonts w:ascii="Times New Roman" w:hAnsi="Times New Roman"/>
          <w:sz w:val="22"/>
          <w:szCs w:val="22"/>
        </w:rPr>
        <w:t xml:space="preserve"> </w:t>
      </w:r>
      <w:r w:rsidR="00986C6D" w:rsidRPr="00F971A5">
        <w:rPr>
          <w:rFonts w:ascii="Times New Roman" w:hAnsi="Times New Roman"/>
          <w:sz w:val="22"/>
          <w:szCs w:val="22"/>
        </w:rPr>
        <w:t>(</w:t>
      </w:r>
      <w:r w:rsidR="00986C6D" w:rsidRPr="006F08DD">
        <w:rPr>
          <w:rFonts w:ascii="Times New Roman" w:hAnsi="Times New Roman"/>
          <w:sz w:val="22"/>
          <w:szCs w:val="22"/>
        </w:rPr>
        <w:fldChar w:fldCharType="begin"/>
      </w:r>
      <w:r w:rsidR="00986C6D" w:rsidRPr="00F971A5">
        <w:rPr>
          <w:rFonts w:ascii="Times New Roman" w:hAnsi="Times New Roman"/>
          <w:sz w:val="22"/>
          <w:szCs w:val="22"/>
        </w:rPr>
        <w:instrText xml:space="preserve"> REF _Ref480808676 \h </w:instrText>
      </w:r>
      <w:r w:rsidR="00986C6D" w:rsidRPr="00F971A5">
        <w:rPr>
          <w:rFonts w:ascii="Times New Roman" w:hAnsi="Times New Roman"/>
          <w:sz w:val="22"/>
          <w:szCs w:val="22"/>
        </w:rPr>
      </w:r>
      <w:r w:rsidR="00986C6D" w:rsidRPr="00F971A5">
        <w:rPr>
          <w:rFonts w:ascii="Times New Roman" w:hAnsi="Times New Roman"/>
          <w:sz w:val="22"/>
          <w:szCs w:val="22"/>
        </w:rPr>
        <w:instrText xml:space="preserve"> \* MERGEFORMAT </w:instrText>
      </w:r>
      <w:r w:rsidR="00986C6D" w:rsidRPr="00F971A5">
        <w:rPr>
          <w:rFonts w:ascii="Times New Roman" w:hAnsi="Times New Roman"/>
          <w:sz w:val="22"/>
          <w:szCs w:val="22"/>
        </w:rPr>
        <w:fldChar w:fldCharType="separate"/>
      </w:r>
      <w:r w:rsidR="00986C6D" w:rsidRPr="00F971A5">
        <w:rPr>
          <w:rFonts w:ascii="Times New Roman" w:hAnsi="Times New Roman"/>
          <w:sz w:val="22"/>
          <w:szCs w:val="22"/>
        </w:rPr>
        <w:t>Форма К-8</w:t>
      </w:r>
      <w:r w:rsidR="00986C6D" w:rsidRPr="006F08DD">
        <w:rPr>
          <w:rFonts w:ascii="Times New Roman" w:hAnsi="Times New Roman"/>
          <w:sz w:val="22"/>
          <w:szCs w:val="22"/>
        </w:rPr>
        <w:fldChar w:fldCharType="end"/>
      </w:r>
      <w:r w:rsidR="00986C6D" w:rsidRPr="006F08DD">
        <w:rPr>
          <w:rFonts w:ascii="Times New Roman" w:hAnsi="Times New Roman"/>
          <w:sz w:val="22"/>
          <w:szCs w:val="22"/>
        </w:rPr>
        <w:t>)</w:t>
      </w:r>
      <w:r w:rsidRPr="006F08DD">
        <w:rPr>
          <w:rFonts w:ascii="Times New Roman" w:hAnsi="Times New Roman"/>
          <w:sz w:val="22"/>
          <w:szCs w:val="22"/>
        </w:rPr>
        <w:t xml:space="preserve">; </w:t>
      </w:r>
    </w:p>
    <w:p w:rsidR="00986C6D" w:rsidRPr="006F08DD" w:rsidRDefault="00986C6D" w:rsidP="000C0092">
      <w:pPr>
        <w:numPr>
          <w:ilvl w:val="0"/>
          <w:numId w:val="14"/>
        </w:numPr>
        <w:ind w:left="1429" w:hanging="357"/>
        <w:jc w:val="both"/>
        <w:rPr>
          <w:rFonts w:ascii="Times New Roman" w:hAnsi="Times New Roman"/>
          <w:sz w:val="22"/>
          <w:szCs w:val="22"/>
        </w:rPr>
      </w:pPr>
      <w:r w:rsidRPr="006F08DD">
        <w:rPr>
          <w:rFonts w:ascii="Times New Roman" w:hAnsi="Times New Roman"/>
          <w:sz w:val="22"/>
          <w:szCs w:val="22"/>
        </w:rPr>
        <w:t>Доверенности на оператора счета (</w:t>
      </w:r>
      <w:r w:rsidRPr="006F08DD">
        <w:rPr>
          <w:rFonts w:ascii="Times New Roman" w:hAnsi="Times New Roman"/>
          <w:sz w:val="22"/>
          <w:szCs w:val="22"/>
        </w:rPr>
        <w:fldChar w:fldCharType="begin"/>
      </w:r>
      <w:r w:rsidRPr="00F971A5">
        <w:rPr>
          <w:rFonts w:ascii="Times New Roman" w:hAnsi="Times New Roman"/>
          <w:sz w:val="22"/>
          <w:szCs w:val="22"/>
        </w:rPr>
        <w:instrText xml:space="preserve"> REF _Ref480808722 \h </w:instrText>
      </w:r>
      <w:r w:rsidRPr="00F971A5">
        <w:rPr>
          <w:rFonts w:ascii="Times New Roman" w:hAnsi="Times New Roman"/>
          <w:sz w:val="22"/>
          <w:szCs w:val="22"/>
        </w:rPr>
      </w:r>
      <w:r w:rsidRPr="00F971A5">
        <w:rPr>
          <w:rFonts w:ascii="Times New Roman" w:hAnsi="Times New Roman"/>
          <w:sz w:val="22"/>
          <w:szCs w:val="22"/>
        </w:rPr>
        <w:instrText xml:space="preserve"> \* MERGEFORMAT </w:instrText>
      </w:r>
      <w:r w:rsidRPr="00F971A5">
        <w:rPr>
          <w:rFonts w:ascii="Times New Roman" w:hAnsi="Times New Roman"/>
          <w:sz w:val="22"/>
          <w:szCs w:val="22"/>
        </w:rPr>
        <w:fldChar w:fldCharType="separate"/>
      </w:r>
      <w:r w:rsidRPr="00F971A5">
        <w:rPr>
          <w:rFonts w:ascii="Times New Roman" w:hAnsi="Times New Roman"/>
          <w:sz w:val="22"/>
          <w:szCs w:val="22"/>
        </w:rPr>
        <w:t>Форма К-21</w:t>
      </w:r>
      <w:r w:rsidRPr="006F08DD">
        <w:rPr>
          <w:rFonts w:ascii="Times New Roman" w:hAnsi="Times New Roman"/>
          <w:sz w:val="22"/>
          <w:szCs w:val="22"/>
        </w:rPr>
        <w:fldChar w:fldCharType="end"/>
      </w:r>
      <w:r w:rsidRPr="006F08DD">
        <w:rPr>
          <w:rFonts w:ascii="Times New Roman" w:hAnsi="Times New Roman"/>
          <w:sz w:val="22"/>
          <w:szCs w:val="22"/>
        </w:rPr>
        <w:t>)</w:t>
      </w:r>
    </w:p>
    <w:p w:rsidR="00986C6D" w:rsidRPr="006F08DD" w:rsidRDefault="00986C6D" w:rsidP="000C0092">
      <w:pPr>
        <w:numPr>
          <w:ilvl w:val="0"/>
          <w:numId w:val="14"/>
        </w:numPr>
        <w:ind w:left="1429" w:hanging="357"/>
        <w:jc w:val="both"/>
        <w:rPr>
          <w:rFonts w:ascii="Times New Roman" w:hAnsi="Times New Roman"/>
          <w:sz w:val="22"/>
          <w:szCs w:val="22"/>
        </w:rPr>
      </w:pPr>
      <w:r w:rsidRPr="006F08DD">
        <w:rPr>
          <w:rFonts w:ascii="Times New Roman" w:hAnsi="Times New Roman"/>
          <w:sz w:val="22"/>
          <w:szCs w:val="22"/>
        </w:rPr>
        <w:t>Документа, удостоверяющего личность уполномоченного представителя</w:t>
      </w:r>
    </w:p>
    <w:p w:rsidR="00891306" w:rsidRPr="006F08DD" w:rsidRDefault="00986C6D" w:rsidP="000C0092">
      <w:pPr>
        <w:numPr>
          <w:ilvl w:val="0"/>
          <w:numId w:val="14"/>
        </w:numPr>
        <w:ind w:left="1429" w:hanging="357"/>
        <w:jc w:val="both"/>
        <w:rPr>
          <w:rFonts w:ascii="Times New Roman" w:hAnsi="Times New Roman"/>
          <w:sz w:val="22"/>
          <w:szCs w:val="22"/>
        </w:rPr>
      </w:pPr>
      <w:r w:rsidRPr="000B6F0B">
        <w:rPr>
          <w:rFonts w:ascii="Times New Roman" w:hAnsi="Times New Roman"/>
          <w:sz w:val="22"/>
          <w:szCs w:val="22"/>
        </w:rPr>
        <w:t>А</w:t>
      </w:r>
      <w:r w:rsidR="00797C2D" w:rsidRPr="00294BFD">
        <w:rPr>
          <w:rFonts w:ascii="Times New Roman" w:hAnsi="Times New Roman"/>
          <w:sz w:val="22"/>
          <w:szCs w:val="22"/>
        </w:rPr>
        <w:t>нкеты Оператора счета (раздела счета) депо</w:t>
      </w:r>
      <w:r w:rsidR="002E1A0B" w:rsidRPr="00294BFD">
        <w:rPr>
          <w:rFonts w:ascii="Times New Roman" w:hAnsi="Times New Roman"/>
          <w:sz w:val="22"/>
          <w:szCs w:val="22"/>
        </w:rPr>
        <w:t xml:space="preserve"> (</w:t>
      </w:r>
      <w:r w:rsidRPr="006F08DD">
        <w:rPr>
          <w:rFonts w:ascii="Times New Roman" w:hAnsi="Times New Roman"/>
          <w:sz w:val="22"/>
          <w:szCs w:val="22"/>
        </w:rPr>
        <w:fldChar w:fldCharType="begin"/>
      </w:r>
      <w:r w:rsidRPr="00F971A5">
        <w:rPr>
          <w:rFonts w:ascii="Times New Roman" w:hAnsi="Times New Roman"/>
          <w:sz w:val="22"/>
          <w:szCs w:val="22"/>
        </w:rPr>
        <w:instrText xml:space="preserve"> REF _Ref480808626 \h </w:instrText>
      </w:r>
      <w:r w:rsidRPr="00F971A5">
        <w:rPr>
          <w:rFonts w:ascii="Times New Roman" w:hAnsi="Times New Roman"/>
          <w:sz w:val="22"/>
          <w:szCs w:val="22"/>
        </w:rPr>
      </w:r>
      <w:r w:rsidRPr="00F971A5">
        <w:rPr>
          <w:rFonts w:ascii="Times New Roman" w:hAnsi="Times New Roman"/>
          <w:sz w:val="22"/>
          <w:szCs w:val="22"/>
        </w:rPr>
        <w:instrText xml:space="preserve"> \* MERGEFORMAT </w:instrText>
      </w:r>
      <w:r w:rsidRPr="00F971A5">
        <w:rPr>
          <w:rFonts w:ascii="Times New Roman" w:hAnsi="Times New Roman"/>
          <w:sz w:val="22"/>
          <w:szCs w:val="22"/>
        </w:rPr>
        <w:fldChar w:fldCharType="separate"/>
      </w:r>
      <w:r w:rsidRPr="00F971A5">
        <w:rPr>
          <w:rFonts w:ascii="Times New Roman" w:hAnsi="Times New Roman"/>
          <w:sz w:val="22"/>
          <w:szCs w:val="22"/>
        </w:rPr>
        <w:t>Форма К-2</w:t>
      </w:r>
      <w:r w:rsidRPr="006F08DD">
        <w:rPr>
          <w:rFonts w:ascii="Times New Roman" w:hAnsi="Times New Roman"/>
          <w:sz w:val="22"/>
          <w:szCs w:val="22"/>
        </w:rPr>
        <w:fldChar w:fldCharType="end"/>
      </w:r>
      <w:r w:rsidR="002E1A0B" w:rsidRPr="006F08DD">
        <w:rPr>
          <w:rFonts w:ascii="Times New Roman" w:hAnsi="Times New Roman"/>
          <w:sz w:val="22"/>
          <w:szCs w:val="22"/>
        </w:rPr>
        <w:t>)</w:t>
      </w:r>
      <w:r w:rsidR="00797C2D" w:rsidRPr="006F08DD">
        <w:rPr>
          <w:rFonts w:ascii="Times New Roman" w:hAnsi="Times New Roman"/>
          <w:sz w:val="22"/>
          <w:szCs w:val="22"/>
        </w:rPr>
        <w:t>;</w:t>
      </w:r>
    </w:p>
    <w:p w:rsidR="00891306" w:rsidRPr="006F08DD" w:rsidRDefault="004A3967" w:rsidP="000C0092">
      <w:pPr>
        <w:numPr>
          <w:ilvl w:val="0"/>
          <w:numId w:val="14"/>
        </w:numPr>
        <w:ind w:left="1429" w:hanging="357"/>
        <w:jc w:val="both"/>
        <w:rPr>
          <w:rFonts w:ascii="Times New Roman" w:hAnsi="Times New Roman"/>
          <w:sz w:val="22"/>
          <w:szCs w:val="22"/>
        </w:rPr>
      </w:pPr>
      <w:r w:rsidRPr="000B6F0B">
        <w:rPr>
          <w:rFonts w:ascii="Times New Roman" w:hAnsi="Times New Roman"/>
          <w:sz w:val="22"/>
          <w:szCs w:val="22"/>
        </w:rPr>
        <w:t xml:space="preserve"> </w:t>
      </w:r>
      <w:r w:rsidR="00063579" w:rsidRPr="000B6F0B">
        <w:rPr>
          <w:rFonts w:ascii="Times New Roman" w:hAnsi="Times New Roman"/>
          <w:sz w:val="22"/>
          <w:szCs w:val="22"/>
        </w:rPr>
        <w:t>Документов</w:t>
      </w:r>
      <w:r w:rsidR="00063579" w:rsidRPr="00294BFD">
        <w:rPr>
          <w:rFonts w:ascii="Times New Roman" w:hAnsi="Times New Roman"/>
          <w:sz w:val="22"/>
          <w:szCs w:val="22"/>
        </w:rPr>
        <w:t xml:space="preserve">, указанных в п. </w:t>
      </w:r>
      <w:r w:rsidR="002E1524" w:rsidRPr="006F08DD">
        <w:rPr>
          <w:rFonts w:ascii="Times New Roman" w:hAnsi="Times New Roman"/>
          <w:sz w:val="22"/>
          <w:szCs w:val="22"/>
        </w:rPr>
        <w:fldChar w:fldCharType="begin"/>
      </w:r>
      <w:r w:rsidR="002E1524" w:rsidRPr="00F971A5">
        <w:rPr>
          <w:rFonts w:ascii="Times New Roman" w:hAnsi="Times New Roman"/>
          <w:sz w:val="22"/>
          <w:szCs w:val="22"/>
        </w:rPr>
        <w:instrText xml:space="preserve"> REF sub_7113 \h </w:instrText>
      </w:r>
      <w:r w:rsidR="002E1524" w:rsidRPr="00F971A5">
        <w:rPr>
          <w:rFonts w:ascii="Times New Roman" w:hAnsi="Times New Roman"/>
          <w:sz w:val="22"/>
          <w:szCs w:val="22"/>
        </w:rPr>
      </w:r>
      <w:r w:rsidR="00C20332">
        <w:rPr>
          <w:rFonts w:ascii="Times New Roman" w:hAnsi="Times New Roman"/>
          <w:sz w:val="22"/>
          <w:szCs w:val="22"/>
        </w:rPr>
        <w:instrText xml:space="preserve"> \* MERGEFORMAT </w:instrText>
      </w:r>
      <w:r w:rsidR="002E1524" w:rsidRPr="00F971A5">
        <w:rPr>
          <w:rFonts w:ascii="Times New Roman" w:hAnsi="Times New Roman"/>
          <w:sz w:val="22"/>
          <w:szCs w:val="22"/>
        </w:rPr>
        <w:fldChar w:fldCharType="separate"/>
      </w:r>
      <w:r w:rsidR="00BE6B5E">
        <w:rPr>
          <w:rFonts w:ascii="Times New Roman" w:hAnsi="Times New Roman"/>
          <w:sz w:val="22"/>
          <w:szCs w:val="22"/>
        </w:rPr>
        <w:t>7.1</w:t>
      </w:r>
      <w:r w:rsidR="002E1524" w:rsidRPr="006F08DD">
        <w:rPr>
          <w:rFonts w:ascii="Times New Roman" w:hAnsi="Times New Roman"/>
          <w:sz w:val="22"/>
          <w:szCs w:val="22"/>
        </w:rPr>
        <w:t>.3.</w:t>
      </w:r>
      <w:r w:rsidR="002E1524" w:rsidRPr="006F08DD">
        <w:rPr>
          <w:rFonts w:ascii="Times New Roman" w:hAnsi="Times New Roman"/>
          <w:sz w:val="22"/>
          <w:szCs w:val="22"/>
        </w:rPr>
        <w:fldChar w:fldCharType="end"/>
      </w:r>
      <w:r w:rsidR="00063579" w:rsidRPr="006F08DD">
        <w:rPr>
          <w:rFonts w:ascii="Times New Roman" w:hAnsi="Times New Roman"/>
          <w:sz w:val="22"/>
          <w:szCs w:val="22"/>
        </w:rPr>
        <w:t xml:space="preserve"> настоящего Регламента требуемых для открытия счета депо юридического лица на </w:t>
      </w:r>
      <w:r w:rsidR="00797C2D" w:rsidRPr="006F08DD">
        <w:rPr>
          <w:rFonts w:ascii="Times New Roman" w:hAnsi="Times New Roman"/>
          <w:sz w:val="22"/>
          <w:szCs w:val="22"/>
        </w:rPr>
        <w:t>Оператора</w:t>
      </w:r>
      <w:r w:rsidR="00063579" w:rsidRPr="006F08DD">
        <w:rPr>
          <w:rFonts w:ascii="Times New Roman" w:hAnsi="Times New Roman"/>
          <w:sz w:val="22"/>
          <w:szCs w:val="22"/>
        </w:rPr>
        <w:t xml:space="preserve"> счета депо</w:t>
      </w:r>
      <w:r w:rsidR="00797C2D" w:rsidRPr="006F08DD">
        <w:rPr>
          <w:rFonts w:ascii="Times New Roman" w:hAnsi="Times New Roman"/>
          <w:sz w:val="22"/>
          <w:szCs w:val="22"/>
        </w:rPr>
        <w:t xml:space="preserve">; </w:t>
      </w:r>
    </w:p>
    <w:p w:rsidR="00615433" w:rsidRPr="006F08DD" w:rsidRDefault="00873C33" w:rsidP="000C0092">
      <w:pPr>
        <w:ind w:firstLine="709"/>
        <w:jc w:val="both"/>
        <w:rPr>
          <w:rFonts w:ascii="Times New Roman" w:hAnsi="Times New Roman"/>
          <w:sz w:val="22"/>
          <w:szCs w:val="22"/>
        </w:rPr>
      </w:pPr>
      <w:r w:rsidRPr="00294BFD">
        <w:rPr>
          <w:rFonts w:ascii="Times New Roman" w:hAnsi="Times New Roman"/>
          <w:sz w:val="22"/>
          <w:szCs w:val="22"/>
        </w:rPr>
        <w:t>7.</w:t>
      </w:r>
      <w:r w:rsidR="002A0BF3" w:rsidRPr="00294BFD">
        <w:rPr>
          <w:rFonts w:ascii="Times New Roman" w:hAnsi="Times New Roman"/>
          <w:sz w:val="22"/>
          <w:szCs w:val="22"/>
        </w:rPr>
        <w:t>5</w:t>
      </w:r>
      <w:r w:rsidRPr="00294BFD">
        <w:rPr>
          <w:rFonts w:ascii="Times New Roman" w:hAnsi="Times New Roman"/>
          <w:sz w:val="22"/>
          <w:szCs w:val="22"/>
        </w:rPr>
        <w:t>.</w:t>
      </w:r>
      <w:r w:rsidR="00597415" w:rsidRPr="00294BFD">
        <w:rPr>
          <w:rFonts w:ascii="Times New Roman" w:hAnsi="Times New Roman"/>
          <w:sz w:val="22"/>
          <w:szCs w:val="22"/>
        </w:rPr>
        <w:t>3.</w:t>
      </w:r>
      <w:r w:rsidR="00797C2D" w:rsidRPr="00294BFD">
        <w:rPr>
          <w:rFonts w:ascii="Times New Roman" w:hAnsi="Times New Roman"/>
          <w:sz w:val="22"/>
          <w:szCs w:val="22"/>
        </w:rPr>
        <w:t xml:space="preserve"> </w:t>
      </w:r>
      <w:r w:rsidR="00412F76" w:rsidRPr="00294BFD">
        <w:rPr>
          <w:rFonts w:ascii="Times New Roman" w:hAnsi="Times New Roman"/>
          <w:sz w:val="22"/>
          <w:szCs w:val="22"/>
        </w:rPr>
        <w:t xml:space="preserve">По итогам произведенной операции Депозитарий выдает </w:t>
      </w:r>
      <w:r w:rsidR="000C0092" w:rsidRPr="003D5316">
        <w:rPr>
          <w:rFonts w:ascii="Times New Roman" w:hAnsi="Times New Roman"/>
          <w:sz w:val="22"/>
          <w:szCs w:val="22"/>
        </w:rPr>
        <w:t xml:space="preserve"> отчет о выполнении депозитарной операции по назначению Оператора счета (раздела счета) депо (</w:t>
      </w:r>
      <w:r w:rsidR="002E1524" w:rsidRPr="006F08DD">
        <w:rPr>
          <w:rFonts w:ascii="Times New Roman" w:hAnsi="Times New Roman"/>
          <w:sz w:val="22"/>
          <w:szCs w:val="22"/>
        </w:rPr>
        <w:fldChar w:fldCharType="begin"/>
      </w:r>
      <w:r w:rsidR="002E1524" w:rsidRPr="00F971A5">
        <w:rPr>
          <w:rFonts w:ascii="Times New Roman" w:hAnsi="Times New Roman"/>
          <w:sz w:val="22"/>
          <w:szCs w:val="22"/>
        </w:rPr>
        <w:instrText xml:space="preserve"> REF _Ref480810832 \h </w:instrText>
      </w:r>
      <w:r w:rsidR="002E1524" w:rsidRPr="00F971A5">
        <w:rPr>
          <w:rFonts w:ascii="Times New Roman" w:hAnsi="Times New Roman"/>
          <w:sz w:val="22"/>
          <w:szCs w:val="22"/>
        </w:rPr>
      </w:r>
      <w:r w:rsidR="002E1524" w:rsidRPr="00F971A5">
        <w:rPr>
          <w:rFonts w:ascii="Times New Roman" w:hAnsi="Times New Roman"/>
          <w:sz w:val="22"/>
          <w:szCs w:val="22"/>
        </w:rPr>
        <w:instrText xml:space="preserve"> \* MERGEFORMAT </w:instrText>
      </w:r>
      <w:r w:rsidR="002E1524" w:rsidRPr="00F971A5">
        <w:rPr>
          <w:rFonts w:ascii="Times New Roman" w:hAnsi="Times New Roman"/>
          <w:sz w:val="22"/>
          <w:szCs w:val="22"/>
        </w:rPr>
        <w:fldChar w:fldCharType="separate"/>
      </w:r>
      <w:r w:rsidR="002E1524" w:rsidRPr="006F08DD">
        <w:rPr>
          <w:rFonts w:ascii="Times New Roman" w:hAnsi="Times New Roman"/>
          <w:sz w:val="22"/>
          <w:szCs w:val="22"/>
        </w:rPr>
        <w:t>Форма</w:t>
      </w:r>
      <w:r w:rsidR="002E1524" w:rsidRPr="006F08DD">
        <w:rPr>
          <w:rFonts w:ascii="Times New Roman" w:hAnsi="Times New Roman"/>
          <w:sz w:val="22"/>
          <w:szCs w:val="22"/>
        </w:rPr>
        <w:t xml:space="preserve"> </w:t>
      </w:r>
      <w:r w:rsidR="002E1524" w:rsidRPr="006F08DD">
        <w:rPr>
          <w:rFonts w:ascii="Times New Roman" w:hAnsi="Times New Roman"/>
          <w:sz w:val="22"/>
          <w:szCs w:val="22"/>
        </w:rPr>
        <w:t>О-3</w:t>
      </w:r>
      <w:r w:rsidR="002E1524" w:rsidRPr="006F08DD">
        <w:rPr>
          <w:rFonts w:ascii="Times New Roman" w:hAnsi="Times New Roman"/>
          <w:sz w:val="22"/>
          <w:szCs w:val="22"/>
        </w:rPr>
        <w:fldChar w:fldCharType="end"/>
      </w:r>
      <w:r w:rsidR="000C0092" w:rsidRPr="006F08DD">
        <w:rPr>
          <w:rFonts w:ascii="Times New Roman" w:hAnsi="Times New Roman"/>
          <w:sz w:val="22"/>
          <w:szCs w:val="22"/>
        </w:rPr>
        <w:t>).</w:t>
      </w:r>
    </w:p>
    <w:p w:rsidR="00615433" w:rsidRPr="006F08DD" w:rsidRDefault="00412F76" w:rsidP="00F971A5">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 xml:space="preserve">Отчет о </w:t>
      </w:r>
      <w:r w:rsidR="000C0092" w:rsidRPr="006F08DD">
        <w:rPr>
          <w:rFonts w:ascii="Times New Roman" w:hAnsi="Times New Roman"/>
          <w:sz w:val="22"/>
          <w:szCs w:val="22"/>
        </w:rPr>
        <w:t>выполнении</w:t>
      </w:r>
      <w:r w:rsidR="000C0092" w:rsidRPr="000B6F0B">
        <w:rPr>
          <w:rFonts w:ascii="Times New Roman" w:hAnsi="Times New Roman"/>
          <w:sz w:val="22"/>
          <w:szCs w:val="22"/>
        </w:rPr>
        <w:t xml:space="preserve"> </w:t>
      </w:r>
      <w:r w:rsidRPr="000B6F0B">
        <w:rPr>
          <w:rFonts w:ascii="Times New Roman" w:hAnsi="Times New Roman"/>
          <w:sz w:val="22"/>
          <w:szCs w:val="22"/>
        </w:rPr>
        <w:t>операц</w:t>
      </w:r>
      <w:r w:rsidRPr="00294BFD">
        <w:rPr>
          <w:rFonts w:ascii="Times New Roman" w:hAnsi="Times New Roman"/>
          <w:sz w:val="22"/>
          <w:szCs w:val="22"/>
        </w:rPr>
        <w:t xml:space="preserve">ии по назначению Оператора счета (раздела счета) депо, помимо Депонента, выдается Оператору счета. </w:t>
      </w:r>
      <w:r w:rsidR="008D34DA" w:rsidRPr="00294BFD">
        <w:rPr>
          <w:rFonts w:ascii="Times New Roman" w:hAnsi="Times New Roman"/>
          <w:sz w:val="22"/>
          <w:szCs w:val="22"/>
        </w:rPr>
        <w:t>(</w:t>
      </w:r>
      <w:r w:rsidR="002E1524" w:rsidRPr="006F08DD">
        <w:rPr>
          <w:rFonts w:ascii="Times New Roman" w:hAnsi="Times New Roman"/>
          <w:sz w:val="22"/>
          <w:szCs w:val="22"/>
        </w:rPr>
        <w:fldChar w:fldCharType="begin"/>
      </w:r>
      <w:r w:rsidR="002E1524" w:rsidRPr="00F971A5">
        <w:rPr>
          <w:rFonts w:ascii="Times New Roman" w:hAnsi="Times New Roman"/>
          <w:sz w:val="22"/>
          <w:szCs w:val="22"/>
        </w:rPr>
        <w:instrText xml:space="preserve"> REF _Ref480810832 \h </w:instrText>
      </w:r>
      <w:r w:rsidR="002E1524" w:rsidRPr="00F971A5">
        <w:rPr>
          <w:rFonts w:ascii="Times New Roman" w:hAnsi="Times New Roman"/>
          <w:sz w:val="22"/>
          <w:szCs w:val="22"/>
        </w:rPr>
      </w:r>
      <w:r w:rsidR="002E1524" w:rsidRPr="00F971A5">
        <w:rPr>
          <w:rFonts w:ascii="Times New Roman" w:hAnsi="Times New Roman"/>
          <w:sz w:val="22"/>
          <w:szCs w:val="22"/>
        </w:rPr>
        <w:instrText xml:space="preserve"> \* MERGEFORMAT </w:instrText>
      </w:r>
      <w:r w:rsidR="002E1524" w:rsidRPr="00F971A5">
        <w:rPr>
          <w:rFonts w:ascii="Times New Roman" w:hAnsi="Times New Roman"/>
          <w:sz w:val="22"/>
          <w:szCs w:val="22"/>
        </w:rPr>
        <w:fldChar w:fldCharType="separate"/>
      </w:r>
      <w:r w:rsidR="002E1524" w:rsidRPr="006F08DD">
        <w:rPr>
          <w:rFonts w:ascii="Times New Roman" w:hAnsi="Times New Roman"/>
          <w:sz w:val="22"/>
          <w:szCs w:val="22"/>
        </w:rPr>
        <w:t>Форма О-</w:t>
      </w:r>
      <w:r w:rsidR="002E1524" w:rsidRPr="006F08DD">
        <w:rPr>
          <w:rFonts w:ascii="Times New Roman" w:hAnsi="Times New Roman"/>
          <w:sz w:val="22"/>
          <w:szCs w:val="22"/>
        </w:rPr>
        <w:t>3</w:t>
      </w:r>
      <w:r w:rsidR="002E1524" w:rsidRPr="006F08DD">
        <w:rPr>
          <w:rFonts w:ascii="Times New Roman" w:hAnsi="Times New Roman"/>
          <w:sz w:val="22"/>
          <w:szCs w:val="22"/>
        </w:rPr>
        <w:fldChar w:fldCharType="end"/>
      </w:r>
      <w:r w:rsidR="008D34DA" w:rsidRPr="006F08DD">
        <w:rPr>
          <w:rFonts w:ascii="Times New Roman" w:hAnsi="Times New Roman"/>
          <w:sz w:val="22"/>
          <w:szCs w:val="22"/>
        </w:rPr>
        <w:t>).</w:t>
      </w:r>
    </w:p>
    <w:p w:rsidR="002E1A0B" w:rsidRPr="006F08DD" w:rsidRDefault="002E1A0B" w:rsidP="00615433">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В случае назначении оператором счета ООО Банк «Аверс» отчет выдается только депоненту.</w:t>
      </w:r>
    </w:p>
    <w:p w:rsidR="004B5AA4" w:rsidRPr="00294BFD" w:rsidRDefault="00873C33" w:rsidP="00615433">
      <w:pPr>
        <w:tabs>
          <w:tab w:val="left" w:pos="560"/>
        </w:tabs>
        <w:ind w:firstLine="709"/>
        <w:jc w:val="both"/>
        <w:rPr>
          <w:rFonts w:ascii="Times New Roman" w:hAnsi="Times New Roman"/>
          <w:sz w:val="22"/>
          <w:szCs w:val="22"/>
        </w:rPr>
      </w:pPr>
      <w:r w:rsidRPr="006F08DD">
        <w:rPr>
          <w:rFonts w:ascii="Times New Roman" w:hAnsi="Times New Roman"/>
          <w:sz w:val="22"/>
          <w:szCs w:val="22"/>
        </w:rPr>
        <w:t>7.</w:t>
      </w:r>
      <w:r w:rsidR="002A0BF3" w:rsidRPr="000B6F0B">
        <w:rPr>
          <w:rFonts w:ascii="Times New Roman" w:hAnsi="Times New Roman"/>
          <w:sz w:val="22"/>
          <w:szCs w:val="22"/>
        </w:rPr>
        <w:t>5</w:t>
      </w:r>
      <w:r w:rsidR="00597415" w:rsidRPr="00294BFD">
        <w:rPr>
          <w:rFonts w:ascii="Times New Roman" w:hAnsi="Times New Roman"/>
          <w:sz w:val="22"/>
          <w:szCs w:val="22"/>
        </w:rPr>
        <w:t>.4.</w:t>
      </w:r>
      <w:r w:rsidR="00797C2D" w:rsidRPr="00294BFD">
        <w:rPr>
          <w:rFonts w:ascii="Times New Roman" w:hAnsi="Times New Roman"/>
          <w:sz w:val="22"/>
          <w:szCs w:val="22"/>
        </w:rPr>
        <w:t xml:space="preserve"> </w:t>
      </w:r>
      <w:r w:rsidR="004B5AA4" w:rsidRPr="00294BFD">
        <w:rPr>
          <w:rFonts w:ascii="Times New Roman" w:hAnsi="Times New Roman"/>
          <w:sz w:val="22"/>
          <w:szCs w:val="22"/>
        </w:rPr>
        <w:t>Если юридическое лицо на момент регистрации Оператором счета (раздела счета) депо является зарегистрированным Оператором счета (раздела счета) депо другого Депонента, либо владельцем счета депо, то повторного предоставления комплекта нотариально заверенных копий учредительных документов не требуется, при условии, что с момента предоставления таких документов не прошло более 1 (одного) года и в них не были внесены какие-либо изменения.</w:t>
      </w:r>
    </w:p>
    <w:p w:rsidR="004B5AA4" w:rsidRPr="003D5316" w:rsidRDefault="004B5AA4" w:rsidP="00615433">
      <w:pPr>
        <w:tabs>
          <w:tab w:val="left" w:pos="560"/>
        </w:tabs>
        <w:ind w:firstLine="709"/>
        <w:jc w:val="both"/>
        <w:rPr>
          <w:rFonts w:ascii="Times New Roman" w:hAnsi="Times New Roman"/>
          <w:sz w:val="22"/>
          <w:szCs w:val="22"/>
        </w:rPr>
      </w:pPr>
      <w:r w:rsidRPr="00294BFD">
        <w:rPr>
          <w:rFonts w:ascii="Times New Roman" w:hAnsi="Times New Roman"/>
          <w:sz w:val="22"/>
          <w:szCs w:val="22"/>
        </w:rPr>
        <w:t xml:space="preserve">Оператором счета (раздела счета) депо может быть назначено ООО </w:t>
      </w:r>
      <w:r w:rsidR="00B83F87" w:rsidRPr="00294BFD">
        <w:rPr>
          <w:rFonts w:ascii="Times New Roman" w:hAnsi="Times New Roman"/>
          <w:sz w:val="22"/>
          <w:szCs w:val="22"/>
        </w:rPr>
        <w:t>Банк</w:t>
      </w:r>
      <w:r w:rsidRPr="00294BFD">
        <w:rPr>
          <w:rFonts w:ascii="Times New Roman" w:hAnsi="Times New Roman"/>
          <w:sz w:val="22"/>
          <w:szCs w:val="22"/>
        </w:rPr>
        <w:t xml:space="preserve"> «Аверс». В этом сл</w:t>
      </w:r>
      <w:r w:rsidRPr="003D5316">
        <w:rPr>
          <w:rFonts w:ascii="Times New Roman" w:hAnsi="Times New Roman"/>
          <w:sz w:val="22"/>
          <w:szCs w:val="22"/>
        </w:rPr>
        <w:t>у</w:t>
      </w:r>
      <w:r w:rsidRPr="003D5316">
        <w:rPr>
          <w:rFonts w:ascii="Times New Roman" w:hAnsi="Times New Roman"/>
          <w:sz w:val="22"/>
          <w:szCs w:val="22"/>
        </w:rPr>
        <w:t>чае заполнение Анкеты Оператора счета (раздела счета) депо и предоставления комплекта учредительных документов не требуется.</w:t>
      </w:r>
    </w:p>
    <w:p w:rsidR="00797C2D" w:rsidRPr="006F08DD" w:rsidRDefault="00873C33" w:rsidP="00615433">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2A0BF3" w:rsidRPr="00735823">
        <w:rPr>
          <w:rFonts w:ascii="Times New Roman" w:hAnsi="Times New Roman"/>
          <w:sz w:val="22"/>
          <w:szCs w:val="22"/>
        </w:rPr>
        <w:t>5</w:t>
      </w:r>
      <w:r w:rsidRPr="00735823">
        <w:rPr>
          <w:rFonts w:ascii="Times New Roman" w:hAnsi="Times New Roman"/>
          <w:sz w:val="22"/>
          <w:szCs w:val="22"/>
        </w:rPr>
        <w:t>.5</w:t>
      </w:r>
      <w:r w:rsidR="00597415" w:rsidRPr="003E14E0">
        <w:rPr>
          <w:rFonts w:ascii="Times New Roman" w:hAnsi="Times New Roman"/>
          <w:sz w:val="22"/>
          <w:szCs w:val="22"/>
        </w:rPr>
        <w:t>.</w:t>
      </w:r>
      <w:r w:rsidR="00797C2D" w:rsidRPr="003E14E0">
        <w:rPr>
          <w:rFonts w:ascii="Times New Roman" w:hAnsi="Times New Roman"/>
          <w:sz w:val="22"/>
          <w:szCs w:val="22"/>
        </w:rPr>
        <w:t xml:space="preserve"> Операция по назначению Оператора счета (раздела счета) депо, исполняется Депозитарием в сроки, указанные в п. </w:t>
      </w:r>
      <w:r w:rsidR="002E1524" w:rsidRPr="006F08DD">
        <w:rPr>
          <w:rFonts w:ascii="Times New Roman" w:hAnsi="Times New Roman"/>
          <w:sz w:val="22"/>
          <w:szCs w:val="22"/>
        </w:rPr>
        <w:fldChar w:fldCharType="begin"/>
      </w:r>
      <w:r w:rsidR="002E1524" w:rsidRPr="005756C4">
        <w:rPr>
          <w:rFonts w:ascii="Times New Roman" w:hAnsi="Times New Roman"/>
          <w:sz w:val="22"/>
          <w:szCs w:val="22"/>
        </w:rPr>
        <w:instrText xml:space="preserve"> REF sub_64 \h </w:instrText>
      </w:r>
      <w:r w:rsidR="002E1524" w:rsidRPr="005756C4">
        <w:rPr>
          <w:rFonts w:ascii="Times New Roman" w:hAnsi="Times New Roman"/>
          <w:sz w:val="22"/>
          <w:szCs w:val="22"/>
        </w:rPr>
      </w:r>
      <w:r w:rsidR="002E1524" w:rsidRPr="005756C4">
        <w:rPr>
          <w:rFonts w:ascii="Times New Roman" w:hAnsi="Times New Roman"/>
          <w:sz w:val="22"/>
          <w:szCs w:val="22"/>
        </w:rPr>
        <w:instrText xml:space="preserve"> \* MERGEFORMAT </w:instrText>
      </w:r>
      <w:r w:rsidR="002E1524" w:rsidRPr="005756C4">
        <w:rPr>
          <w:rFonts w:ascii="Times New Roman" w:hAnsi="Times New Roman"/>
          <w:sz w:val="22"/>
          <w:szCs w:val="22"/>
        </w:rPr>
        <w:fldChar w:fldCharType="separate"/>
      </w:r>
      <w:r w:rsidR="002E1524" w:rsidRPr="006F08DD">
        <w:rPr>
          <w:rFonts w:ascii="Times New Roman" w:hAnsi="Times New Roman"/>
          <w:sz w:val="23"/>
          <w:szCs w:val="23"/>
        </w:rPr>
        <w:t>6.4.</w:t>
      </w:r>
      <w:r w:rsidR="002E1524" w:rsidRPr="006F08DD">
        <w:rPr>
          <w:rFonts w:ascii="Times New Roman" w:hAnsi="Times New Roman"/>
          <w:sz w:val="22"/>
          <w:szCs w:val="22"/>
        </w:rPr>
        <w:fldChar w:fldCharType="end"/>
      </w:r>
      <w:r w:rsidR="004B5AA4" w:rsidRPr="006F08DD">
        <w:rPr>
          <w:rFonts w:ascii="Times New Roman" w:hAnsi="Times New Roman"/>
          <w:sz w:val="22"/>
          <w:szCs w:val="22"/>
        </w:rPr>
        <w:t xml:space="preserve"> настоящего</w:t>
      </w:r>
      <w:r w:rsidR="00797C2D" w:rsidRPr="006F08DD">
        <w:rPr>
          <w:rFonts w:ascii="Times New Roman" w:hAnsi="Times New Roman"/>
          <w:sz w:val="22"/>
          <w:szCs w:val="22"/>
        </w:rPr>
        <w:t xml:space="preserve"> </w:t>
      </w:r>
      <w:r w:rsidR="004B5AA4" w:rsidRPr="006F08DD">
        <w:rPr>
          <w:rFonts w:ascii="Times New Roman" w:hAnsi="Times New Roman"/>
          <w:sz w:val="22"/>
          <w:szCs w:val="22"/>
        </w:rPr>
        <w:t>Регламента</w:t>
      </w:r>
      <w:r w:rsidR="00797C2D" w:rsidRPr="006F08DD">
        <w:rPr>
          <w:rFonts w:ascii="Times New Roman" w:hAnsi="Times New Roman"/>
          <w:sz w:val="22"/>
          <w:szCs w:val="22"/>
        </w:rPr>
        <w:t>, с момента получения Поручения и необходимых документов.</w:t>
      </w:r>
    </w:p>
    <w:p w:rsidR="00891306" w:rsidRPr="003D5316" w:rsidRDefault="00873C33" w:rsidP="00615433">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2A0BF3" w:rsidRPr="00294BFD">
        <w:rPr>
          <w:rFonts w:ascii="Times New Roman" w:hAnsi="Times New Roman"/>
          <w:sz w:val="22"/>
          <w:szCs w:val="22"/>
        </w:rPr>
        <w:t>5</w:t>
      </w:r>
      <w:r w:rsidRPr="00294BFD">
        <w:rPr>
          <w:rFonts w:ascii="Times New Roman" w:hAnsi="Times New Roman"/>
          <w:sz w:val="22"/>
          <w:szCs w:val="22"/>
        </w:rPr>
        <w:t>.6</w:t>
      </w:r>
      <w:r w:rsidR="00597415" w:rsidRPr="00294BFD">
        <w:rPr>
          <w:rFonts w:ascii="Times New Roman" w:hAnsi="Times New Roman"/>
          <w:sz w:val="22"/>
          <w:szCs w:val="22"/>
        </w:rPr>
        <w:t>.</w:t>
      </w:r>
      <w:r w:rsidR="00E179C8" w:rsidRPr="00294BFD">
        <w:rPr>
          <w:rFonts w:ascii="Times New Roman" w:hAnsi="Times New Roman"/>
          <w:sz w:val="22"/>
          <w:szCs w:val="22"/>
        </w:rPr>
        <w:t xml:space="preserve"> Операция по назначению </w:t>
      </w:r>
      <w:r w:rsidR="00E179C8" w:rsidRPr="00294BFD">
        <w:rPr>
          <w:rFonts w:ascii="Times New Roman" w:hAnsi="Times New Roman"/>
          <w:b/>
          <w:i/>
          <w:sz w:val="22"/>
          <w:szCs w:val="22"/>
        </w:rPr>
        <w:t>Распорядителя счета депо</w:t>
      </w:r>
      <w:r w:rsidR="000A2CDC" w:rsidRPr="00294BFD">
        <w:rPr>
          <w:rFonts w:ascii="Times New Roman" w:hAnsi="Times New Roman"/>
          <w:b/>
          <w:i/>
          <w:sz w:val="22"/>
          <w:szCs w:val="22"/>
        </w:rPr>
        <w:t xml:space="preserve"> (раздела счет</w:t>
      </w:r>
      <w:r w:rsidR="00B375B2" w:rsidRPr="00294BFD">
        <w:rPr>
          <w:rFonts w:ascii="Times New Roman" w:hAnsi="Times New Roman"/>
          <w:b/>
          <w:i/>
          <w:sz w:val="22"/>
          <w:szCs w:val="22"/>
        </w:rPr>
        <w:t>а</w:t>
      </w:r>
      <w:r w:rsidR="000A2CDC" w:rsidRPr="00294BFD">
        <w:rPr>
          <w:rFonts w:ascii="Times New Roman" w:hAnsi="Times New Roman"/>
          <w:b/>
          <w:i/>
          <w:sz w:val="22"/>
          <w:szCs w:val="22"/>
        </w:rPr>
        <w:t xml:space="preserve"> депо)</w:t>
      </w:r>
      <w:r w:rsidR="00E179C8" w:rsidRPr="00294BFD">
        <w:rPr>
          <w:rFonts w:ascii="Times New Roman" w:hAnsi="Times New Roman"/>
          <w:sz w:val="22"/>
          <w:szCs w:val="22"/>
        </w:rPr>
        <w:t xml:space="preserve"> представляет собой внесение в учетные регистры Депозитария данн</w:t>
      </w:r>
      <w:r w:rsidR="00E179C8" w:rsidRPr="003D5316">
        <w:rPr>
          <w:rFonts w:ascii="Times New Roman" w:hAnsi="Times New Roman"/>
          <w:sz w:val="22"/>
          <w:szCs w:val="22"/>
        </w:rPr>
        <w:t>ых о лице, назначенном Распорядителем счета депо.</w:t>
      </w:r>
    </w:p>
    <w:p w:rsidR="004B5AA4" w:rsidRPr="00066DBB" w:rsidRDefault="00873C33" w:rsidP="00615433">
      <w:pPr>
        <w:pStyle w:val="af6"/>
        <w:keepLines w:val="0"/>
        <w:tabs>
          <w:tab w:val="clear" w:pos="9072"/>
          <w:tab w:val="left" w:pos="560"/>
        </w:tabs>
        <w:spacing w:before="0" w:after="0"/>
        <w:ind w:firstLine="709"/>
        <w:rPr>
          <w:sz w:val="22"/>
          <w:szCs w:val="22"/>
          <w:lang w:eastAsia="ru-RU"/>
        </w:rPr>
      </w:pPr>
      <w:r w:rsidRPr="003D5316">
        <w:rPr>
          <w:sz w:val="22"/>
          <w:szCs w:val="22"/>
          <w:lang w:eastAsia="ru-RU"/>
        </w:rPr>
        <w:t>7.</w:t>
      </w:r>
      <w:r w:rsidR="002A0BF3" w:rsidRPr="00735823">
        <w:rPr>
          <w:sz w:val="22"/>
          <w:szCs w:val="22"/>
          <w:lang w:eastAsia="ru-RU"/>
        </w:rPr>
        <w:t>5</w:t>
      </w:r>
      <w:r w:rsidRPr="00735823">
        <w:rPr>
          <w:sz w:val="22"/>
          <w:szCs w:val="22"/>
          <w:lang w:eastAsia="ru-RU"/>
        </w:rPr>
        <w:t>.7</w:t>
      </w:r>
      <w:r w:rsidR="00597415" w:rsidRPr="003E14E0">
        <w:rPr>
          <w:sz w:val="22"/>
          <w:szCs w:val="22"/>
          <w:lang w:eastAsia="ru-RU"/>
        </w:rPr>
        <w:t>.</w:t>
      </w:r>
      <w:r w:rsidR="004B5AA4" w:rsidRPr="003E14E0">
        <w:rPr>
          <w:sz w:val="22"/>
          <w:szCs w:val="22"/>
          <w:lang w:eastAsia="ru-RU"/>
        </w:rPr>
        <w:t xml:space="preserve"> Распорядителем счета депо является физическое лицо, которое в силу закона, устава юридического лица или доверенности имеет право подписывать докуме</w:t>
      </w:r>
      <w:r w:rsidR="004B5AA4" w:rsidRPr="00066DBB">
        <w:rPr>
          <w:sz w:val="22"/>
          <w:szCs w:val="22"/>
          <w:lang w:eastAsia="ru-RU"/>
        </w:rPr>
        <w:t>нты, инициирующие проведение операций со счетом депо Депонента.</w:t>
      </w:r>
    </w:p>
    <w:p w:rsidR="004B5AA4" w:rsidRPr="005756C4" w:rsidRDefault="00873C33" w:rsidP="00615433">
      <w:pPr>
        <w:tabs>
          <w:tab w:val="left" w:pos="560"/>
        </w:tabs>
        <w:ind w:firstLine="709"/>
        <w:jc w:val="both"/>
        <w:rPr>
          <w:rFonts w:ascii="Times New Roman" w:hAnsi="Times New Roman"/>
          <w:sz w:val="22"/>
          <w:szCs w:val="22"/>
        </w:rPr>
      </w:pPr>
      <w:r w:rsidRPr="00F971A5">
        <w:rPr>
          <w:rFonts w:ascii="Times New Roman" w:hAnsi="Times New Roman"/>
          <w:sz w:val="22"/>
          <w:szCs w:val="22"/>
        </w:rPr>
        <w:t>7.</w:t>
      </w:r>
      <w:r w:rsidR="002A0BF3" w:rsidRPr="00F971A5">
        <w:rPr>
          <w:rFonts w:ascii="Times New Roman" w:hAnsi="Times New Roman"/>
          <w:sz w:val="22"/>
          <w:szCs w:val="22"/>
        </w:rPr>
        <w:t>5</w:t>
      </w:r>
      <w:r w:rsidRPr="00F971A5">
        <w:rPr>
          <w:rFonts w:ascii="Times New Roman" w:hAnsi="Times New Roman"/>
          <w:sz w:val="22"/>
          <w:szCs w:val="22"/>
        </w:rPr>
        <w:t>.8</w:t>
      </w:r>
      <w:r w:rsidR="00597415" w:rsidRPr="00F971A5">
        <w:rPr>
          <w:rFonts w:ascii="Times New Roman" w:hAnsi="Times New Roman"/>
          <w:sz w:val="22"/>
          <w:szCs w:val="22"/>
        </w:rPr>
        <w:t>.</w:t>
      </w:r>
      <w:r w:rsidR="004B5AA4" w:rsidRPr="00F971A5">
        <w:rPr>
          <w:rFonts w:ascii="Times New Roman" w:hAnsi="Times New Roman"/>
          <w:sz w:val="22"/>
          <w:szCs w:val="22"/>
        </w:rPr>
        <w:t xml:space="preserve"> Распорядитель счета депо должен быть зарегистрирован в Депозитарии на основании документов, удостоверяющих его личность, доверенностей, выданных Депонентом, устава юридического лица и</w:t>
      </w:r>
      <w:r w:rsidR="004B5AA4" w:rsidRPr="005756C4">
        <w:rPr>
          <w:rFonts w:ascii="Times New Roman" w:hAnsi="Times New Roman"/>
          <w:sz w:val="22"/>
          <w:szCs w:val="22"/>
        </w:rPr>
        <w:t xml:space="preserve"> иных документов, позволяющих идентифицировать его как Распорядителя счета депо. </w:t>
      </w:r>
    </w:p>
    <w:p w:rsidR="004B5AA4" w:rsidRPr="00126851" w:rsidRDefault="004B5AA4" w:rsidP="00615433">
      <w:pPr>
        <w:tabs>
          <w:tab w:val="left" w:pos="560"/>
        </w:tabs>
        <w:ind w:firstLine="709"/>
        <w:jc w:val="both"/>
        <w:rPr>
          <w:rFonts w:ascii="Times New Roman" w:hAnsi="Times New Roman"/>
          <w:sz w:val="22"/>
          <w:szCs w:val="22"/>
        </w:rPr>
      </w:pPr>
      <w:r w:rsidRPr="00DB2F17">
        <w:rPr>
          <w:rFonts w:ascii="Times New Roman" w:hAnsi="Times New Roman"/>
          <w:sz w:val="22"/>
          <w:szCs w:val="22"/>
        </w:rPr>
        <w:t>Для распоряже</w:t>
      </w:r>
      <w:r w:rsidRPr="00126851">
        <w:rPr>
          <w:rFonts w:ascii="Times New Roman" w:hAnsi="Times New Roman"/>
          <w:sz w:val="22"/>
          <w:szCs w:val="22"/>
        </w:rPr>
        <w:t>ния одним счетом депо может быть назначено несколько Распорядителей счета депо.</w:t>
      </w:r>
    </w:p>
    <w:p w:rsidR="00E179C8" w:rsidRPr="005756C4" w:rsidRDefault="00873C33"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2A0BF3" w:rsidRPr="005756C4">
        <w:rPr>
          <w:rFonts w:ascii="Times New Roman" w:hAnsi="Times New Roman"/>
          <w:sz w:val="22"/>
          <w:szCs w:val="22"/>
        </w:rPr>
        <w:t>5</w:t>
      </w:r>
      <w:r w:rsidRPr="005756C4">
        <w:rPr>
          <w:rFonts w:ascii="Times New Roman" w:hAnsi="Times New Roman"/>
          <w:sz w:val="22"/>
          <w:szCs w:val="22"/>
        </w:rPr>
        <w:t>.9</w:t>
      </w:r>
      <w:r w:rsidR="00597415" w:rsidRPr="005756C4">
        <w:rPr>
          <w:rFonts w:ascii="Times New Roman" w:hAnsi="Times New Roman"/>
          <w:sz w:val="22"/>
          <w:szCs w:val="22"/>
        </w:rPr>
        <w:t>.</w:t>
      </w:r>
      <w:r w:rsidR="00E179C8" w:rsidRPr="005756C4">
        <w:rPr>
          <w:rFonts w:ascii="Times New Roman" w:hAnsi="Times New Roman"/>
          <w:sz w:val="22"/>
          <w:szCs w:val="22"/>
        </w:rPr>
        <w:t xml:space="preserve"> Назначение Распорядителя счета депо осуществляется на основании:</w:t>
      </w:r>
    </w:p>
    <w:p w:rsidR="002E1524" w:rsidRPr="006F08DD" w:rsidRDefault="00E179C8" w:rsidP="000C0092">
      <w:pPr>
        <w:numPr>
          <w:ilvl w:val="0"/>
          <w:numId w:val="24"/>
        </w:numPr>
        <w:tabs>
          <w:tab w:val="clear" w:pos="720"/>
          <w:tab w:val="num" w:pos="0"/>
          <w:tab w:val="left" w:pos="1134"/>
        </w:tabs>
        <w:autoSpaceDE w:val="0"/>
        <w:autoSpaceDN w:val="0"/>
        <w:adjustRightInd w:val="0"/>
        <w:ind w:left="1434" w:hanging="357"/>
        <w:jc w:val="both"/>
        <w:rPr>
          <w:rFonts w:ascii="Times New Roman" w:hAnsi="Times New Roman"/>
          <w:sz w:val="22"/>
          <w:szCs w:val="22"/>
        </w:rPr>
      </w:pPr>
      <w:r w:rsidRPr="005756C4">
        <w:rPr>
          <w:rFonts w:ascii="Times New Roman" w:hAnsi="Times New Roman"/>
          <w:sz w:val="22"/>
          <w:szCs w:val="22"/>
        </w:rPr>
        <w:t>Поручения Депонента</w:t>
      </w:r>
      <w:r w:rsidR="002E1524" w:rsidRPr="005756C4">
        <w:rPr>
          <w:rFonts w:ascii="Times New Roman" w:hAnsi="Times New Roman"/>
          <w:sz w:val="22"/>
          <w:szCs w:val="22"/>
        </w:rPr>
        <w:t xml:space="preserve"> на назначение уполномоченного лица</w:t>
      </w:r>
      <w:r w:rsidR="008D34DA" w:rsidRPr="005756C4">
        <w:rPr>
          <w:rFonts w:ascii="Times New Roman" w:hAnsi="Times New Roman"/>
          <w:sz w:val="22"/>
          <w:szCs w:val="22"/>
        </w:rPr>
        <w:t xml:space="preserve"> (</w:t>
      </w:r>
      <w:r w:rsidR="002E1524" w:rsidRPr="006F08DD">
        <w:rPr>
          <w:rFonts w:ascii="Times New Roman" w:hAnsi="Times New Roman"/>
          <w:sz w:val="22"/>
          <w:szCs w:val="22"/>
        </w:rPr>
        <w:fldChar w:fldCharType="begin"/>
      </w:r>
      <w:r w:rsidR="002E1524" w:rsidRPr="00D80615">
        <w:rPr>
          <w:rFonts w:ascii="Times New Roman" w:hAnsi="Times New Roman"/>
          <w:sz w:val="22"/>
          <w:szCs w:val="22"/>
        </w:rPr>
        <w:instrText xml:space="preserve"> REF _Ref480808676 \h </w:instrText>
      </w:r>
      <w:r w:rsidR="002E1524" w:rsidRPr="00D80615">
        <w:rPr>
          <w:rFonts w:ascii="Times New Roman" w:hAnsi="Times New Roman"/>
          <w:sz w:val="22"/>
          <w:szCs w:val="22"/>
        </w:rPr>
      </w:r>
      <w:r w:rsidR="002E1524" w:rsidRPr="00D80615">
        <w:rPr>
          <w:rFonts w:ascii="Times New Roman" w:hAnsi="Times New Roman"/>
          <w:sz w:val="22"/>
          <w:szCs w:val="22"/>
        </w:rPr>
        <w:instrText xml:space="preserve"> \* MERGEFORMAT </w:instrText>
      </w:r>
      <w:r w:rsidR="002E1524" w:rsidRPr="00D80615">
        <w:rPr>
          <w:rFonts w:ascii="Times New Roman" w:hAnsi="Times New Roman"/>
          <w:sz w:val="22"/>
          <w:szCs w:val="22"/>
        </w:rPr>
        <w:fldChar w:fldCharType="separate"/>
      </w:r>
      <w:r w:rsidR="002E1524" w:rsidRPr="006F08DD">
        <w:rPr>
          <w:rFonts w:ascii="Times New Roman" w:hAnsi="Times New Roman"/>
          <w:sz w:val="22"/>
          <w:szCs w:val="22"/>
        </w:rPr>
        <w:t>Форма К-8</w:t>
      </w:r>
      <w:r w:rsidR="002E1524" w:rsidRPr="006F08DD">
        <w:rPr>
          <w:rFonts w:ascii="Times New Roman" w:hAnsi="Times New Roman"/>
          <w:sz w:val="22"/>
          <w:szCs w:val="22"/>
        </w:rPr>
        <w:fldChar w:fldCharType="end"/>
      </w:r>
      <w:r w:rsidR="008D34DA" w:rsidRPr="006F08DD">
        <w:rPr>
          <w:rFonts w:ascii="Times New Roman" w:hAnsi="Times New Roman"/>
          <w:sz w:val="22"/>
          <w:szCs w:val="22"/>
        </w:rPr>
        <w:t>)</w:t>
      </w:r>
      <w:r w:rsidRPr="006F08DD">
        <w:rPr>
          <w:rFonts w:ascii="Times New Roman" w:hAnsi="Times New Roman"/>
          <w:sz w:val="22"/>
          <w:szCs w:val="22"/>
        </w:rPr>
        <w:t xml:space="preserve"> </w:t>
      </w:r>
    </w:p>
    <w:p w:rsidR="002E1524" w:rsidRPr="006F08DD" w:rsidRDefault="002E1524" w:rsidP="000C0092">
      <w:pPr>
        <w:numPr>
          <w:ilvl w:val="0"/>
          <w:numId w:val="24"/>
        </w:numPr>
        <w:tabs>
          <w:tab w:val="clear" w:pos="720"/>
          <w:tab w:val="num" w:pos="0"/>
          <w:tab w:val="left" w:pos="1134"/>
        </w:tabs>
        <w:autoSpaceDE w:val="0"/>
        <w:autoSpaceDN w:val="0"/>
        <w:adjustRightInd w:val="0"/>
        <w:ind w:left="1434" w:hanging="357"/>
        <w:jc w:val="both"/>
        <w:rPr>
          <w:rFonts w:ascii="Times New Roman" w:hAnsi="Times New Roman"/>
          <w:sz w:val="22"/>
          <w:szCs w:val="22"/>
        </w:rPr>
      </w:pPr>
      <w:r w:rsidRPr="006F08DD">
        <w:rPr>
          <w:rFonts w:ascii="Times New Roman" w:hAnsi="Times New Roman"/>
          <w:sz w:val="22"/>
          <w:szCs w:val="22"/>
        </w:rPr>
        <w:t>Доверенности на распорядителя счета депо (</w:t>
      </w:r>
      <w:r w:rsidRPr="006F08DD">
        <w:rPr>
          <w:rFonts w:ascii="Times New Roman" w:hAnsi="Times New Roman"/>
          <w:sz w:val="22"/>
          <w:szCs w:val="22"/>
        </w:rPr>
        <w:fldChar w:fldCharType="begin"/>
      </w:r>
      <w:r w:rsidRPr="00D80615">
        <w:rPr>
          <w:rFonts w:ascii="Times New Roman" w:hAnsi="Times New Roman"/>
          <w:sz w:val="22"/>
          <w:szCs w:val="22"/>
        </w:rPr>
        <w:instrText xml:space="preserve"> REF _Ref480808761 \h </w:instrText>
      </w:r>
      <w:r w:rsidRPr="00D80615">
        <w:rPr>
          <w:rFonts w:ascii="Times New Roman" w:hAnsi="Times New Roman"/>
          <w:sz w:val="22"/>
          <w:szCs w:val="22"/>
        </w:rPr>
      </w:r>
      <w:r w:rsidRPr="00D80615">
        <w:rPr>
          <w:rFonts w:ascii="Times New Roman" w:hAnsi="Times New Roman"/>
          <w:sz w:val="22"/>
          <w:szCs w:val="22"/>
        </w:rPr>
        <w:instrText xml:space="preserve"> \* MERGEFORMAT </w:instrText>
      </w:r>
      <w:r w:rsidRPr="00D80615">
        <w:rPr>
          <w:rFonts w:ascii="Times New Roman" w:hAnsi="Times New Roman"/>
          <w:sz w:val="22"/>
          <w:szCs w:val="22"/>
        </w:rPr>
        <w:fldChar w:fldCharType="separate"/>
      </w:r>
      <w:r w:rsidRPr="006F08DD">
        <w:rPr>
          <w:rFonts w:ascii="Times New Roman" w:hAnsi="Times New Roman"/>
          <w:sz w:val="22"/>
          <w:szCs w:val="22"/>
        </w:rPr>
        <w:t>Форма К-20</w:t>
      </w:r>
      <w:r w:rsidRPr="006F08DD">
        <w:rPr>
          <w:rFonts w:ascii="Times New Roman" w:hAnsi="Times New Roman"/>
          <w:sz w:val="22"/>
          <w:szCs w:val="22"/>
        </w:rPr>
        <w:fldChar w:fldCharType="end"/>
      </w:r>
      <w:r w:rsidRPr="006F08DD">
        <w:rPr>
          <w:rFonts w:ascii="Times New Roman" w:hAnsi="Times New Roman"/>
          <w:sz w:val="22"/>
          <w:szCs w:val="22"/>
        </w:rPr>
        <w:t>)</w:t>
      </w:r>
    </w:p>
    <w:p w:rsidR="002E1524" w:rsidRPr="006F08DD" w:rsidRDefault="002E1524" w:rsidP="000C0092">
      <w:pPr>
        <w:numPr>
          <w:ilvl w:val="0"/>
          <w:numId w:val="24"/>
        </w:numPr>
        <w:tabs>
          <w:tab w:val="clear" w:pos="720"/>
          <w:tab w:val="num" w:pos="0"/>
          <w:tab w:val="left" w:pos="1134"/>
        </w:tabs>
        <w:autoSpaceDE w:val="0"/>
        <w:autoSpaceDN w:val="0"/>
        <w:adjustRightInd w:val="0"/>
        <w:ind w:left="1434" w:hanging="357"/>
        <w:jc w:val="both"/>
        <w:rPr>
          <w:rFonts w:ascii="Times New Roman" w:hAnsi="Times New Roman"/>
          <w:sz w:val="22"/>
          <w:szCs w:val="22"/>
        </w:rPr>
      </w:pPr>
      <w:r w:rsidRPr="006F08DD">
        <w:rPr>
          <w:rFonts w:ascii="Times New Roman" w:hAnsi="Times New Roman"/>
          <w:sz w:val="22"/>
          <w:szCs w:val="22"/>
        </w:rPr>
        <w:t>Анкета физического лица – распорядителя счета депо (</w:t>
      </w:r>
      <w:r w:rsidRPr="006F08DD">
        <w:rPr>
          <w:rFonts w:ascii="Times New Roman" w:hAnsi="Times New Roman"/>
          <w:sz w:val="22"/>
          <w:szCs w:val="22"/>
        </w:rPr>
        <w:fldChar w:fldCharType="begin"/>
      </w:r>
      <w:r w:rsidRPr="00D80615">
        <w:rPr>
          <w:rFonts w:ascii="Times New Roman" w:hAnsi="Times New Roman"/>
          <w:sz w:val="22"/>
          <w:szCs w:val="22"/>
        </w:rPr>
        <w:instrText xml:space="preserve"> REF _Ref480808461 \h </w:instrText>
      </w:r>
      <w:r w:rsidRPr="00D80615">
        <w:rPr>
          <w:rFonts w:ascii="Times New Roman" w:hAnsi="Times New Roman"/>
          <w:sz w:val="22"/>
          <w:szCs w:val="22"/>
        </w:rPr>
      </w:r>
      <w:r w:rsidRPr="00D80615">
        <w:rPr>
          <w:rFonts w:ascii="Times New Roman" w:hAnsi="Times New Roman"/>
          <w:sz w:val="22"/>
          <w:szCs w:val="22"/>
        </w:rPr>
        <w:instrText xml:space="preserve"> \* MERGEFORMAT </w:instrText>
      </w:r>
      <w:r w:rsidRPr="00D80615">
        <w:rPr>
          <w:rFonts w:ascii="Times New Roman" w:hAnsi="Times New Roman"/>
          <w:sz w:val="22"/>
          <w:szCs w:val="22"/>
        </w:rPr>
        <w:fldChar w:fldCharType="separate"/>
      </w:r>
      <w:r w:rsidRPr="006F08DD">
        <w:rPr>
          <w:rFonts w:ascii="Times New Roman" w:hAnsi="Times New Roman"/>
          <w:sz w:val="22"/>
          <w:szCs w:val="22"/>
        </w:rPr>
        <w:t>Форма К-4</w:t>
      </w:r>
      <w:r w:rsidRPr="006F08DD">
        <w:rPr>
          <w:rFonts w:ascii="Times New Roman" w:hAnsi="Times New Roman"/>
          <w:sz w:val="22"/>
          <w:szCs w:val="22"/>
        </w:rPr>
        <w:fldChar w:fldCharType="end"/>
      </w:r>
      <w:r w:rsidRPr="006F08DD">
        <w:rPr>
          <w:rFonts w:ascii="Times New Roman" w:hAnsi="Times New Roman"/>
          <w:sz w:val="22"/>
          <w:szCs w:val="22"/>
        </w:rPr>
        <w:t>)</w:t>
      </w:r>
    </w:p>
    <w:p w:rsidR="00E179C8" w:rsidRPr="006F08DD" w:rsidRDefault="00873C33" w:rsidP="00615433">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7.</w:t>
      </w:r>
      <w:r w:rsidR="002A0BF3" w:rsidRPr="00294BFD">
        <w:rPr>
          <w:rFonts w:ascii="Times New Roman" w:hAnsi="Times New Roman"/>
          <w:sz w:val="22"/>
          <w:szCs w:val="22"/>
        </w:rPr>
        <w:t>5</w:t>
      </w:r>
      <w:r w:rsidRPr="00294BFD">
        <w:rPr>
          <w:rFonts w:ascii="Times New Roman" w:hAnsi="Times New Roman"/>
          <w:sz w:val="22"/>
          <w:szCs w:val="22"/>
        </w:rPr>
        <w:t>.</w:t>
      </w:r>
      <w:r w:rsidR="00597415" w:rsidRPr="00294BFD">
        <w:rPr>
          <w:rFonts w:ascii="Times New Roman" w:hAnsi="Times New Roman"/>
          <w:sz w:val="22"/>
          <w:szCs w:val="22"/>
        </w:rPr>
        <w:t>10.</w:t>
      </w:r>
      <w:r w:rsidR="00E179C8" w:rsidRPr="00294BFD">
        <w:rPr>
          <w:rFonts w:ascii="Times New Roman" w:hAnsi="Times New Roman"/>
          <w:sz w:val="22"/>
          <w:szCs w:val="22"/>
        </w:rPr>
        <w:t xml:space="preserve"> Операция по назначению Распорядителя счета депо, исполняется Депозитарием в сроки, указанные </w:t>
      </w:r>
      <w:r w:rsidR="00926397" w:rsidRPr="00294BFD">
        <w:rPr>
          <w:rFonts w:ascii="Times New Roman" w:hAnsi="Times New Roman"/>
          <w:sz w:val="22"/>
          <w:szCs w:val="22"/>
        </w:rPr>
        <w:t xml:space="preserve">в п. </w:t>
      </w:r>
      <w:r w:rsidR="002E1524" w:rsidRPr="006F08DD">
        <w:rPr>
          <w:rFonts w:ascii="Times New Roman" w:hAnsi="Times New Roman"/>
          <w:sz w:val="22"/>
          <w:szCs w:val="22"/>
        </w:rPr>
        <w:fldChar w:fldCharType="begin"/>
      </w:r>
      <w:r w:rsidR="002E1524" w:rsidRPr="00D80615">
        <w:rPr>
          <w:rFonts w:ascii="Times New Roman" w:hAnsi="Times New Roman"/>
          <w:sz w:val="22"/>
          <w:szCs w:val="22"/>
        </w:rPr>
        <w:instrText xml:space="preserve"> REF sub_64 \h </w:instrText>
      </w:r>
      <w:r w:rsidR="002E1524" w:rsidRPr="00D80615">
        <w:rPr>
          <w:rFonts w:ascii="Times New Roman" w:hAnsi="Times New Roman"/>
          <w:sz w:val="22"/>
          <w:szCs w:val="22"/>
        </w:rPr>
      </w:r>
      <w:r w:rsidR="002E1524" w:rsidRPr="00D80615">
        <w:rPr>
          <w:rFonts w:ascii="Times New Roman" w:hAnsi="Times New Roman"/>
          <w:sz w:val="22"/>
          <w:szCs w:val="22"/>
        </w:rPr>
        <w:instrText xml:space="preserve"> \* MERGEFORMAT </w:instrText>
      </w:r>
      <w:r w:rsidR="002E1524" w:rsidRPr="00D80615">
        <w:rPr>
          <w:rFonts w:ascii="Times New Roman" w:hAnsi="Times New Roman"/>
          <w:sz w:val="22"/>
          <w:szCs w:val="22"/>
        </w:rPr>
        <w:fldChar w:fldCharType="separate"/>
      </w:r>
      <w:r w:rsidR="002E1524" w:rsidRPr="006F08DD">
        <w:rPr>
          <w:rFonts w:ascii="Times New Roman" w:hAnsi="Times New Roman"/>
          <w:sz w:val="23"/>
          <w:szCs w:val="23"/>
        </w:rPr>
        <w:t>6.4</w:t>
      </w:r>
      <w:r w:rsidR="002E1524" w:rsidRPr="006F08DD">
        <w:rPr>
          <w:rFonts w:ascii="Times New Roman" w:hAnsi="Times New Roman"/>
          <w:sz w:val="23"/>
          <w:szCs w:val="23"/>
        </w:rPr>
        <w:t>.</w:t>
      </w:r>
      <w:r w:rsidR="002E1524" w:rsidRPr="006F08DD">
        <w:rPr>
          <w:rFonts w:ascii="Times New Roman" w:hAnsi="Times New Roman"/>
          <w:sz w:val="22"/>
          <w:szCs w:val="22"/>
        </w:rPr>
        <w:fldChar w:fldCharType="end"/>
      </w:r>
      <w:r w:rsidR="00926397" w:rsidRPr="006F08DD">
        <w:rPr>
          <w:rFonts w:ascii="Times New Roman" w:hAnsi="Times New Roman"/>
          <w:sz w:val="22"/>
          <w:szCs w:val="22"/>
        </w:rPr>
        <w:t xml:space="preserve"> настоящего</w:t>
      </w:r>
      <w:r w:rsidR="00E179C8" w:rsidRPr="006F08DD">
        <w:rPr>
          <w:rFonts w:ascii="Times New Roman" w:hAnsi="Times New Roman"/>
          <w:sz w:val="22"/>
          <w:szCs w:val="22"/>
        </w:rPr>
        <w:t xml:space="preserve"> </w:t>
      </w:r>
      <w:r w:rsidR="00926397" w:rsidRPr="006F08DD">
        <w:rPr>
          <w:rFonts w:ascii="Times New Roman" w:hAnsi="Times New Roman"/>
          <w:sz w:val="22"/>
          <w:szCs w:val="22"/>
        </w:rPr>
        <w:t>Регламента</w:t>
      </w:r>
      <w:r w:rsidR="00E179C8" w:rsidRPr="006F08DD">
        <w:rPr>
          <w:rFonts w:ascii="Times New Roman" w:hAnsi="Times New Roman"/>
          <w:sz w:val="22"/>
          <w:szCs w:val="22"/>
        </w:rPr>
        <w:t>, с момента получения Поручения</w:t>
      </w:r>
      <w:r w:rsidR="002A358B" w:rsidRPr="006F08DD">
        <w:rPr>
          <w:rFonts w:ascii="Times New Roman" w:hAnsi="Times New Roman"/>
          <w:sz w:val="22"/>
          <w:szCs w:val="22"/>
        </w:rPr>
        <w:t>.</w:t>
      </w:r>
    </w:p>
    <w:p w:rsidR="008D34DA" w:rsidRPr="006F08DD" w:rsidRDefault="008D34DA" w:rsidP="00615433">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7.</w:t>
      </w:r>
      <w:r w:rsidRPr="00294BFD">
        <w:rPr>
          <w:rFonts w:ascii="Times New Roman" w:hAnsi="Times New Roman"/>
          <w:sz w:val="22"/>
          <w:szCs w:val="22"/>
        </w:rPr>
        <w:t>5.11. По итогам произведенной операции Депозитарий выдает отчет о назначении распорядителя счета (</w:t>
      </w:r>
      <w:r w:rsidR="002E1524" w:rsidRPr="006F08DD">
        <w:rPr>
          <w:rFonts w:ascii="Times New Roman" w:hAnsi="Times New Roman"/>
          <w:sz w:val="22"/>
          <w:szCs w:val="22"/>
        </w:rPr>
        <w:fldChar w:fldCharType="begin"/>
      </w:r>
      <w:r w:rsidR="002E1524" w:rsidRPr="00D80615">
        <w:rPr>
          <w:rFonts w:ascii="Times New Roman" w:hAnsi="Times New Roman"/>
          <w:sz w:val="22"/>
          <w:szCs w:val="22"/>
        </w:rPr>
        <w:instrText xml:space="preserve"> REF _Ref480810832 \h </w:instrText>
      </w:r>
      <w:r w:rsidR="002E1524" w:rsidRPr="00D80615">
        <w:rPr>
          <w:rFonts w:ascii="Times New Roman" w:hAnsi="Times New Roman"/>
          <w:sz w:val="22"/>
          <w:szCs w:val="22"/>
        </w:rPr>
      </w:r>
      <w:r w:rsidR="002E1524" w:rsidRPr="00D80615">
        <w:rPr>
          <w:rFonts w:ascii="Times New Roman" w:hAnsi="Times New Roman"/>
          <w:sz w:val="22"/>
          <w:szCs w:val="22"/>
        </w:rPr>
        <w:instrText xml:space="preserve"> \* MERGEFORMAT </w:instrText>
      </w:r>
      <w:r w:rsidR="002E1524" w:rsidRPr="00D80615">
        <w:rPr>
          <w:rFonts w:ascii="Times New Roman" w:hAnsi="Times New Roman"/>
          <w:sz w:val="22"/>
          <w:szCs w:val="22"/>
        </w:rPr>
        <w:fldChar w:fldCharType="separate"/>
      </w:r>
      <w:r w:rsidR="002E1524" w:rsidRPr="006F08DD">
        <w:rPr>
          <w:rFonts w:ascii="Times New Roman" w:hAnsi="Times New Roman"/>
          <w:sz w:val="22"/>
          <w:szCs w:val="22"/>
        </w:rPr>
        <w:t xml:space="preserve">Форма </w:t>
      </w:r>
      <w:r w:rsidR="002E1524" w:rsidRPr="006F08DD">
        <w:rPr>
          <w:rFonts w:ascii="Times New Roman" w:hAnsi="Times New Roman"/>
          <w:sz w:val="22"/>
          <w:szCs w:val="22"/>
        </w:rPr>
        <w:t>О</w:t>
      </w:r>
      <w:r w:rsidR="002E1524" w:rsidRPr="006F08DD">
        <w:rPr>
          <w:rFonts w:ascii="Times New Roman" w:hAnsi="Times New Roman"/>
          <w:sz w:val="22"/>
          <w:szCs w:val="22"/>
        </w:rPr>
        <w:t>-3</w:t>
      </w:r>
      <w:r w:rsidR="002E1524" w:rsidRPr="006F08DD">
        <w:rPr>
          <w:rFonts w:ascii="Times New Roman" w:hAnsi="Times New Roman"/>
          <w:sz w:val="22"/>
          <w:szCs w:val="22"/>
        </w:rPr>
        <w:fldChar w:fldCharType="end"/>
      </w:r>
      <w:r w:rsidRPr="006F08DD">
        <w:rPr>
          <w:rFonts w:ascii="Times New Roman" w:hAnsi="Times New Roman"/>
          <w:sz w:val="22"/>
          <w:szCs w:val="22"/>
        </w:rPr>
        <w:t>). Отчет выдается депоненту и распорядителю счета.</w:t>
      </w:r>
      <w:r w:rsidR="000070CF" w:rsidRPr="006F08DD">
        <w:rPr>
          <w:rFonts w:ascii="Times New Roman" w:hAnsi="Times New Roman"/>
          <w:sz w:val="22"/>
          <w:szCs w:val="22"/>
        </w:rPr>
        <w:t xml:space="preserve"> В случае назначении оператором счета ООО Банк «Аверс» отчет выдается только депоненту</w:t>
      </w:r>
    </w:p>
    <w:p w:rsidR="000070CF" w:rsidRPr="000B6F0B" w:rsidRDefault="000070CF" w:rsidP="00004821">
      <w:pPr>
        <w:autoSpaceDE w:val="0"/>
        <w:autoSpaceDN w:val="0"/>
        <w:adjustRightInd w:val="0"/>
        <w:ind w:firstLine="720"/>
        <w:jc w:val="both"/>
        <w:rPr>
          <w:rFonts w:ascii="Times New Roman" w:hAnsi="Times New Roman"/>
          <w:sz w:val="22"/>
          <w:szCs w:val="22"/>
        </w:rPr>
      </w:pPr>
    </w:p>
    <w:p w:rsidR="00705622" w:rsidRPr="00D929BB" w:rsidRDefault="00873C33" w:rsidP="00D929BB">
      <w:pPr>
        <w:jc w:val="both"/>
        <w:outlineLvl w:val="1"/>
        <w:rPr>
          <w:rFonts w:ascii="Times New Roman" w:hAnsi="Times New Roman"/>
          <w:b/>
          <w:sz w:val="23"/>
          <w:szCs w:val="23"/>
        </w:rPr>
      </w:pPr>
      <w:bookmarkStart w:id="206" w:name="_Toc272852894"/>
      <w:bookmarkStart w:id="207" w:name="_Toc302140491"/>
      <w:bookmarkStart w:id="208" w:name="_Toc304455385"/>
      <w:bookmarkStart w:id="209" w:name="_Toc304455790"/>
      <w:bookmarkStart w:id="210" w:name="_Toc304455922"/>
      <w:bookmarkStart w:id="211" w:name="_Toc483235479"/>
      <w:r w:rsidRPr="00D929BB">
        <w:rPr>
          <w:rFonts w:ascii="Times New Roman" w:hAnsi="Times New Roman"/>
          <w:b/>
          <w:sz w:val="23"/>
          <w:szCs w:val="23"/>
        </w:rPr>
        <w:t>7.</w:t>
      </w:r>
      <w:r w:rsidR="002A0BF3" w:rsidRPr="00D929BB">
        <w:rPr>
          <w:rFonts w:ascii="Times New Roman" w:hAnsi="Times New Roman"/>
          <w:b/>
          <w:sz w:val="23"/>
          <w:szCs w:val="23"/>
        </w:rPr>
        <w:t>6</w:t>
      </w:r>
      <w:r w:rsidRPr="00D929BB">
        <w:rPr>
          <w:rFonts w:ascii="Times New Roman" w:hAnsi="Times New Roman"/>
          <w:b/>
          <w:sz w:val="23"/>
          <w:szCs w:val="23"/>
        </w:rPr>
        <w:t>.</w:t>
      </w:r>
      <w:r w:rsidR="00705622" w:rsidRPr="00D929BB">
        <w:rPr>
          <w:rFonts w:ascii="Times New Roman" w:hAnsi="Times New Roman"/>
          <w:b/>
          <w:sz w:val="23"/>
          <w:szCs w:val="23"/>
        </w:rPr>
        <w:t xml:space="preserve"> О</w:t>
      </w:r>
      <w:r w:rsidR="0082667B" w:rsidRPr="00D929BB">
        <w:rPr>
          <w:rFonts w:ascii="Times New Roman" w:hAnsi="Times New Roman"/>
          <w:b/>
          <w:sz w:val="23"/>
          <w:szCs w:val="23"/>
        </w:rPr>
        <w:t>тмена</w:t>
      </w:r>
      <w:r w:rsidR="00705622" w:rsidRPr="00D929BB">
        <w:rPr>
          <w:rFonts w:ascii="Times New Roman" w:hAnsi="Times New Roman"/>
          <w:b/>
          <w:sz w:val="23"/>
          <w:szCs w:val="23"/>
        </w:rPr>
        <w:t xml:space="preserve"> полномочий оператора/распорядителя счета депо</w:t>
      </w:r>
      <w:bookmarkEnd w:id="206"/>
      <w:bookmarkEnd w:id="207"/>
      <w:bookmarkEnd w:id="208"/>
      <w:bookmarkEnd w:id="209"/>
      <w:bookmarkEnd w:id="210"/>
      <w:bookmarkEnd w:id="211"/>
    </w:p>
    <w:p w:rsidR="00891306" w:rsidRPr="00F971A5" w:rsidRDefault="00873C33" w:rsidP="00615433">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2A0BF3" w:rsidRPr="003D5316">
        <w:rPr>
          <w:rFonts w:ascii="Times New Roman" w:hAnsi="Times New Roman"/>
          <w:sz w:val="22"/>
          <w:szCs w:val="22"/>
        </w:rPr>
        <w:t>6</w:t>
      </w:r>
      <w:r w:rsidR="00597415" w:rsidRPr="003D5316">
        <w:rPr>
          <w:rFonts w:ascii="Times New Roman" w:hAnsi="Times New Roman"/>
          <w:sz w:val="22"/>
          <w:szCs w:val="22"/>
        </w:rPr>
        <w:t>.1.</w:t>
      </w:r>
      <w:r w:rsidR="00797C2D" w:rsidRPr="003D5316">
        <w:rPr>
          <w:rFonts w:ascii="Times New Roman" w:hAnsi="Times New Roman"/>
          <w:sz w:val="22"/>
          <w:szCs w:val="22"/>
        </w:rPr>
        <w:t xml:space="preserve"> Операция по отмене полномочий </w:t>
      </w:r>
      <w:r w:rsidR="00797C2D" w:rsidRPr="003D5316">
        <w:rPr>
          <w:rFonts w:ascii="Times New Roman" w:hAnsi="Times New Roman"/>
          <w:i/>
          <w:sz w:val="22"/>
          <w:szCs w:val="22"/>
        </w:rPr>
        <w:t>Оператора</w:t>
      </w:r>
      <w:r w:rsidR="0001508F" w:rsidRPr="003D5316">
        <w:rPr>
          <w:rFonts w:ascii="Times New Roman" w:hAnsi="Times New Roman"/>
          <w:i/>
          <w:sz w:val="22"/>
          <w:szCs w:val="22"/>
        </w:rPr>
        <w:t>/Распорядителя</w:t>
      </w:r>
      <w:r w:rsidR="00797C2D" w:rsidRPr="00735823">
        <w:rPr>
          <w:rFonts w:ascii="Times New Roman" w:hAnsi="Times New Roman"/>
          <w:i/>
          <w:sz w:val="22"/>
          <w:szCs w:val="22"/>
        </w:rPr>
        <w:t xml:space="preserve"> счета (раздела счета)</w:t>
      </w:r>
      <w:r w:rsidR="00797C2D" w:rsidRPr="00735823">
        <w:rPr>
          <w:rFonts w:ascii="Times New Roman" w:hAnsi="Times New Roman"/>
          <w:sz w:val="22"/>
          <w:szCs w:val="22"/>
        </w:rPr>
        <w:t xml:space="preserve"> депо представляет собой внесение в учетные регистры Депозитария данных, отменяющих полномочия Оператора</w:t>
      </w:r>
      <w:r w:rsidR="0001508F" w:rsidRPr="00066DBB">
        <w:rPr>
          <w:rFonts w:ascii="Times New Roman" w:hAnsi="Times New Roman"/>
          <w:sz w:val="22"/>
          <w:szCs w:val="22"/>
        </w:rPr>
        <w:t>/Распорядителя</w:t>
      </w:r>
      <w:r w:rsidR="00797C2D" w:rsidRPr="00F971A5">
        <w:rPr>
          <w:rFonts w:ascii="Times New Roman" w:hAnsi="Times New Roman"/>
          <w:sz w:val="22"/>
          <w:szCs w:val="22"/>
        </w:rPr>
        <w:t xml:space="preserve"> счета (раздела счета) депо.</w:t>
      </w:r>
    </w:p>
    <w:p w:rsidR="000A2CDC" w:rsidRPr="00DB2F17" w:rsidRDefault="00873C33" w:rsidP="00615433">
      <w:pPr>
        <w:autoSpaceDE w:val="0"/>
        <w:autoSpaceDN w:val="0"/>
        <w:adjustRightInd w:val="0"/>
        <w:ind w:firstLine="709"/>
        <w:jc w:val="both"/>
        <w:rPr>
          <w:rFonts w:ascii="Times New Roman" w:hAnsi="Times New Roman"/>
          <w:sz w:val="22"/>
          <w:szCs w:val="22"/>
        </w:rPr>
      </w:pPr>
      <w:r w:rsidRPr="005756C4">
        <w:rPr>
          <w:rFonts w:ascii="Times New Roman" w:hAnsi="Times New Roman"/>
          <w:sz w:val="22"/>
          <w:szCs w:val="22"/>
        </w:rPr>
        <w:t>7.</w:t>
      </w:r>
      <w:r w:rsidR="002A0BF3" w:rsidRPr="005756C4">
        <w:rPr>
          <w:rFonts w:ascii="Times New Roman" w:hAnsi="Times New Roman"/>
          <w:sz w:val="22"/>
          <w:szCs w:val="22"/>
        </w:rPr>
        <w:t>6</w:t>
      </w:r>
      <w:r w:rsidR="00597415" w:rsidRPr="005756C4">
        <w:rPr>
          <w:rFonts w:ascii="Times New Roman" w:hAnsi="Times New Roman"/>
          <w:sz w:val="22"/>
          <w:szCs w:val="22"/>
        </w:rPr>
        <w:t>.2.</w:t>
      </w:r>
      <w:r w:rsidR="00797C2D" w:rsidRPr="005756C4">
        <w:rPr>
          <w:rFonts w:ascii="Times New Roman" w:hAnsi="Times New Roman"/>
          <w:sz w:val="22"/>
          <w:szCs w:val="22"/>
        </w:rPr>
        <w:t xml:space="preserve"> Отмена полномочий Оператора</w:t>
      </w:r>
      <w:r w:rsidR="0001508F" w:rsidRPr="005756C4">
        <w:rPr>
          <w:rFonts w:ascii="Times New Roman" w:hAnsi="Times New Roman"/>
          <w:sz w:val="22"/>
          <w:szCs w:val="22"/>
        </w:rPr>
        <w:t>/Распорядителя</w:t>
      </w:r>
      <w:r w:rsidR="00797C2D" w:rsidRPr="005756C4">
        <w:rPr>
          <w:rFonts w:ascii="Times New Roman" w:hAnsi="Times New Roman"/>
          <w:sz w:val="22"/>
          <w:szCs w:val="22"/>
        </w:rPr>
        <w:t xml:space="preserve"> счета (раздела счета) депо осуществляется на основании: </w:t>
      </w:r>
    </w:p>
    <w:p w:rsidR="00A57595" w:rsidRPr="006F08DD" w:rsidRDefault="00797C2D" w:rsidP="000C0092">
      <w:pPr>
        <w:numPr>
          <w:ilvl w:val="0"/>
          <w:numId w:val="24"/>
        </w:numPr>
        <w:tabs>
          <w:tab w:val="clear" w:pos="720"/>
          <w:tab w:val="num" w:pos="0"/>
          <w:tab w:val="left" w:pos="1134"/>
        </w:tabs>
        <w:autoSpaceDE w:val="0"/>
        <w:autoSpaceDN w:val="0"/>
        <w:adjustRightInd w:val="0"/>
        <w:ind w:left="1434" w:hanging="357"/>
        <w:jc w:val="both"/>
        <w:rPr>
          <w:rFonts w:ascii="Times New Roman" w:hAnsi="Times New Roman"/>
          <w:sz w:val="22"/>
          <w:szCs w:val="22"/>
        </w:rPr>
      </w:pPr>
      <w:r w:rsidRPr="00126851">
        <w:rPr>
          <w:rFonts w:ascii="Times New Roman" w:hAnsi="Times New Roman"/>
          <w:sz w:val="22"/>
          <w:szCs w:val="22"/>
        </w:rPr>
        <w:t>Поручения инициатора операции и документа, подтверждающего прекращение полномочий Оператора счета в соответствии с федеральным законодательством</w:t>
      </w:r>
      <w:r w:rsidR="00BA01ED" w:rsidRPr="00126851">
        <w:rPr>
          <w:rFonts w:ascii="Times New Roman" w:hAnsi="Times New Roman"/>
          <w:sz w:val="22"/>
          <w:szCs w:val="22"/>
        </w:rPr>
        <w:t xml:space="preserve"> </w:t>
      </w:r>
      <w:r w:rsidR="00BA01ED" w:rsidRPr="00D80615">
        <w:rPr>
          <w:rFonts w:ascii="Times New Roman" w:hAnsi="Times New Roman"/>
          <w:sz w:val="22"/>
          <w:szCs w:val="22"/>
        </w:rPr>
        <w:t>(</w:t>
      </w:r>
      <w:r w:rsidR="002E1524" w:rsidRPr="006F08DD">
        <w:rPr>
          <w:rFonts w:ascii="Times New Roman" w:hAnsi="Times New Roman"/>
          <w:sz w:val="22"/>
          <w:szCs w:val="22"/>
        </w:rPr>
        <w:fldChar w:fldCharType="begin"/>
      </w:r>
      <w:r w:rsidR="002E1524" w:rsidRPr="00D80615">
        <w:rPr>
          <w:rFonts w:ascii="Times New Roman" w:hAnsi="Times New Roman"/>
          <w:sz w:val="22"/>
          <w:szCs w:val="22"/>
        </w:rPr>
        <w:instrText xml:space="preserve"> REF _Ref480811303 \h </w:instrText>
      </w:r>
      <w:r w:rsidR="002E1524" w:rsidRPr="00D80615">
        <w:rPr>
          <w:rFonts w:ascii="Times New Roman" w:hAnsi="Times New Roman"/>
          <w:sz w:val="22"/>
          <w:szCs w:val="22"/>
        </w:rPr>
      </w:r>
      <w:r w:rsidR="002E1524" w:rsidRPr="00D80615">
        <w:rPr>
          <w:rFonts w:ascii="Times New Roman" w:hAnsi="Times New Roman"/>
          <w:sz w:val="22"/>
          <w:szCs w:val="22"/>
        </w:rPr>
        <w:instrText xml:space="preserve"> \* MERGEFORMAT </w:instrText>
      </w:r>
      <w:r w:rsidR="002E1524" w:rsidRPr="00D80615">
        <w:rPr>
          <w:rFonts w:ascii="Times New Roman" w:hAnsi="Times New Roman"/>
          <w:sz w:val="22"/>
          <w:szCs w:val="22"/>
        </w:rPr>
        <w:fldChar w:fldCharType="separate"/>
      </w:r>
      <w:r w:rsidR="002E1524" w:rsidRPr="00D80615">
        <w:rPr>
          <w:rFonts w:ascii="Times New Roman" w:hAnsi="Times New Roman"/>
          <w:sz w:val="22"/>
          <w:szCs w:val="22"/>
        </w:rPr>
        <w:t>Форма К-9</w:t>
      </w:r>
      <w:r w:rsidR="002E1524" w:rsidRPr="006F08DD">
        <w:rPr>
          <w:rFonts w:ascii="Times New Roman" w:hAnsi="Times New Roman"/>
          <w:sz w:val="22"/>
          <w:szCs w:val="22"/>
        </w:rPr>
        <w:fldChar w:fldCharType="end"/>
      </w:r>
      <w:r w:rsidR="00BA01ED" w:rsidRPr="006F08DD">
        <w:rPr>
          <w:rFonts w:ascii="Times New Roman" w:hAnsi="Times New Roman"/>
          <w:sz w:val="22"/>
          <w:szCs w:val="22"/>
        </w:rPr>
        <w:t>)</w:t>
      </w:r>
      <w:r w:rsidRPr="006F08DD">
        <w:rPr>
          <w:rFonts w:ascii="Times New Roman" w:hAnsi="Times New Roman"/>
          <w:sz w:val="22"/>
          <w:szCs w:val="22"/>
        </w:rPr>
        <w:t xml:space="preserve">; </w:t>
      </w:r>
    </w:p>
    <w:p w:rsidR="00A57595" w:rsidRPr="000B6F0B" w:rsidRDefault="00A57595" w:rsidP="000C0092">
      <w:pPr>
        <w:numPr>
          <w:ilvl w:val="0"/>
          <w:numId w:val="24"/>
        </w:numPr>
        <w:tabs>
          <w:tab w:val="clear" w:pos="720"/>
          <w:tab w:val="num" w:pos="0"/>
          <w:tab w:val="left" w:pos="1134"/>
        </w:tabs>
        <w:autoSpaceDE w:val="0"/>
        <w:autoSpaceDN w:val="0"/>
        <w:adjustRightInd w:val="0"/>
        <w:ind w:left="1434" w:hanging="357"/>
        <w:jc w:val="both"/>
        <w:rPr>
          <w:rFonts w:ascii="Times New Roman" w:hAnsi="Times New Roman"/>
          <w:sz w:val="22"/>
          <w:szCs w:val="22"/>
        </w:rPr>
      </w:pPr>
      <w:r w:rsidRPr="006F08DD">
        <w:rPr>
          <w:rFonts w:ascii="Times New Roman" w:hAnsi="Times New Roman"/>
          <w:sz w:val="22"/>
          <w:szCs w:val="22"/>
        </w:rPr>
        <w:t>По поручению на закрытие счета депо</w:t>
      </w:r>
      <w:r w:rsidRPr="000B6F0B">
        <w:rPr>
          <w:rFonts w:ascii="Times New Roman" w:hAnsi="Times New Roman"/>
          <w:sz w:val="22"/>
          <w:szCs w:val="22"/>
        </w:rPr>
        <w:t xml:space="preserve"> (автоматически, при этом отчет об отмене полномочий Оператора счета/раздела счета депо не предоставляется);</w:t>
      </w:r>
    </w:p>
    <w:p w:rsidR="00891306" w:rsidRPr="00294BFD" w:rsidRDefault="00797C2D" w:rsidP="000C0092">
      <w:pPr>
        <w:numPr>
          <w:ilvl w:val="0"/>
          <w:numId w:val="24"/>
        </w:numPr>
        <w:tabs>
          <w:tab w:val="clear" w:pos="720"/>
          <w:tab w:val="num" w:pos="0"/>
          <w:tab w:val="left" w:pos="1134"/>
        </w:tabs>
        <w:autoSpaceDE w:val="0"/>
        <w:autoSpaceDN w:val="0"/>
        <w:adjustRightInd w:val="0"/>
        <w:ind w:left="1434" w:hanging="357"/>
        <w:jc w:val="both"/>
        <w:rPr>
          <w:rFonts w:ascii="Times New Roman" w:hAnsi="Times New Roman"/>
          <w:sz w:val="22"/>
          <w:szCs w:val="22"/>
        </w:rPr>
      </w:pPr>
      <w:r w:rsidRPr="00294BFD">
        <w:rPr>
          <w:rFonts w:ascii="Times New Roman" w:hAnsi="Times New Roman"/>
          <w:sz w:val="22"/>
          <w:szCs w:val="22"/>
        </w:rPr>
        <w:t xml:space="preserve">Иных документов, предусмотренных действующим законодательством. </w:t>
      </w:r>
    </w:p>
    <w:p w:rsidR="00797C2D" w:rsidRPr="006F08DD" w:rsidRDefault="00873C33" w:rsidP="00615433">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2A0BF3" w:rsidRPr="00294BFD">
        <w:rPr>
          <w:rFonts w:ascii="Times New Roman" w:hAnsi="Times New Roman"/>
          <w:sz w:val="22"/>
          <w:szCs w:val="22"/>
        </w:rPr>
        <w:t>6</w:t>
      </w:r>
      <w:r w:rsidR="00597415" w:rsidRPr="00294BFD">
        <w:rPr>
          <w:rFonts w:ascii="Times New Roman" w:hAnsi="Times New Roman"/>
          <w:sz w:val="22"/>
          <w:szCs w:val="22"/>
        </w:rPr>
        <w:t>.3.</w:t>
      </w:r>
      <w:r w:rsidR="00797C2D" w:rsidRPr="00294BFD">
        <w:rPr>
          <w:rFonts w:ascii="Times New Roman" w:hAnsi="Times New Roman"/>
          <w:sz w:val="22"/>
          <w:szCs w:val="22"/>
        </w:rPr>
        <w:t xml:space="preserve"> Операция по отмене полномочий Оператора</w:t>
      </w:r>
      <w:r w:rsidR="0001508F" w:rsidRPr="00294BFD">
        <w:rPr>
          <w:rFonts w:ascii="Times New Roman" w:hAnsi="Times New Roman"/>
          <w:sz w:val="22"/>
          <w:szCs w:val="22"/>
        </w:rPr>
        <w:t>/Распорядителя</w:t>
      </w:r>
      <w:r w:rsidR="00797C2D" w:rsidRPr="003D5316">
        <w:rPr>
          <w:rFonts w:ascii="Times New Roman" w:hAnsi="Times New Roman"/>
          <w:sz w:val="22"/>
          <w:szCs w:val="22"/>
        </w:rPr>
        <w:t xml:space="preserve"> счета (раздела счета) депо исполняется Депозитарием в сроки, указанные </w:t>
      </w:r>
      <w:r w:rsidR="00A57595" w:rsidRPr="003D5316">
        <w:rPr>
          <w:rFonts w:ascii="Times New Roman" w:hAnsi="Times New Roman"/>
          <w:sz w:val="22"/>
          <w:szCs w:val="22"/>
        </w:rPr>
        <w:t xml:space="preserve">в п. </w:t>
      </w:r>
      <w:r w:rsidR="002E1524" w:rsidRPr="006F08DD">
        <w:rPr>
          <w:rFonts w:ascii="Times New Roman" w:hAnsi="Times New Roman"/>
          <w:sz w:val="22"/>
          <w:szCs w:val="22"/>
        </w:rPr>
        <w:fldChar w:fldCharType="begin"/>
      </w:r>
      <w:r w:rsidR="002E1524" w:rsidRPr="00D80615">
        <w:rPr>
          <w:rFonts w:ascii="Times New Roman" w:hAnsi="Times New Roman"/>
          <w:sz w:val="22"/>
          <w:szCs w:val="22"/>
        </w:rPr>
        <w:instrText xml:space="preserve"> REF sub_64 \h </w:instrText>
      </w:r>
      <w:r w:rsidR="002E1524" w:rsidRPr="00D80615">
        <w:rPr>
          <w:rFonts w:ascii="Times New Roman" w:hAnsi="Times New Roman"/>
          <w:sz w:val="22"/>
          <w:szCs w:val="22"/>
        </w:rPr>
      </w:r>
      <w:r w:rsidR="002E1524" w:rsidRPr="00D80615">
        <w:rPr>
          <w:rFonts w:ascii="Times New Roman" w:hAnsi="Times New Roman"/>
          <w:sz w:val="22"/>
          <w:szCs w:val="22"/>
        </w:rPr>
        <w:instrText xml:space="preserve"> \* MERGEFORMAT </w:instrText>
      </w:r>
      <w:r w:rsidR="002E1524" w:rsidRPr="00D80615">
        <w:rPr>
          <w:rFonts w:ascii="Times New Roman" w:hAnsi="Times New Roman"/>
          <w:sz w:val="22"/>
          <w:szCs w:val="22"/>
        </w:rPr>
        <w:fldChar w:fldCharType="separate"/>
      </w:r>
      <w:r w:rsidR="002E1524" w:rsidRPr="006F08DD">
        <w:rPr>
          <w:rFonts w:ascii="Times New Roman" w:hAnsi="Times New Roman"/>
          <w:sz w:val="23"/>
          <w:szCs w:val="23"/>
        </w:rPr>
        <w:t>6.</w:t>
      </w:r>
      <w:r w:rsidR="002E1524" w:rsidRPr="006F08DD">
        <w:rPr>
          <w:rFonts w:ascii="Times New Roman" w:hAnsi="Times New Roman"/>
          <w:sz w:val="23"/>
          <w:szCs w:val="23"/>
        </w:rPr>
        <w:t>4</w:t>
      </w:r>
      <w:r w:rsidR="002E1524" w:rsidRPr="006F08DD">
        <w:rPr>
          <w:rFonts w:ascii="Times New Roman" w:hAnsi="Times New Roman"/>
          <w:sz w:val="23"/>
          <w:szCs w:val="23"/>
        </w:rPr>
        <w:t>.</w:t>
      </w:r>
      <w:r w:rsidR="002E1524" w:rsidRPr="006F08DD">
        <w:rPr>
          <w:rFonts w:ascii="Times New Roman" w:hAnsi="Times New Roman"/>
          <w:sz w:val="22"/>
          <w:szCs w:val="22"/>
        </w:rPr>
        <w:fldChar w:fldCharType="end"/>
      </w:r>
      <w:r w:rsidR="00A57595" w:rsidRPr="006F08DD">
        <w:rPr>
          <w:rFonts w:ascii="Times New Roman" w:hAnsi="Times New Roman"/>
          <w:sz w:val="22"/>
          <w:szCs w:val="22"/>
        </w:rPr>
        <w:t xml:space="preserve"> настоящего</w:t>
      </w:r>
      <w:r w:rsidR="00797C2D" w:rsidRPr="006F08DD">
        <w:rPr>
          <w:rFonts w:ascii="Times New Roman" w:hAnsi="Times New Roman"/>
          <w:sz w:val="22"/>
          <w:szCs w:val="22"/>
        </w:rPr>
        <w:t xml:space="preserve"> </w:t>
      </w:r>
      <w:r w:rsidR="00A57595" w:rsidRPr="006F08DD">
        <w:rPr>
          <w:rFonts w:ascii="Times New Roman" w:hAnsi="Times New Roman"/>
          <w:sz w:val="22"/>
          <w:szCs w:val="22"/>
        </w:rPr>
        <w:t>Регламента</w:t>
      </w:r>
      <w:r w:rsidR="00797C2D" w:rsidRPr="006F08DD">
        <w:rPr>
          <w:rFonts w:ascii="Times New Roman" w:hAnsi="Times New Roman"/>
          <w:sz w:val="22"/>
          <w:szCs w:val="22"/>
        </w:rPr>
        <w:t>, с момента получения Поручения и необходимых документов.</w:t>
      </w:r>
    </w:p>
    <w:p w:rsidR="00AD2422" w:rsidRDefault="00873C33" w:rsidP="00D929BB">
      <w:pPr>
        <w:ind w:firstLine="720"/>
        <w:rPr>
          <w:rFonts w:ascii="Times New Roman" w:hAnsi="Times New Roman"/>
          <w:sz w:val="22"/>
          <w:szCs w:val="22"/>
        </w:rPr>
      </w:pPr>
      <w:r w:rsidRPr="006F08DD">
        <w:rPr>
          <w:rFonts w:ascii="Times New Roman" w:hAnsi="Times New Roman"/>
          <w:sz w:val="22"/>
          <w:szCs w:val="22"/>
        </w:rPr>
        <w:t>7.</w:t>
      </w:r>
      <w:r w:rsidR="002A0BF3" w:rsidRPr="00294BFD">
        <w:rPr>
          <w:rFonts w:ascii="Times New Roman" w:hAnsi="Times New Roman"/>
          <w:sz w:val="22"/>
          <w:szCs w:val="22"/>
        </w:rPr>
        <w:t>6</w:t>
      </w:r>
      <w:r w:rsidR="00597415" w:rsidRPr="00294BFD">
        <w:rPr>
          <w:rFonts w:ascii="Times New Roman" w:hAnsi="Times New Roman"/>
          <w:sz w:val="22"/>
          <w:szCs w:val="22"/>
        </w:rPr>
        <w:t>.4.</w:t>
      </w:r>
      <w:r w:rsidR="001958D5" w:rsidRPr="00294BFD">
        <w:rPr>
          <w:rFonts w:ascii="Times New Roman" w:hAnsi="Times New Roman"/>
          <w:sz w:val="22"/>
          <w:szCs w:val="22"/>
        </w:rPr>
        <w:t xml:space="preserve"> </w:t>
      </w:r>
      <w:r w:rsidR="000A2CDC" w:rsidRPr="00294BFD">
        <w:rPr>
          <w:rFonts w:ascii="Times New Roman" w:hAnsi="Times New Roman"/>
          <w:sz w:val="22"/>
          <w:szCs w:val="22"/>
        </w:rPr>
        <w:t xml:space="preserve">По итогам произведенной операции Депозитарий выдает </w:t>
      </w:r>
      <w:r w:rsidR="0001508F" w:rsidRPr="00294BFD">
        <w:rPr>
          <w:rFonts w:ascii="Times New Roman" w:hAnsi="Times New Roman"/>
          <w:sz w:val="22"/>
          <w:szCs w:val="22"/>
        </w:rPr>
        <w:t>о</w:t>
      </w:r>
      <w:r w:rsidR="001958D5" w:rsidRPr="00294BFD">
        <w:rPr>
          <w:rFonts w:ascii="Times New Roman" w:hAnsi="Times New Roman"/>
          <w:sz w:val="22"/>
          <w:szCs w:val="22"/>
        </w:rPr>
        <w:t>тчет о совершении операции по отмене полномочий Оператора счета (раздела счета) депо</w:t>
      </w:r>
      <w:r w:rsidR="0001508F" w:rsidRPr="00294BFD">
        <w:rPr>
          <w:rFonts w:ascii="Times New Roman" w:hAnsi="Times New Roman"/>
          <w:sz w:val="22"/>
          <w:szCs w:val="22"/>
        </w:rPr>
        <w:t xml:space="preserve"> (</w:t>
      </w:r>
      <w:r w:rsidR="0001508F" w:rsidRPr="006F08DD">
        <w:rPr>
          <w:rFonts w:ascii="Times New Roman" w:hAnsi="Times New Roman"/>
          <w:sz w:val="22"/>
          <w:szCs w:val="22"/>
        </w:rPr>
        <w:fldChar w:fldCharType="begin"/>
      </w:r>
      <w:r w:rsidR="0001508F" w:rsidRPr="00D80615">
        <w:rPr>
          <w:rFonts w:ascii="Times New Roman" w:hAnsi="Times New Roman"/>
          <w:sz w:val="22"/>
          <w:szCs w:val="22"/>
        </w:rPr>
        <w:instrText xml:space="preserve"> REF _Ref480811505 \h </w:instrText>
      </w:r>
      <w:r w:rsidR="0001508F" w:rsidRPr="00D80615">
        <w:rPr>
          <w:rFonts w:ascii="Times New Roman" w:hAnsi="Times New Roman"/>
          <w:sz w:val="22"/>
          <w:szCs w:val="22"/>
        </w:rPr>
      </w:r>
      <w:r w:rsidR="0001508F" w:rsidRPr="00D80615">
        <w:rPr>
          <w:rFonts w:ascii="Times New Roman" w:hAnsi="Times New Roman"/>
          <w:sz w:val="22"/>
          <w:szCs w:val="22"/>
        </w:rPr>
        <w:instrText xml:space="preserve"> \* MERGEFORMAT </w:instrText>
      </w:r>
      <w:r w:rsidR="0001508F" w:rsidRPr="00D80615">
        <w:rPr>
          <w:rFonts w:ascii="Times New Roman" w:hAnsi="Times New Roman"/>
          <w:sz w:val="22"/>
          <w:szCs w:val="22"/>
        </w:rPr>
        <w:fldChar w:fldCharType="separate"/>
      </w:r>
      <w:r w:rsidR="0001508F" w:rsidRPr="00D80615">
        <w:rPr>
          <w:rFonts w:ascii="Times New Roman" w:hAnsi="Times New Roman"/>
          <w:sz w:val="22"/>
          <w:szCs w:val="22"/>
        </w:rPr>
        <w:t>Фор</w:t>
      </w:r>
      <w:r w:rsidR="0001508F" w:rsidRPr="00D80615">
        <w:rPr>
          <w:rFonts w:ascii="Times New Roman" w:hAnsi="Times New Roman"/>
          <w:sz w:val="22"/>
          <w:szCs w:val="22"/>
        </w:rPr>
        <w:t>м</w:t>
      </w:r>
      <w:r w:rsidR="0001508F" w:rsidRPr="00D80615">
        <w:rPr>
          <w:rFonts w:ascii="Times New Roman" w:hAnsi="Times New Roman"/>
          <w:sz w:val="22"/>
          <w:szCs w:val="22"/>
        </w:rPr>
        <w:t>а О-4</w:t>
      </w:r>
      <w:r w:rsidR="0001508F" w:rsidRPr="006F08DD">
        <w:rPr>
          <w:rFonts w:ascii="Times New Roman" w:hAnsi="Times New Roman"/>
          <w:sz w:val="22"/>
          <w:szCs w:val="22"/>
        </w:rPr>
        <w:fldChar w:fldCharType="end"/>
      </w:r>
      <w:r w:rsidR="0001508F" w:rsidRPr="006F08DD">
        <w:rPr>
          <w:rFonts w:ascii="Times New Roman" w:hAnsi="Times New Roman"/>
          <w:sz w:val="22"/>
          <w:szCs w:val="22"/>
        </w:rPr>
        <w:t>). Отчет</w:t>
      </w:r>
      <w:r w:rsidR="001958D5" w:rsidRPr="006F08DD">
        <w:rPr>
          <w:rFonts w:ascii="Times New Roman" w:hAnsi="Times New Roman"/>
          <w:sz w:val="22"/>
          <w:szCs w:val="22"/>
        </w:rPr>
        <w:t xml:space="preserve"> помимо Депонента, выдается лицу, исполнявшему функции Оператора счета. </w:t>
      </w:r>
      <w:r w:rsidR="000070CF" w:rsidRPr="000B6F0B">
        <w:rPr>
          <w:rFonts w:ascii="Times New Roman" w:hAnsi="Times New Roman"/>
          <w:sz w:val="22"/>
          <w:szCs w:val="22"/>
        </w:rPr>
        <w:t>В случае назначении о</w:t>
      </w:r>
      <w:r w:rsidR="000070CF" w:rsidRPr="00294BFD">
        <w:rPr>
          <w:rFonts w:ascii="Times New Roman" w:hAnsi="Times New Roman"/>
          <w:sz w:val="22"/>
          <w:szCs w:val="22"/>
        </w:rPr>
        <w:t>ператором счета ООО Банк «Аверс» отчет выдается только депоненту</w:t>
      </w:r>
    </w:p>
    <w:p w:rsidR="00AD2422" w:rsidRDefault="00AD2422" w:rsidP="00953714"/>
    <w:p w:rsidR="006A0C8E" w:rsidRPr="00D929BB" w:rsidRDefault="006A0C8E" w:rsidP="00D929BB">
      <w:pPr>
        <w:jc w:val="both"/>
        <w:outlineLvl w:val="1"/>
        <w:rPr>
          <w:rFonts w:ascii="Times New Roman" w:hAnsi="Times New Roman"/>
          <w:b/>
          <w:sz w:val="23"/>
          <w:szCs w:val="23"/>
        </w:rPr>
      </w:pPr>
      <w:bookmarkStart w:id="212" w:name="_Toc483235480"/>
      <w:r w:rsidRPr="00D929BB">
        <w:rPr>
          <w:rFonts w:ascii="Times New Roman" w:hAnsi="Times New Roman"/>
          <w:b/>
          <w:sz w:val="23"/>
          <w:szCs w:val="23"/>
        </w:rPr>
        <w:t>7.</w:t>
      </w:r>
      <w:r w:rsidR="0046339A" w:rsidRPr="00D929BB">
        <w:rPr>
          <w:rFonts w:ascii="Times New Roman" w:hAnsi="Times New Roman"/>
          <w:b/>
          <w:sz w:val="23"/>
          <w:szCs w:val="23"/>
        </w:rPr>
        <w:t>7</w:t>
      </w:r>
      <w:r w:rsidRPr="00D929BB">
        <w:rPr>
          <w:rFonts w:ascii="Times New Roman" w:hAnsi="Times New Roman"/>
          <w:b/>
          <w:sz w:val="23"/>
          <w:szCs w:val="23"/>
        </w:rPr>
        <w:t>. Прием ценных бумаг на хране</w:t>
      </w:r>
      <w:r w:rsidR="00470F29" w:rsidRPr="00D929BB">
        <w:rPr>
          <w:rFonts w:ascii="Times New Roman" w:hAnsi="Times New Roman"/>
          <w:b/>
          <w:sz w:val="23"/>
          <w:szCs w:val="23"/>
        </w:rPr>
        <w:t>ни</w:t>
      </w:r>
      <w:r w:rsidR="00D82221" w:rsidRPr="00D929BB">
        <w:rPr>
          <w:rFonts w:ascii="Times New Roman" w:hAnsi="Times New Roman"/>
          <w:b/>
          <w:sz w:val="23"/>
          <w:szCs w:val="23"/>
        </w:rPr>
        <w:t>е</w:t>
      </w:r>
      <w:r w:rsidR="00470F29" w:rsidRPr="00D929BB">
        <w:rPr>
          <w:rFonts w:ascii="Times New Roman" w:hAnsi="Times New Roman"/>
          <w:b/>
          <w:sz w:val="23"/>
          <w:szCs w:val="23"/>
        </w:rPr>
        <w:t xml:space="preserve"> и/или учет</w:t>
      </w:r>
      <w:bookmarkEnd w:id="212"/>
    </w:p>
    <w:p w:rsidR="00D644DD" w:rsidRPr="003D5316" w:rsidRDefault="00D644DD" w:rsidP="00615433">
      <w:pPr>
        <w:ind w:firstLine="709"/>
        <w:jc w:val="both"/>
        <w:rPr>
          <w:rFonts w:ascii="Times New Roman" w:hAnsi="Times New Roman"/>
          <w:sz w:val="22"/>
          <w:szCs w:val="22"/>
        </w:rPr>
      </w:pPr>
      <w:r w:rsidRPr="00294BFD">
        <w:rPr>
          <w:rFonts w:ascii="Times New Roman" w:hAnsi="Times New Roman"/>
          <w:sz w:val="22"/>
          <w:szCs w:val="22"/>
        </w:rPr>
        <w:t>7.</w:t>
      </w:r>
      <w:r w:rsidR="0046339A" w:rsidRPr="00294BFD">
        <w:rPr>
          <w:rFonts w:ascii="Times New Roman" w:hAnsi="Times New Roman"/>
          <w:sz w:val="22"/>
          <w:szCs w:val="22"/>
        </w:rPr>
        <w:t>7</w:t>
      </w:r>
      <w:r w:rsidRPr="00294BFD">
        <w:rPr>
          <w:rFonts w:ascii="Times New Roman" w:hAnsi="Times New Roman"/>
          <w:sz w:val="22"/>
          <w:szCs w:val="22"/>
        </w:rPr>
        <w:t>.1. При совершении операции по зачислени</w:t>
      </w:r>
      <w:r w:rsidRPr="003D5316">
        <w:rPr>
          <w:rFonts w:ascii="Times New Roman" w:hAnsi="Times New Roman"/>
          <w:sz w:val="22"/>
          <w:szCs w:val="22"/>
        </w:rPr>
        <w:t>ю ценных бумаг на счет депо, открытый Депозитарием, остаток ценных бумаг, учитываемых на соответствующем счете, увеличивается.</w:t>
      </w:r>
    </w:p>
    <w:p w:rsidR="00EB1F9B" w:rsidRPr="00066DBB" w:rsidRDefault="00D644DD" w:rsidP="00615433">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46339A" w:rsidRPr="00735823">
        <w:rPr>
          <w:rFonts w:ascii="Times New Roman" w:hAnsi="Times New Roman"/>
          <w:sz w:val="22"/>
          <w:szCs w:val="22"/>
        </w:rPr>
        <w:t>7</w:t>
      </w:r>
      <w:r w:rsidRPr="00735823">
        <w:rPr>
          <w:rFonts w:ascii="Times New Roman" w:hAnsi="Times New Roman"/>
          <w:sz w:val="22"/>
          <w:szCs w:val="22"/>
        </w:rPr>
        <w:t>.2.</w:t>
      </w:r>
      <w:r w:rsidR="004A3967" w:rsidRPr="00735823">
        <w:rPr>
          <w:rFonts w:ascii="Times New Roman" w:hAnsi="Times New Roman"/>
          <w:sz w:val="22"/>
          <w:szCs w:val="22"/>
        </w:rPr>
        <w:t xml:space="preserve"> </w:t>
      </w:r>
      <w:r w:rsidRPr="00735823">
        <w:rPr>
          <w:rFonts w:ascii="Times New Roman" w:hAnsi="Times New Roman"/>
          <w:sz w:val="22"/>
          <w:szCs w:val="22"/>
        </w:rPr>
        <w:t>Основанием для зачисления ценных бумаг на счет депо является</w:t>
      </w:r>
      <w:r w:rsidR="004A3967" w:rsidRPr="00735823">
        <w:rPr>
          <w:rFonts w:ascii="Times New Roman" w:hAnsi="Times New Roman"/>
          <w:sz w:val="22"/>
          <w:szCs w:val="22"/>
        </w:rPr>
        <w:t xml:space="preserve"> </w:t>
      </w:r>
      <w:r w:rsidRPr="003E14E0">
        <w:rPr>
          <w:rFonts w:ascii="Times New Roman" w:hAnsi="Times New Roman"/>
          <w:sz w:val="22"/>
          <w:szCs w:val="22"/>
        </w:rPr>
        <w:t>принятие Депозитарием соответствующего поручения инициатора операции, а если поручение содержит срок и (или) условие его исполнения - также наступление соответствующего срока и (или) условия.</w:t>
      </w:r>
    </w:p>
    <w:p w:rsidR="00EB1F9B" w:rsidRPr="005756C4" w:rsidRDefault="00686A92" w:rsidP="00615433">
      <w:pPr>
        <w:autoSpaceDE w:val="0"/>
        <w:autoSpaceDN w:val="0"/>
        <w:adjustRightInd w:val="0"/>
        <w:ind w:firstLine="709"/>
        <w:jc w:val="both"/>
        <w:rPr>
          <w:rFonts w:ascii="Times New Roman" w:hAnsi="Times New Roman"/>
          <w:sz w:val="22"/>
          <w:szCs w:val="22"/>
        </w:rPr>
      </w:pPr>
      <w:r w:rsidRPr="00F971A5">
        <w:rPr>
          <w:rFonts w:ascii="Times New Roman" w:hAnsi="Times New Roman"/>
          <w:sz w:val="22"/>
          <w:szCs w:val="22"/>
        </w:rPr>
        <w:t>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w:t>
      </w:r>
    </w:p>
    <w:p w:rsidR="00EB1F9B" w:rsidRPr="00D80615" w:rsidRDefault="00686A92" w:rsidP="00615433">
      <w:pPr>
        <w:autoSpaceDE w:val="0"/>
        <w:autoSpaceDN w:val="0"/>
        <w:adjustRightInd w:val="0"/>
        <w:ind w:firstLine="709"/>
        <w:jc w:val="both"/>
        <w:rPr>
          <w:rFonts w:ascii="Times New Roman" w:hAnsi="Times New Roman"/>
          <w:sz w:val="22"/>
          <w:szCs w:val="22"/>
        </w:rPr>
      </w:pPr>
      <w:r w:rsidRPr="00D80615">
        <w:rPr>
          <w:rFonts w:ascii="Times New Roman" w:hAnsi="Times New Roman"/>
          <w:sz w:val="22"/>
          <w:szCs w:val="22"/>
        </w:rPr>
        <w:t>Основанием для зачисления ценных бумаг на обеспечительный счет ценных бумаг депонентов является принятие депозитарием документа, подтверждающего зачисление ценных бумаг на торговый счет депо номинального держателя или субсчет депо номинального держателя, в отношении которого открыт указанный обеспечительный счет ценных бумаг депонентов.</w:t>
      </w:r>
    </w:p>
    <w:p w:rsidR="00686A92" w:rsidRPr="00DB2F17" w:rsidRDefault="00686A92" w:rsidP="00615433">
      <w:pPr>
        <w:autoSpaceDE w:val="0"/>
        <w:autoSpaceDN w:val="0"/>
        <w:adjustRightInd w:val="0"/>
        <w:ind w:firstLine="709"/>
        <w:jc w:val="both"/>
        <w:rPr>
          <w:rFonts w:ascii="Times New Roman" w:hAnsi="Times New Roman"/>
          <w:sz w:val="22"/>
          <w:szCs w:val="22"/>
        </w:rPr>
      </w:pPr>
      <w:r w:rsidRPr="00D80615">
        <w:rPr>
          <w:rFonts w:ascii="Times New Roman" w:hAnsi="Times New Roman"/>
          <w:sz w:val="22"/>
          <w:szCs w:val="22"/>
        </w:rPr>
        <w:t>Основанием для зачисления ценных бумаг на счет документарных ценных бумаг является передача депозитарию документарной ценной бумаги (документарных ценных бумаг) для ее (</w:t>
      </w:r>
      <w:r w:rsidRPr="00DB2F17">
        <w:rPr>
          <w:rFonts w:ascii="Times New Roman" w:hAnsi="Times New Roman"/>
          <w:sz w:val="22"/>
          <w:szCs w:val="22"/>
        </w:rPr>
        <w:t>их) обездвижения.</w:t>
      </w:r>
    </w:p>
    <w:p w:rsidR="005F39CC" w:rsidRPr="00DB2F17" w:rsidRDefault="005F39CC"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.3. Зачисление ценных бумаг на счет ценных бумаг депонентов и обеспечительный счет ценных бумаг депонентов осуществляется в день и на дату зачисления ценных бумаг на соответствующие пассивные счета, если такое зачисление осуществляе</w:t>
      </w:r>
      <w:r w:rsidRPr="00DB2F17">
        <w:rPr>
          <w:rFonts w:ascii="Times New Roman" w:hAnsi="Times New Roman" w:cs="Times New Roman"/>
          <w:sz w:val="22"/>
          <w:szCs w:val="22"/>
        </w:rPr>
        <w:t>тся в связи с зачислением ценных бумаг на счет депозитария.</w:t>
      </w:r>
    </w:p>
    <w:p w:rsidR="005F39CC" w:rsidRPr="00126851" w:rsidRDefault="005F39CC"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При зачислении ценных бумаг на счет депозитария в связи с их списанием с другого счета этого же депозитария зачисление указанных ценных бумаг на счет ценных бумаг депонентов или на обеспечительный счет ценных бумаг депонентов осуществляется не позднее рабочего дня, следующего за днем получения депозитарием документа, подтверждающего зачисление ценных бумаг на счет депозитария.</w:t>
      </w:r>
    </w:p>
    <w:p w:rsidR="005F39CC" w:rsidRPr="00126851" w:rsidRDefault="005F39CC"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Зачисление ценных бумаг на счет документарных ценных бумаг осуществляется в день их зачисления на эмиссионный счет в связи с размещением этих ценных бумаг или на счет депо в связи с их обездвижением.</w:t>
      </w:r>
    </w:p>
    <w:p w:rsidR="00581BC5" w:rsidRPr="00126851" w:rsidRDefault="00581BC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Pr="00D80615">
        <w:rPr>
          <w:rFonts w:ascii="Times New Roman" w:hAnsi="Times New Roman" w:cs="Times New Roman"/>
          <w:sz w:val="22"/>
          <w:szCs w:val="22"/>
        </w:rPr>
        <w:t>.</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.4. Зачисление закладной на счет депо при передаче ее для депозитарного учета осуществляется депозитарием не позднее рабочего дня, следующего за днем наступления более позднего из следующих событий</w:t>
      </w:r>
      <w:r w:rsidRPr="00DB2F17">
        <w:rPr>
          <w:rFonts w:ascii="Times New Roman" w:hAnsi="Times New Roman" w:cs="Times New Roman"/>
          <w:sz w:val="22"/>
          <w:szCs w:val="22"/>
        </w:rPr>
        <w:t>:</w:t>
      </w:r>
    </w:p>
    <w:p w:rsidR="00581BC5" w:rsidRPr="00126851" w:rsidRDefault="00581BC5" w:rsidP="002253F3">
      <w:pPr>
        <w:pStyle w:val="ConsPlusNormal"/>
        <w:numPr>
          <w:ilvl w:val="0"/>
          <w:numId w:val="77"/>
        </w:numPr>
        <w:jc w:val="both"/>
        <w:rPr>
          <w:rFonts w:ascii="Times New Roman" w:hAnsi="Times New Roman" w:cs="Times New Roman"/>
          <w:sz w:val="22"/>
          <w:szCs w:val="22"/>
        </w:rPr>
      </w:pPr>
      <w:r w:rsidRPr="00126851">
        <w:rPr>
          <w:rFonts w:ascii="Times New Roman" w:hAnsi="Times New Roman" w:cs="Times New Roman"/>
          <w:sz w:val="22"/>
          <w:szCs w:val="22"/>
        </w:rPr>
        <w:t>возникновения основания для зачисления закладной на счет депо;</w:t>
      </w:r>
    </w:p>
    <w:p w:rsidR="00581BC5" w:rsidRPr="00126851" w:rsidRDefault="00581BC5" w:rsidP="002253F3">
      <w:pPr>
        <w:pStyle w:val="ConsPlusNormal"/>
        <w:numPr>
          <w:ilvl w:val="0"/>
          <w:numId w:val="77"/>
        </w:numPr>
        <w:jc w:val="both"/>
        <w:rPr>
          <w:rFonts w:ascii="Times New Roman" w:hAnsi="Times New Roman" w:cs="Times New Roman"/>
          <w:sz w:val="22"/>
          <w:szCs w:val="22"/>
        </w:rPr>
      </w:pPr>
      <w:r w:rsidRPr="00126851">
        <w:rPr>
          <w:rFonts w:ascii="Times New Roman" w:hAnsi="Times New Roman" w:cs="Times New Roman"/>
          <w:sz w:val="22"/>
          <w:szCs w:val="22"/>
        </w:rPr>
        <w:t>передачи закладной депозитарию для ее депозитарного учета.</w:t>
      </w:r>
    </w:p>
    <w:p w:rsidR="00581BC5" w:rsidRPr="00D80615" w:rsidRDefault="00581BC5" w:rsidP="00615433">
      <w:pPr>
        <w:pStyle w:val="ConsPlusNormal"/>
        <w:ind w:firstLine="709"/>
        <w:jc w:val="both"/>
        <w:rPr>
          <w:rFonts w:ascii="Times New Roman" w:hAnsi="Times New Roman" w:cs="Times New Roman"/>
          <w:sz w:val="22"/>
          <w:szCs w:val="22"/>
        </w:rPr>
      </w:pPr>
      <w:bookmarkStart w:id="213" w:name="sub_7215"/>
      <w:r w:rsidRPr="00126851">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.5.</w:t>
      </w:r>
      <w:bookmarkEnd w:id="213"/>
      <w:r w:rsidRPr="00D80615">
        <w:rPr>
          <w:rFonts w:ascii="Times New Roman" w:hAnsi="Times New Roman" w:cs="Times New Roman"/>
          <w:sz w:val="22"/>
          <w:szCs w:val="22"/>
        </w:rPr>
        <w:t xml:space="preserve"> При неизменности остатка ценных бумаг, учитываемых на счете депозитария, зачисление ценных бумаг на счет депо осуществляется не позднее рабочего дня, следующего за днем наступления более позднего из следующих событий:</w:t>
      </w:r>
    </w:p>
    <w:p w:rsidR="00581BC5" w:rsidRPr="00DB2F17" w:rsidRDefault="00581BC5" w:rsidP="002253F3">
      <w:pPr>
        <w:pStyle w:val="ConsPlusNormal"/>
        <w:numPr>
          <w:ilvl w:val="0"/>
          <w:numId w:val="78"/>
        </w:numPr>
        <w:jc w:val="both"/>
        <w:rPr>
          <w:rFonts w:ascii="Times New Roman" w:hAnsi="Times New Roman" w:cs="Times New Roman"/>
          <w:sz w:val="22"/>
          <w:szCs w:val="22"/>
        </w:rPr>
      </w:pPr>
      <w:r w:rsidRPr="00DB2F17">
        <w:rPr>
          <w:rFonts w:ascii="Times New Roman" w:hAnsi="Times New Roman" w:cs="Times New Roman"/>
          <w:sz w:val="22"/>
          <w:szCs w:val="22"/>
        </w:rPr>
        <w:t>возникновения основания для зачисления ценных бумаг на счет депо;</w:t>
      </w:r>
    </w:p>
    <w:p w:rsidR="00581BC5" w:rsidRPr="00126851" w:rsidRDefault="00581BC5" w:rsidP="002253F3">
      <w:pPr>
        <w:pStyle w:val="ConsPlusNormal"/>
        <w:numPr>
          <w:ilvl w:val="0"/>
          <w:numId w:val="78"/>
        </w:numPr>
        <w:jc w:val="both"/>
        <w:rPr>
          <w:rFonts w:ascii="Times New Roman" w:hAnsi="Times New Roman" w:cs="Times New Roman"/>
          <w:sz w:val="22"/>
          <w:szCs w:val="22"/>
        </w:rPr>
      </w:pPr>
      <w:r w:rsidRPr="00126851">
        <w:rPr>
          <w:rFonts w:ascii="Times New Roman" w:hAnsi="Times New Roman" w:cs="Times New Roman"/>
          <w:sz w:val="22"/>
          <w:szCs w:val="22"/>
        </w:rPr>
        <w:t>возникновения основания для списания ценных бумаг с другого счета депо или иного пассивного счета, открытого депозитарием.</w:t>
      </w:r>
    </w:p>
    <w:p w:rsidR="00581BC5" w:rsidRPr="00D80615" w:rsidRDefault="00581BC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 xml:space="preserve">.6. Правило, предусмотренное пунктом </w:t>
      </w:r>
      <w:r w:rsidR="002253F3" w:rsidRPr="00D80615">
        <w:rPr>
          <w:rFonts w:ascii="Times New Roman" w:hAnsi="Times New Roman" w:cs="Times New Roman"/>
          <w:sz w:val="22"/>
          <w:szCs w:val="22"/>
        </w:rPr>
        <w:fldChar w:fldCharType="begin"/>
      </w:r>
      <w:r w:rsidR="002253F3" w:rsidRPr="00D80615">
        <w:rPr>
          <w:rFonts w:ascii="Times New Roman" w:hAnsi="Times New Roman" w:cs="Times New Roman"/>
          <w:sz w:val="22"/>
          <w:szCs w:val="22"/>
        </w:rPr>
        <w:instrText xml:space="preserve"> REF sub_7215 \h </w:instrText>
      </w:r>
      <w:r w:rsidR="002253F3" w:rsidRPr="00D80615">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2253F3" w:rsidRPr="00D80615">
        <w:rPr>
          <w:rFonts w:ascii="Times New Roman" w:hAnsi="Times New Roman" w:cs="Times New Roman"/>
          <w:sz w:val="22"/>
          <w:szCs w:val="22"/>
        </w:rPr>
        <w:fldChar w:fldCharType="separate"/>
      </w:r>
      <w:r w:rsidR="002253F3" w:rsidRPr="00D80615">
        <w:rPr>
          <w:rFonts w:ascii="Times New Roman" w:hAnsi="Times New Roman" w:cs="Times New Roman"/>
          <w:sz w:val="22"/>
          <w:szCs w:val="22"/>
        </w:rPr>
        <w:t>7.2.1.5.</w:t>
      </w:r>
      <w:r w:rsidR="002253F3" w:rsidRPr="00D80615">
        <w:rPr>
          <w:rFonts w:ascii="Times New Roman" w:hAnsi="Times New Roman" w:cs="Times New Roman"/>
          <w:sz w:val="22"/>
          <w:szCs w:val="22"/>
        </w:rPr>
        <w:fldChar w:fldCharType="end"/>
      </w:r>
      <w:r w:rsidRPr="00D80615">
        <w:rPr>
          <w:rFonts w:ascii="Times New Roman" w:hAnsi="Times New Roman" w:cs="Times New Roman"/>
          <w:sz w:val="22"/>
          <w:szCs w:val="22"/>
        </w:rPr>
        <w:t xml:space="preserve"> настоящего Положения, применяется также в следующих случаях:</w:t>
      </w:r>
    </w:p>
    <w:p w:rsidR="00581BC5" w:rsidRPr="00DB2F17" w:rsidRDefault="00581BC5" w:rsidP="00615433">
      <w:pPr>
        <w:pStyle w:val="ConsPlusNormal"/>
        <w:ind w:firstLine="709"/>
        <w:jc w:val="both"/>
        <w:rPr>
          <w:rFonts w:ascii="Times New Roman" w:hAnsi="Times New Roman" w:cs="Times New Roman"/>
          <w:sz w:val="22"/>
          <w:szCs w:val="22"/>
        </w:rPr>
      </w:pPr>
      <w:r w:rsidRPr="00DB2F17">
        <w:rPr>
          <w:rFonts w:ascii="Times New Roman" w:hAnsi="Times New Roman" w:cs="Times New Roman"/>
          <w:sz w:val="22"/>
          <w:szCs w:val="22"/>
        </w:rPr>
        <w:t>зачисления депозитарием на счет депо закладной, списываемой с другого счета депо, открытого тем же депозитарием.</w:t>
      </w:r>
    </w:p>
    <w:p w:rsidR="00581BC5" w:rsidRPr="00DB2F17" w:rsidRDefault="00581BC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w:t>
      </w:r>
      <w:r w:rsidR="00EB1F9B" w:rsidRPr="00D80615">
        <w:rPr>
          <w:rFonts w:ascii="Times New Roman" w:hAnsi="Times New Roman" w:cs="Times New Roman"/>
          <w:sz w:val="22"/>
          <w:szCs w:val="22"/>
        </w:rPr>
        <w:t>7</w:t>
      </w:r>
      <w:r w:rsidRPr="00D80615">
        <w:rPr>
          <w:rFonts w:ascii="Times New Roman" w:hAnsi="Times New Roman" w:cs="Times New Roman"/>
          <w:sz w:val="22"/>
          <w:szCs w:val="22"/>
        </w:rPr>
        <w:t xml:space="preserve">. Ценные бумаги, размещенные (выданные) эмитентом (лицом, обязанным по ценным бумагам) и приобретаемые им при их обращении, могут быть </w:t>
      </w:r>
      <w:r w:rsidRPr="00DB2F17">
        <w:rPr>
          <w:rFonts w:ascii="Times New Roman" w:hAnsi="Times New Roman" w:cs="Times New Roman"/>
          <w:sz w:val="22"/>
          <w:szCs w:val="22"/>
        </w:rPr>
        <w:t>зачислены депозитарием только на казначейский счет депо этого эмитента (лица, обязанного по ценным бумагам).</w:t>
      </w:r>
    </w:p>
    <w:p w:rsidR="00581BC5" w:rsidRPr="00AD2422" w:rsidRDefault="00581BC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w:t>
      </w:r>
      <w:r w:rsidR="00EB1F9B" w:rsidRPr="00D80615">
        <w:rPr>
          <w:rFonts w:ascii="Times New Roman" w:hAnsi="Times New Roman" w:cs="Times New Roman"/>
          <w:sz w:val="22"/>
          <w:szCs w:val="22"/>
        </w:rPr>
        <w:t>8</w:t>
      </w:r>
      <w:r w:rsidRPr="00D80615">
        <w:rPr>
          <w:rFonts w:ascii="Times New Roman" w:hAnsi="Times New Roman" w:cs="Times New Roman"/>
          <w:sz w:val="22"/>
          <w:szCs w:val="22"/>
        </w:rPr>
        <w:t>. Условием первого зачисления эмиссионных ценных бумаг российского эмитента на счет депо депозитарных программ является представление депоз</w:t>
      </w:r>
      <w:r w:rsidRPr="00DB2F17">
        <w:rPr>
          <w:rFonts w:ascii="Times New Roman" w:hAnsi="Times New Roman" w:cs="Times New Roman"/>
          <w:sz w:val="22"/>
          <w:szCs w:val="22"/>
        </w:rPr>
        <w:t>итарию копии разрешения Банка России на размещение и (или) организацию обращения таких ценных бумаг за пределами Российской Федерации путем размещения в соответствии с иностранным правом ценных бумаг иностранного эмитента, удостоверяющих права на указанные</w:t>
      </w:r>
      <w:r w:rsidRPr="00126851">
        <w:rPr>
          <w:rFonts w:ascii="Times New Roman" w:hAnsi="Times New Roman" w:cs="Times New Roman"/>
          <w:sz w:val="22"/>
          <w:szCs w:val="22"/>
        </w:rPr>
        <w:t xml:space="preserve"> ценные бумаги, если такое разрешение требовалось в соответствии со </w:t>
      </w:r>
      <w:hyperlink r:id="rId16" w:history="1">
        <w:r w:rsidRPr="00AD2422">
          <w:rPr>
            <w:rFonts w:ascii="Times New Roman" w:hAnsi="Times New Roman" w:cs="Times New Roman"/>
            <w:sz w:val="22"/>
            <w:szCs w:val="22"/>
          </w:rPr>
          <w:t>статьей 16</w:t>
        </w:r>
      </w:hyperlink>
      <w:r w:rsidRPr="00AD2422">
        <w:rPr>
          <w:rFonts w:ascii="Times New Roman" w:hAnsi="Times New Roman" w:cs="Times New Roman"/>
          <w:sz w:val="22"/>
          <w:szCs w:val="22"/>
        </w:rPr>
        <w:t xml:space="preserve"> Федерального закона "О рынке ценных бумаг".</w:t>
      </w:r>
    </w:p>
    <w:p w:rsidR="00581BC5" w:rsidRPr="00421EC8" w:rsidRDefault="00581BC5" w:rsidP="00615433">
      <w:pPr>
        <w:pStyle w:val="ConsPlusNormal"/>
        <w:ind w:firstLine="709"/>
        <w:jc w:val="both"/>
        <w:rPr>
          <w:rFonts w:ascii="Times New Roman" w:hAnsi="Times New Roman" w:cs="Times New Roman"/>
          <w:sz w:val="22"/>
          <w:szCs w:val="22"/>
        </w:rPr>
      </w:pPr>
      <w:r w:rsidRPr="00CB470E">
        <w:rPr>
          <w:rFonts w:ascii="Times New Roman" w:hAnsi="Times New Roman" w:cs="Times New Roman"/>
          <w:sz w:val="22"/>
          <w:szCs w:val="22"/>
        </w:rPr>
        <w:t>Не</w:t>
      </w:r>
      <w:r w:rsidRPr="00E45914">
        <w:rPr>
          <w:rFonts w:ascii="Times New Roman" w:hAnsi="Times New Roman" w:cs="Times New Roman"/>
          <w:sz w:val="22"/>
          <w:szCs w:val="22"/>
        </w:rPr>
        <w:t xml:space="preserve"> допускается зачисление депозитарием эмиссионных ценных бумаг на счет депо депозитарных программ, в результате которого количество таких ценных бумаг на указанном счете превысит их количество на счете депо номинального держателя, открытом депозитарию в цен</w:t>
      </w:r>
      <w:r w:rsidRPr="00421EC8">
        <w:rPr>
          <w:rFonts w:ascii="Times New Roman" w:hAnsi="Times New Roman" w:cs="Times New Roman"/>
          <w:sz w:val="22"/>
          <w:szCs w:val="22"/>
        </w:rPr>
        <w:t>тральном депозитарии.</w:t>
      </w:r>
    </w:p>
    <w:p w:rsidR="00581BC5" w:rsidRPr="00CB470E" w:rsidRDefault="00581BC5" w:rsidP="00615433">
      <w:pPr>
        <w:pStyle w:val="ConsPlusNormal"/>
        <w:ind w:firstLine="709"/>
        <w:jc w:val="both"/>
        <w:rPr>
          <w:rFonts w:ascii="Times New Roman" w:hAnsi="Times New Roman" w:cs="Times New Roman"/>
          <w:sz w:val="22"/>
          <w:szCs w:val="22"/>
        </w:rPr>
      </w:pPr>
      <w:r w:rsidRPr="0034333B">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w:t>
      </w:r>
      <w:r w:rsidR="00EB1F9B" w:rsidRPr="00D80615">
        <w:rPr>
          <w:rFonts w:ascii="Times New Roman" w:hAnsi="Times New Roman" w:cs="Times New Roman"/>
          <w:sz w:val="22"/>
          <w:szCs w:val="22"/>
        </w:rPr>
        <w:t>9</w:t>
      </w:r>
      <w:r w:rsidRPr="00D80615">
        <w:rPr>
          <w:rFonts w:ascii="Times New Roman" w:hAnsi="Times New Roman" w:cs="Times New Roman"/>
          <w:sz w:val="22"/>
          <w:szCs w:val="22"/>
        </w:rPr>
        <w:t xml:space="preserve">. Если депозитарию в отношении ценных бумаг, которые зачисляются на счет депо, была передана в соответствии с </w:t>
      </w:r>
      <w:r w:rsidR="00CB69F4" w:rsidRPr="00DB2F17">
        <w:rPr>
          <w:rFonts w:ascii="Times New Roman" w:hAnsi="Times New Roman" w:cs="Times New Roman"/>
          <w:sz w:val="22"/>
          <w:szCs w:val="22"/>
        </w:rPr>
        <w:t>пунктом</w:t>
      </w:r>
      <w:r w:rsidR="004A3967" w:rsidRPr="00126851">
        <w:rPr>
          <w:rFonts w:ascii="Times New Roman" w:hAnsi="Times New Roman" w:cs="Times New Roman"/>
          <w:sz w:val="22"/>
          <w:szCs w:val="22"/>
        </w:rPr>
        <w:t xml:space="preserve"> </w:t>
      </w:r>
      <w:r w:rsidR="002253F3" w:rsidRPr="00126851">
        <w:rPr>
          <w:rFonts w:ascii="Times New Roman" w:hAnsi="Times New Roman" w:cs="Times New Roman"/>
          <w:sz w:val="22"/>
          <w:szCs w:val="22"/>
        </w:rPr>
        <w:fldChar w:fldCharType="begin"/>
      </w:r>
      <w:r w:rsidR="002253F3" w:rsidRPr="00AD2422">
        <w:rPr>
          <w:rFonts w:ascii="Times New Roman" w:hAnsi="Times New Roman" w:cs="Times New Roman"/>
          <w:sz w:val="22"/>
          <w:szCs w:val="22"/>
        </w:rPr>
        <w:instrText xml:space="preserve"> REF sub_72217 \h </w:instrText>
      </w:r>
      <w:r w:rsidR="002253F3" w:rsidRPr="00AD2422">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2253F3" w:rsidRPr="00AD2422">
        <w:rPr>
          <w:rFonts w:ascii="Times New Roman" w:hAnsi="Times New Roman" w:cs="Times New Roman"/>
          <w:sz w:val="22"/>
          <w:szCs w:val="22"/>
        </w:rPr>
        <w:fldChar w:fldCharType="separate"/>
      </w:r>
      <w:r w:rsidR="00F90EF0">
        <w:rPr>
          <w:rFonts w:ascii="Times New Roman" w:hAnsi="Times New Roman" w:cs="Times New Roman"/>
          <w:sz w:val="22"/>
          <w:szCs w:val="22"/>
        </w:rPr>
        <w:t>7.</w:t>
      </w:r>
      <w:r w:rsidR="00F90EF0">
        <w:rPr>
          <w:rFonts w:ascii="Times New Roman" w:hAnsi="Times New Roman" w:cs="Times New Roman"/>
          <w:sz w:val="22"/>
          <w:szCs w:val="22"/>
        </w:rPr>
        <w:t>8</w:t>
      </w:r>
      <w:r w:rsidR="002253F3" w:rsidRPr="00AD2422">
        <w:rPr>
          <w:rFonts w:ascii="Times New Roman" w:hAnsi="Times New Roman" w:cs="Times New Roman"/>
          <w:sz w:val="22"/>
          <w:szCs w:val="22"/>
        </w:rPr>
        <w:t>.</w:t>
      </w:r>
      <w:r w:rsidR="002253F3" w:rsidRPr="00AD2422">
        <w:rPr>
          <w:rFonts w:ascii="Times New Roman" w:hAnsi="Times New Roman" w:cs="Times New Roman"/>
          <w:sz w:val="22"/>
          <w:szCs w:val="22"/>
        </w:rPr>
        <w:t>1</w:t>
      </w:r>
      <w:r w:rsidR="002253F3" w:rsidRPr="00AD2422">
        <w:rPr>
          <w:rFonts w:ascii="Times New Roman" w:hAnsi="Times New Roman" w:cs="Times New Roman"/>
          <w:sz w:val="22"/>
          <w:szCs w:val="22"/>
        </w:rPr>
        <w:t>7.</w:t>
      </w:r>
      <w:r w:rsidR="002253F3" w:rsidRPr="00AD2422">
        <w:rPr>
          <w:rFonts w:ascii="Times New Roman" w:hAnsi="Times New Roman" w:cs="Times New Roman"/>
          <w:sz w:val="22"/>
          <w:szCs w:val="22"/>
        </w:rPr>
        <w:fldChar w:fldCharType="end"/>
      </w:r>
      <w:r w:rsidR="004A3967" w:rsidRPr="00AD2422">
        <w:rPr>
          <w:rFonts w:ascii="Times New Roman" w:hAnsi="Times New Roman" w:cs="Times New Roman"/>
          <w:sz w:val="22"/>
          <w:szCs w:val="22"/>
        </w:rPr>
        <w:t xml:space="preserve"> </w:t>
      </w:r>
      <w:r w:rsidRPr="00AD2422">
        <w:rPr>
          <w:rFonts w:ascii="Times New Roman" w:hAnsi="Times New Roman" w:cs="Times New Roman"/>
          <w:sz w:val="22"/>
          <w:szCs w:val="22"/>
        </w:rPr>
        <w:t>настоящего Регламента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инвестиционного товарищества, счет депо доверительного управляющего или счет депо иностранного уполномоченного держателя допускается при</w:t>
      </w:r>
      <w:r w:rsidRPr="00CB470E">
        <w:rPr>
          <w:rFonts w:ascii="Times New Roman" w:hAnsi="Times New Roman" w:cs="Times New Roman"/>
          <w:sz w:val="22"/>
          <w:szCs w:val="22"/>
        </w:rPr>
        <w:t xml:space="preserve"> условии одновременной фиксации (регистрации) депозитарием, осуществляющим зачисление ценных бумаг, права залога в отношении зачисляемых ценных бумаг на условиях, содержащихся в переданной ему информации о праве залога.</w:t>
      </w:r>
    </w:p>
    <w:p w:rsidR="00581BC5" w:rsidRPr="00126851" w:rsidRDefault="00581BC5" w:rsidP="00615433">
      <w:pPr>
        <w:pStyle w:val="ConsPlusNormal"/>
        <w:ind w:firstLine="709"/>
        <w:jc w:val="both"/>
        <w:rPr>
          <w:rFonts w:ascii="Times New Roman" w:hAnsi="Times New Roman" w:cs="Times New Roman"/>
          <w:sz w:val="22"/>
          <w:szCs w:val="22"/>
        </w:rPr>
      </w:pPr>
      <w:r w:rsidRPr="00421EC8">
        <w:rPr>
          <w:rFonts w:ascii="Times New Roman" w:hAnsi="Times New Roman" w:cs="Times New Roman"/>
          <w:sz w:val="22"/>
          <w:szCs w:val="22"/>
        </w:rPr>
        <w:t>7.</w:t>
      </w:r>
      <w:r w:rsidR="0046339A" w:rsidRPr="00D80615">
        <w:rPr>
          <w:rFonts w:ascii="Times New Roman" w:hAnsi="Times New Roman" w:cs="Times New Roman"/>
          <w:sz w:val="22"/>
          <w:szCs w:val="22"/>
        </w:rPr>
        <w:t>7</w:t>
      </w:r>
      <w:r w:rsidRPr="00D80615">
        <w:rPr>
          <w:rFonts w:ascii="Times New Roman" w:hAnsi="Times New Roman" w:cs="Times New Roman"/>
          <w:sz w:val="22"/>
          <w:szCs w:val="22"/>
        </w:rPr>
        <w:t>.1</w:t>
      </w:r>
      <w:r w:rsidR="00EB1F9B" w:rsidRPr="00D80615">
        <w:rPr>
          <w:rFonts w:ascii="Times New Roman" w:hAnsi="Times New Roman" w:cs="Times New Roman"/>
          <w:sz w:val="22"/>
          <w:szCs w:val="22"/>
        </w:rPr>
        <w:t>0</w:t>
      </w:r>
      <w:r w:rsidRPr="00D80615">
        <w:rPr>
          <w:rFonts w:ascii="Times New Roman" w:hAnsi="Times New Roman" w:cs="Times New Roman"/>
          <w:sz w:val="22"/>
          <w:szCs w:val="22"/>
        </w:rPr>
        <w:t xml:space="preserve"> Депозитарий принимает подаваемые депонентами, а также брокерами, на основании договоров с которыми депозитарием открыты счета брокера, поручения и (или) иные документы, на основании которых осуществляется зачисление ценных бумаг на счет депо или иной счет, открытый депозитарием, в </w:t>
      </w:r>
      <w:r w:rsidRPr="00DB2F17">
        <w:rPr>
          <w:rFonts w:ascii="Times New Roman" w:hAnsi="Times New Roman" w:cs="Times New Roman"/>
          <w:sz w:val="22"/>
          <w:szCs w:val="22"/>
        </w:rPr>
        <w:t>соответствии с условиями осуществления депозитарной деятельности. Депозитарий вправе не принимать указанные документы, если он не оказывает услуг по учету прав на такие ценные бумаги (не обслуживает ценные бумаги), в отношении которых поданы документы, есл</w:t>
      </w:r>
      <w:r w:rsidRPr="00126851">
        <w:rPr>
          <w:rFonts w:ascii="Times New Roman" w:hAnsi="Times New Roman" w:cs="Times New Roman"/>
          <w:sz w:val="22"/>
          <w:szCs w:val="22"/>
        </w:rPr>
        <w:t>и документы не оформлены надлежащим образом и (или) не соответствуют требованиям, установленным условиями осуществления депозитарной деятельности, а также в иных случаях, предусмотренных условиями осуществления депозитарной деятельности</w:t>
      </w:r>
    </w:p>
    <w:p w:rsidR="00AB6BC2" w:rsidRPr="00D80615" w:rsidRDefault="00640A11"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46339A" w:rsidRPr="00D80615">
        <w:rPr>
          <w:rFonts w:ascii="Times New Roman" w:hAnsi="Times New Roman"/>
          <w:sz w:val="22"/>
          <w:szCs w:val="22"/>
        </w:rPr>
        <w:t>7</w:t>
      </w:r>
      <w:r w:rsidR="00597415" w:rsidRPr="00D80615">
        <w:rPr>
          <w:rFonts w:ascii="Times New Roman" w:hAnsi="Times New Roman"/>
          <w:sz w:val="22"/>
          <w:szCs w:val="22"/>
        </w:rPr>
        <w:t>.</w:t>
      </w:r>
      <w:r w:rsidR="00C779F8" w:rsidRPr="00D80615">
        <w:rPr>
          <w:rFonts w:ascii="Times New Roman" w:hAnsi="Times New Roman"/>
          <w:sz w:val="22"/>
          <w:szCs w:val="22"/>
        </w:rPr>
        <w:t>1</w:t>
      </w:r>
      <w:r w:rsidR="00EB1F9B" w:rsidRPr="00D80615">
        <w:rPr>
          <w:rFonts w:ascii="Times New Roman" w:hAnsi="Times New Roman"/>
          <w:sz w:val="22"/>
          <w:szCs w:val="22"/>
        </w:rPr>
        <w:t>1</w:t>
      </w:r>
      <w:r w:rsidR="00597415" w:rsidRPr="00D80615">
        <w:rPr>
          <w:rFonts w:ascii="Times New Roman" w:hAnsi="Times New Roman"/>
          <w:sz w:val="22"/>
          <w:szCs w:val="22"/>
        </w:rPr>
        <w:t>.</w:t>
      </w:r>
      <w:r w:rsidR="009617F1" w:rsidRPr="00D80615">
        <w:rPr>
          <w:rFonts w:ascii="Times New Roman" w:hAnsi="Times New Roman"/>
          <w:sz w:val="22"/>
          <w:szCs w:val="22"/>
        </w:rPr>
        <w:t xml:space="preserve"> </w:t>
      </w:r>
      <w:r w:rsidR="0042292A" w:rsidRPr="00D80615">
        <w:rPr>
          <w:rFonts w:ascii="Times New Roman" w:hAnsi="Times New Roman"/>
          <w:sz w:val="22"/>
          <w:szCs w:val="22"/>
        </w:rPr>
        <w:t>Депозитарий Банка вправе запросить у Депонента копию договора или иного документа, подтверждающего факт совершения гражданско-правовой сделки, в случаях, когда зачисление ценных бумаг сопровождается переходом прав собственности и/или сменой места хранения при пере</w:t>
      </w:r>
      <w:r w:rsidR="0042292A" w:rsidRPr="00DB2F17">
        <w:rPr>
          <w:rFonts w:ascii="Times New Roman" w:hAnsi="Times New Roman"/>
          <w:sz w:val="22"/>
          <w:szCs w:val="22"/>
        </w:rPr>
        <w:t xml:space="preserve">воде ценных бумаг Депонента со счета номинального держателя другого депозитария или от собственника ценных бумаг, и Депозитарий Банка не имеет возможности однозначно установить принадлежность зачисления ценных бумаг Депонента на счет Депозитария Банка как </w:t>
      </w:r>
      <w:r w:rsidR="0042292A" w:rsidRPr="00126851">
        <w:rPr>
          <w:rFonts w:ascii="Times New Roman" w:hAnsi="Times New Roman"/>
          <w:sz w:val="22"/>
          <w:szCs w:val="22"/>
        </w:rPr>
        <w:t>номинального держателя</w:t>
      </w:r>
      <w:r w:rsidR="009617F1" w:rsidRPr="00D80615">
        <w:rPr>
          <w:rFonts w:ascii="Times New Roman" w:hAnsi="Times New Roman"/>
          <w:sz w:val="22"/>
          <w:szCs w:val="22"/>
        </w:rPr>
        <w:t xml:space="preserve">. </w:t>
      </w:r>
    </w:p>
    <w:p w:rsidR="00AB6BC2" w:rsidRPr="00126851" w:rsidRDefault="00AB6BC2" w:rsidP="00615433">
      <w:pPr>
        <w:autoSpaceDE w:val="0"/>
        <w:autoSpaceDN w:val="0"/>
        <w:adjustRightInd w:val="0"/>
        <w:ind w:firstLine="709"/>
        <w:jc w:val="both"/>
        <w:rPr>
          <w:rFonts w:ascii="Times New Roman" w:hAnsi="Times New Roman"/>
          <w:sz w:val="22"/>
          <w:szCs w:val="22"/>
        </w:rPr>
      </w:pPr>
      <w:r w:rsidRPr="00D80615">
        <w:rPr>
          <w:rFonts w:ascii="Times New Roman" w:hAnsi="Times New Roman"/>
          <w:sz w:val="22"/>
          <w:szCs w:val="22"/>
        </w:rPr>
        <w:t>7.</w:t>
      </w:r>
      <w:r w:rsidR="0046339A" w:rsidRPr="00D80615">
        <w:rPr>
          <w:rFonts w:ascii="Times New Roman" w:hAnsi="Times New Roman"/>
          <w:sz w:val="22"/>
          <w:szCs w:val="22"/>
        </w:rPr>
        <w:t>7.</w:t>
      </w:r>
      <w:r w:rsidR="00C779F8" w:rsidRPr="00D80615">
        <w:rPr>
          <w:rFonts w:ascii="Times New Roman" w:hAnsi="Times New Roman"/>
          <w:sz w:val="22"/>
          <w:szCs w:val="22"/>
        </w:rPr>
        <w:t>1</w:t>
      </w:r>
      <w:r w:rsidR="00EB1F9B" w:rsidRPr="00D80615">
        <w:rPr>
          <w:rFonts w:ascii="Times New Roman" w:hAnsi="Times New Roman"/>
          <w:sz w:val="22"/>
          <w:szCs w:val="22"/>
        </w:rPr>
        <w:t>2</w:t>
      </w:r>
      <w:r w:rsidR="005F39CC" w:rsidRPr="00D80615">
        <w:rPr>
          <w:rFonts w:ascii="Times New Roman" w:hAnsi="Times New Roman"/>
          <w:sz w:val="22"/>
          <w:szCs w:val="22"/>
        </w:rPr>
        <w:t>. Зачисл</w:t>
      </w:r>
      <w:r w:rsidR="005F39CC" w:rsidRPr="00DB2F17">
        <w:rPr>
          <w:rFonts w:ascii="Times New Roman" w:hAnsi="Times New Roman"/>
          <w:sz w:val="22"/>
          <w:szCs w:val="22"/>
        </w:rPr>
        <w:t xml:space="preserve">ение ценных бумаг на счет депо или на счет неустановленных лиц осуществляется депозитарием не позднее рабочего дня, следующего за днем получения им документа, подтверждающего зачисление ценных бумаг на открытый депозитарию счет депозитария. При отсутствии </w:t>
      </w:r>
      <w:r w:rsidR="005F39CC" w:rsidRPr="00126851">
        <w:rPr>
          <w:rFonts w:ascii="Times New Roman" w:hAnsi="Times New Roman"/>
          <w:sz w:val="22"/>
          <w:szCs w:val="22"/>
        </w:rPr>
        <w:t>основания для зачисления ценных бумаг на счет депо депозитарий зачисляет их на счет неустановленных лиц.</w:t>
      </w:r>
    </w:p>
    <w:p w:rsidR="00C779F8" w:rsidRPr="00126851" w:rsidRDefault="00C779F8"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rsidR="00C779F8" w:rsidRPr="00126851" w:rsidRDefault="00C779F8"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rsidR="001E3302" w:rsidRPr="006F08DD" w:rsidRDefault="00CE6EDE"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Ценные бумаг</w:t>
      </w:r>
      <w:r w:rsidRPr="00AD2422">
        <w:rPr>
          <w:rFonts w:ascii="Times New Roman" w:hAnsi="Times New Roman"/>
          <w:sz w:val="22"/>
          <w:szCs w:val="22"/>
        </w:rPr>
        <w:t xml:space="preserve">и подлежат списанию со счета неустановленных лиц и зачислению на счет депо Депонента при подаче поручения </w:t>
      </w:r>
      <w:r w:rsidR="002253F3" w:rsidRPr="00CB470E">
        <w:rPr>
          <w:rFonts w:ascii="Times New Roman" w:hAnsi="Times New Roman"/>
          <w:sz w:val="22"/>
          <w:szCs w:val="22"/>
        </w:rPr>
        <w:t xml:space="preserve"> на зачислен</w:t>
      </w:r>
      <w:r w:rsidR="002253F3" w:rsidRPr="00D80615">
        <w:rPr>
          <w:rFonts w:ascii="Times New Roman" w:hAnsi="Times New Roman"/>
          <w:sz w:val="22"/>
          <w:szCs w:val="22"/>
        </w:rPr>
        <w:t xml:space="preserve">ие ценных бумаг </w:t>
      </w:r>
      <w:r w:rsidRPr="00D80615">
        <w:rPr>
          <w:rFonts w:ascii="Times New Roman" w:hAnsi="Times New Roman"/>
          <w:sz w:val="22"/>
          <w:szCs w:val="22"/>
        </w:rPr>
        <w:t>в Депозитарий</w:t>
      </w:r>
      <w:r w:rsidR="002253F3" w:rsidRPr="00D80615">
        <w:rPr>
          <w:rFonts w:ascii="Times New Roman" w:hAnsi="Times New Roman"/>
          <w:sz w:val="22"/>
          <w:szCs w:val="22"/>
        </w:rPr>
        <w:t xml:space="preserve"> (</w:t>
      </w:r>
      <w:r w:rsidR="002253F3" w:rsidRPr="006F08DD">
        <w:rPr>
          <w:rFonts w:ascii="Times New Roman" w:hAnsi="Times New Roman"/>
          <w:sz w:val="22"/>
          <w:szCs w:val="22"/>
        </w:rPr>
        <w:fldChar w:fldCharType="begin"/>
      </w:r>
      <w:r w:rsidR="002253F3" w:rsidRPr="00D80615">
        <w:rPr>
          <w:rFonts w:ascii="Times New Roman" w:hAnsi="Times New Roman"/>
          <w:sz w:val="22"/>
          <w:szCs w:val="22"/>
        </w:rPr>
        <w:instrText xml:space="preserve"> REF _Ref480811988 \h </w:instrText>
      </w:r>
      <w:r w:rsidR="002253F3" w:rsidRPr="00D80615">
        <w:rPr>
          <w:rFonts w:ascii="Times New Roman" w:hAnsi="Times New Roman"/>
          <w:sz w:val="22"/>
          <w:szCs w:val="22"/>
        </w:rPr>
      </w:r>
      <w:r w:rsidR="002253F3" w:rsidRPr="00D80615">
        <w:rPr>
          <w:rFonts w:ascii="Times New Roman" w:hAnsi="Times New Roman"/>
          <w:sz w:val="22"/>
          <w:szCs w:val="22"/>
        </w:rPr>
        <w:instrText xml:space="preserve"> \* MERGEFORMAT </w:instrText>
      </w:r>
      <w:r w:rsidR="002253F3" w:rsidRPr="00D80615">
        <w:rPr>
          <w:rFonts w:ascii="Times New Roman" w:hAnsi="Times New Roman"/>
          <w:sz w:val="22"/>
          <w:szCs w:val="22"/>
        </w:rPr>
        <w:fldChar w:fldCharType="separate"/>
      </w:r>
      <w:r w:rsidR="002253F3" w:rsidRPr="00D80615">
        <w:rPr>
          <w:rFonts w:ascii="Times New Roman" w:hAnsi="Times New Roman"/>
          <w:sz w:val="22"/>
          <w:szCs w:val="22"/>
        </w:rPr>
        <w:t>Форма К-11</w:t>
      </w:r>
      <w:r w:rsidR="002253F3" w:rsidRPr="006F08DD">
        <w:rPr>
          <w:rFonts w:ascii="Times New Roman" w:hAnsi="Times New Roman"/>
          <w:sz w:val="22"/>
          <w:szCs w:val="22"/>
        </w:rPr>
        <w:fldChar w:fldCharType="end"/>
      </w:r>
      <w:r w:rsidR="002253F3" w:rsidRPr="006F08DD">
        <w:rPr>
          <w:rFonts w:ascii="Times New Roman" w:hAnsi="Times New Roman"/>
          <w:sz w:val="22"/>
          <w:szCs w:val="22"/>
        </w:rPr>
        <w:t>)</w:t>
      </w:r>
      <w:r w:rsidRPr="006F08DD">
        <w:rPr>
          <w:rFonts w:ascii="Times New Roman" w:hAnsi="Times New Roman"/>
          <w:sz w:val="22"/>
          <w:szCs w:val="22"/>
        </w:rPr>
        <w:t>.</w:t>
      </w:r>
    </w:p>
    <w:p w:rsidR="00331325" w:rsidRPr="006F08DD" w:rsidRDefault="000561E3" w:rsidP="00615433">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46339A" w:rsidRPr="006F08DD">
        <w:rPr>
          <w:rFonts w:ascii="Times New Roman" w:hAnsi="Times New Roman"/>
          <w:sz w:val="22"/>
          <w:szCs w:val="22"/>
        </w:rPr>
        <w:t>7</w:t>
      </w:r>
      <w:r w:rsidRPr="006F08DD">
        <w:rPr>
          <w:rFonts w:ascii="Times New Roman" w:hAnsi="Times New Roman"/>
          <w:sz w:val="22"/>
          <w:szCs w:val="22"/>
        </w:rPr>
        <w:t>.1</w:t>
      </w:r>
      <w:r w:rsidR="00331325" w:rsidRPr="000B6F0B">
        <w:rPr>
          <w:rFonts w:ascii="Times New Roman" w:hAnsi="Times New Roman"/>
          <w:sz w:val="22"/>
          <w:szCs w:val="22"/>
        </w:rPr>
        <w:t>3</w:t>
      </w:r>
      <w:r w:rsidRPr="000B6F0B">
        <w:rPr>
          <w:rFonts w:ascii="Times New Roman" w:hAnsi="Times New Roman"/>
          <w:sz w:val="22"/>
          <w:szCs w:val="22"/>
        </w:rPr>
        <w:t xml:space="preserve">. </w:t>
      </w:r>
      <w:r w:rsidR="00124719" w:rsidRPr="00294BFD">
        <w:rPr>
          <w:rFonts w:ascii="Times New Roman" w:hAnsi="Times New Roman"/>
          <w:sz w:val="22"/>
          <w:szCs w:val="22"/>
        </w:rPr>
        <w:t xml:space="preserve">Условием первого зачисления эмиссионных ценных бумаг российского эмитента на счет депо депозитарных программ является представление депозитарию копии разрешения Банка России на размещение и (или) организацию обращения таких ценных бумаг за пределами Российской Федерации путем размещения в соответствии с иностранным правом ценных бумаг иностранного эмитента, удостоверяющих права на указанные ценные бумаги, если такое разрешение требовалось в соответствии со </w:t>
      </w:r>
      <w:hyperlink r:id="rId17" w:history="1">
        <w:r w:rsidR="00124719" w:rsidRPr="006F08DD">
          <w:rPr>
            <w:rFonts w:ascii="Times New Roman" w:hAnsi="Times New Roman"/>
            <w:sz w:val="22"/>
            <w:szCs w:val="22"/>
          </w:rPr>
          <w:t>статьей 16</w:t>
        </w:r>
      </w:hyperlink>
      <w:r w:rsidR="00124719" w:rsidRPr="006F08DD">
        <w:rPr>
          <w:rFonts w:ascii="Times New Roman" w:hAnsi="Times New Roman"/>
          <w:sz w:val="22"/>
          <w:szCs w:val="22"/>
        </w:rPr>
        <w:t xml:space="preserve"> Федерального закона "О рынке ценных бумаг".</w:t>
      </w:r>
    </w:p>
    <w:p w:rsidR="00331325" w:rsidRPr="00294BFD" w:rsidRDefault="00AB6BC2" w:rsidP="00615433">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Не допускается зачисление Депозитарием эмиссионных ценных бумаг на счет депо д</w:t>
      </w:r>
      <w:r w:rsidRPr="000B6F0B">
        <w:rPr>
          <w:rFonts w:ascii="Times New Roman" w:hAnsi="Times New Roman"/>
          <w:sz w:val="22"/>
          <w:szCs w:val="22"/>
        </w:rPr>
        <w:t>епозитарных программ, в результате которого количество таких ценных бумаг на указанном счете превысит их количество на счете депо номинального держателя, открытом Депозитарию в центральном депозитарии.</w:t>
      </w:r>
    </w:p>
    <w:p w:rsidR="00891306" w:rsidRPr="006F08DD" w:rsidRDefault="00640A11" w:rsidP="00615433">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597415" w:rsidRPr="00294BFD">
        <w:rPr>
          <w:rFonts w:ascii="Times New Roman" w:hAnsi="Times New Roman"/>
          <w:sz w:val="22"/>
          <w:szCs w:val="22"/>
        </w:rPr>
        <w:t>.</w:t>
      </w:r>
      <w:r w:rsidR="0046339A" w:rsidRPr="00294BFD">
        <w:rPr>
          <w:rFonts w:ascii="Times New Roman" w:hAnsi="Times New Roman"/>
          <w:sz w:val="22"/>
          <w:szCs w:val="22"/>
        </w:rPr>
        <w:t>7</w:t>
      </w:r>
      <w:r w:rsidR="00597415" w:rsidRPr="00294BFD">
        <w:rPr>
          <w:rFonts w:ascii="Times New Roman" w:hAnsi="Times New Roman"/>
          <w:sz w:val="22"/>
          <w:szCs w:val="22"/>
        </w:rPr>
        <w:t>.</w:t>
      </w:r>
      <w:r w:rsidR="00331325" w:rsidRPr="00294BFD">
        <w:rPr>
          <w:rFonts w:ascii="Times New Roman" w:hAnsi="Times New Roman"/>
          <w:sz w:val="22"/>
          <w:szCs w:val="22"/>
        </w:rPr>
        <w:t>14</w:t>
      </w:r>
      <w:r w:rsidR="00597415" w:rsidRPr="00294BFD">
        <w:rPr>
          <w:rFonts w:ascii="Times New Roman" w:hAnsi="Times New Roman"/>
          <w:sz w:val="22"/>
          <w:szCs w:val="22"/>
        </w:rPr>
        <w:t>.</w:t>
      </w:r>
      <w:r w:rsidR="009617F1" w:rsidRPr="00294BFD">
        <w:rPr>
          <w:rFonts w:ascii="Times New Roman" w:hAnsi="Times New Roman"/>
          <w:sz w:val="22"/>
          <w:szCs w:val="22"/>
        </w:rPr>
        <w:t xml:space="preserve"> Операция на прием ценных бумаг на хр</w:t>
      </w:r>
      <w:r w:rsidR="009617F1" w:rsidRPr="003D5316">
        <w:rPr>
          <w:rFonts w:ascii="Times New Roman" w:hAnsi="Times New Roman"/>
          <w:sz w:val="22"/>
          <w:szCs w:val="22"/>
        </w:rPr>
        <w:t>анение и</w:t>
      </w:r>
      <w:r w:rsidR="00A233EB" w:rsidRPr="003D5316">
        <w:rPr>
          <w:rFonts w:ascii="Times New Roman" w:hAnsi="Times New Roman"/>
          <w:sz w:val="22"/>
          <w:szCs w:val="22"/>
        </w:rPr>
        <w:t>/или</w:t>
      </w:r>
      <w:r w:rsidR="009617F1" w:rsidRPr="003D5316">
        <w:rPr>
          <w:rFonts w:ascii="Times New Roman" w:hAnsi="Times New Roman"/>
          <w:sz w:val="22"/>
          <w:szCs w:val="22"/>
        </w:rPr>
        <w:t xml:space="preserve"> учет, исполняется Депозитарием в сроки, указанные </w:t>
      </w:r>
      <w:r w:rsidR="009E0A48" w:rsidRPr="003D5316">
        <w:rPr>
          <w:rFonts w:ascii="Times New Roman" w:hAnsi="Times New Roman"/>
          <w:sz w:val="22"/>
          <w:szCs w:val="22"/>
        </w:rPr>
        <w:t xml:space="preserve">в п. </w:t>
      </w:r>
      <w:r w:rsidR="0016456F" w:rsidRPr="006F08DD">
        <w:rPr>
          <w:rFonts w:ascii="Times New Roman" w:hAnsi="Times New Roman"/>
          <w:sz w:val="22"/>
          <w:szCs w:val="22"/>
        </w:rPr>
        <w:fldChar w:fldCharType="begin"/>
      </w:r>
      <w:r w:rsidR="0016456F" w:rsidRPr="00D80615">
        <w:rPr>
          <w:rFonts w:ascii="Times New Roman" w:hAnsi="Times New Roman"/>
          <w:sz w:val="22"/>
          <w:szCs w:val="22"/>
        </w:rPr>
        <w:instrText xml:space="preserve"> REF sub_64 \h </w:instrText>
      </w:r>
      <w:r w:rsidR="0016456F" w:rsidRPr="00D80615">
        <w:rPr>
          <w:rFonts w:ascii="Times New Roman" w:hAnsi="Times New Roman"/>
          <w:sz w:val="22"/>
          <w:szCs w:val="22"/>
        </w:rPr>
      </w:r>
      <w:r w:rsidR="0016456F" w:rsidRPr="00D80615">
        <w:rPr>
          <w:rFonts w:ascii="Times New Roman" w:hAnsi="Times New Roman"/>
          <w:sz w:val="22"/>
          <w:szCs w:val="22"/>
        </w:rPr>
        <w:instrText xml:space="preserve"> \* MERGEFORMAT </w:instrText>
      </w:r>
      <w:r w:rsidR="0016456F" w:rsidRPr="00D80615">
        <w:rPr>
          <w:rFonts w:ascii="Times New Roman" w:hAnsi="Times New Roman"/>
          <w:sz w:val="22"/>
          <w:szCs w:val="22"/>
        </w:rPr>
        <w:fldChar w:fldCharType="separate"/>
      </w:r>
      <w:r w:rsidR="0016456F" w:rsidRPr="006F08DD">
        <w:rPr>
          <w:rFonts w:ascii="Times New Roman" w:hAnsi="Times New Roman"/>
          <w:sz w:val="23"/>
          <w:szCs w:val="23"/>
        </w:rPr>
        <w:t>6.</w:t>
      </w:r>
      <w:r w:rsidR="0016456F" w:rsidRPr="006F08DD">
        <w:rPr>
          <w:rFonts w:ascii="Times New Roman" w:hAnsi="Times New Roman"/>
          <w:sz w:val="23"/>
          <w:szCs w:val="23"/>
        </w:rPr>
        <w:t>4</w:t>
      </w:r>
      <w:r w:rsidR="0016456F" w:rsidRPr="006F08DD">
        <w:rPr>
          <w:rFonts w:ascii="Times New Roman" w:hAnsi="Times New Roman"/>
          <w:sz w:val="23"/>
          <w:szCs w:val="23"/>
        </w:rPr>
        <w:t>.</w:t>
      </w:r>
      <w:r w:rsidR="0016456F" w:rsidRPr="006F08DD">
        <w:rPr>
          <w:rFonts w:ascii="Times New Roman" w:hAnsi="Times New Roman"/>
          <w:sz w:val="22"/>
          <w:szCs w:val="22"/>
        </w:rPr>
        <w:fldChar w:fldCharType="end"/>
      </w:r>
      <w:r w:rsidR="009E0A48" w:rsidRPr="006F08DD">
        <w:rPr>
          <w:rFonts w:ascii="Times New Roman" w:hAnsi="Times New Roman"/>
          <w:sz w:val="22"/>
          <w:szCs w:val="22"/>
        </w:rPr>
        <w:t xml:space="preserve"> настоящего</w:t>
      </w:r>
      <w:r w:rsidR="009617F1" w:rsidRPr="006F08DD">
        <w:rPr>
          <w:rFonts w:ascii="Times New Roman" w:hAnsi="Times New Roman"/>
          <w:sz w:val="22"/>
          <w:szCs w:val="22"/>
        </w:rPr>
        <w:t xml:space="preserve"> </w:t>
      </w:r>
      <w:r w:rsidR="009E0A48" w:rsidRPr="006F08DD">
        <w:rPr>
          <w:rFonts w:ascii="Times New Roman" w:hAnsi="Times New Roman"/>
          <w:sz w:val="22"/>
          <w:szCs w:val="22"/>
        </w:rPr>
        <w:t>Регламента</w:t>
      </w:r>
      <w:r w:rsidR="009617F1" w:rsidRPr="006F08DD">
        <w:rPr>
          <w:rFonts w:ascii="Times New Roman" w:hAnsi="Times New Roman"/>
          <w:sz w:val="22"/>
          <w:szCs w:val="22"/>
        </w:rPr>
        <w:t xml:space="preserve">. </w:t>
      </w:r>
    </w:p>
    <w:p w:rsidR="003C74B5" w:rsidRPr="006F08DD" w:rsidRDefault="003C74B5" w:rsidP="00615433">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46339A" w:rsidRPr="000B6F0B">
        <w:rPr>
          <w:rFonts w:ascii="Times New Roman" w:hAnsi="Times New Roman"/>
          <w:sz w:val="22"/>
          <w:szCs w:val="22"/>
        </w:rPr>
        <w:t>7</w:t>
      </w:r>
      <w:r w:rsidRPr="00294BFD">
        <w:rPr>
          <w:rFonts w:ascii="Times New Roman" w:hAnsi="Times New Roman"/>
          <w:sz w:val="22"/>
          <w:szCs w:val="22"/>
        </w:rPr>
        <w:t>.1</w:t>
      </w:r>
      <w:r w:rsidR="00331325" w:rsidRPr="00294BFD">
        <w:rPr>
          <w:rFonts w:ascii="Times New Roman" w:hAnsi="Times New Roman"/>
          <w:sz w:val="22"/>
          <w:szCs w:val="22"/>
        </w:rPr>
        <w:t>5</w:t>
      </w:r>
      <w:r w:rsidRPr="00294BFD">
        <w:rPr>
          <w:rFonts w:ascii="Times New Roman" w:hAnsi="Times New Roman"/>
          <w:sz w:val="22"/>
          <w:szCs w:val="22"/>
        </w:rPr>
        <w:t>.</w:t>
      </w:r>
      <w:r w:rsidR="004A3967" w:rsidRPr="00294BFD">
        <w:rPr>
          <w:rFonts w:ascii="Times New Roman" w:hAnsi="Times New Roman"/>
          <w:sz w:val="22"/>
          <w:szCs w:val="22"/>
        </w:rPr>
        <w:t xml:space="preserve"> </w:t>
      </w:r>
      <w:r w:rsidRPr="00294BFD">
        <w:rPr>
          <w:rFonts w:ascii="Times New Roman" w:hAnsi="Times New Roman"/>
          <w:sz w:val="22"/>
          <w:szCs w:val="22"/>
        </w:rPr>
        <w:t>Завершением депозитарной операции по приему ценных бумаг на учет и хранение является передача инициатору операции отчета о совершенной операции</w:t>
      </w:r>
      <w:r w:rsidR="0016456F" w:rsidRPr="00294BFD">
        <w:rPr>
          <w:rFonts w:ascii="Times New Roman" w:hAnsi="Times New Roman"/>
          <w:sz w:val="22"/>
          <w:szCs w:val="22"/>
        </w:rPr>
        <w:t xml:space="preserve"> (</w:t>
      </w:r>
      <w:r w:rsidR="0016456F" w:rsidRPr="006F08DD">
        <w:rPr>
          <w:rFonts w:ascii="Times New Roman" w:hAnsi="Times New Roman"/>
          <w:sz w:val="22"/>
          <w:szCs w:val="22"/>
        </w:rPr>
        <w:fldChar w:fldCharType="begin"/>
      </w:r>
      <w:r w:rsidR="0016456F" w:rsidRPr="00D80615">
        <w:rPr>
          <w:rFonts w:ascii="Times New Roman" w:hAnsi="Times New Roman"/>
          <w:sz w:val="22"/>
          <w:szCs w:val="22"/>
        </w:rPr>
        <w:instrText xml:space="preserve"> REF _Ref480812052 \h </w:instrText>
      </w:r>
      <w:r w:rsidR="0016456F" w:rsidRPr="00D80615">
        <w:rPr>
          <w:rFonts w:ascii="Times New Roman" w:hAnsi="Times New Roman"/>
          <w:sz w:val="22"/>
          <w:szCs w:val="22"/>
        </w:rPr>
      </w:r>
      <w:r w:rsidR="0016456F" w:rsidRPr="00D80615">
        <w:rPr>
          <w:rFonts w:ascii="Times New Roman" w:hAnsi="Times New Roman"/>
          <w:sz w:val="22"/>
          <w:szCs w:val="22"/>
        </w:rPr>
        <w:instrText xml:space="preserve"> \* MERGEFORMAT </w:instrText>
      </w:r>
      <w:r w:rsidR="0016456F" w:rsidRPr="00D80615">
        <w:rPr>
          <w:rFonts w:ascii="Times New Roman" w:hAnsi="Times New Roman"/>
          <w:sz w:val="22"/>
          <w:szCs w:val="22"/>
        </w:rPr>
        <w:fldChar w:fldCharType="separate"/>
      </w:r>
      <w:r w:rsidR="0016456F" w:rsidRPr="006F08DD">
        <w:rPr>
          <w:rFonts w:ascii="Times New Roman" w:hAnsi="Times New Roman"/>
          <w:sz w:val="22"/>
          <w:szCs w:val="22"/>
        </w:rPr>
        <w:t>Фор</w:t>
      </w:r>
      <w:r w:rsidR="0016456F" w:rsidRPr="006F08DD">
        <w:rPr>
          <w:rFonts w:ascii="Times New Roman" w:hAnsi="Times New Roman"/>
          <w:sz w:val="22"/>
          <w:szCs w:val="22"/>
        </w:rPr>
        <w:t>м</w:t>
      </w:r>
      <w:r w:rsidR="0016456F" w:rsidRPr="006F08DD">
        <w:rPr>
          <w:rFonts w:ascii="Times New Roman" w:hAnsi="Times New Roman"/>
          <w:sz w:val="22"/>
          <w:szCs w:val="22"/>
        </w:rPr>
        <w:t xml:space="preserve">а </w:t>
      </w:r>
      <w:r w:rsidR="0016456F" w:rsidRPr="006F08DD">
        <w:rPr>
          <w:rFonts w:ascii="Times New Roman" w:hAnsi="Times New Roman"/>
          <w:sz w:val="22"/>
          <w:szCs w:val="22"/>
        </w:rPr>
        <w:t>О</w:t>
      </w:r>
      <w:r w:rsidR="0016456F" w:rsidRPr="006F08DD">
        <w:rPr>
          <w:rFonts w:ascii="Times New Roman" w:hAnsi="Times New Roman"/>
          <w:sz w:val="22"/>
          <w:szCs w:val="22"/>
        </w:rPr>
        <w:t>-5</w:t>
      </w:r>
      <w:r w:rsidR="0016456F" w:rsidRPr="006F08DD">
        <w:rPr>
          <w:rFonts w:ascii="Times New Roman" w:hAnsi="Times New Roman"/>
          <w:sz w:val="22"/>
          <w:szCs w:val="22"/>
        </w:rPr>
        <w:fldChar w:fldCharType="end"/>
      </w:r>
      <w:r w:rsidR="0016456F" w:rsidRPr="006F08DD">
        <w:rPr>
          <w:rFonts w:ascii="Times New Roman" w:hAnsi="Times New Roman"/>
          <w:sz w:val="22"/>
          <w:szCs w:val="22"/>
        </w:rPr>
        <w:t>)</w:t>
      </w:r>
      <w:r w:rsidRPr="006F08DD">
        <w:rPr>
          <w:rFonts w:ascii="Times New Roman" w:hAnsi="Times New Roman"/>
          <w:sz w:val="22"/>
          <w:szCs w:val="22"/>
        </w:rPr>
        <w:t>.</w:t>
      </w:r>
    </w:p>
    <w:p w:rsidR="009617F1" w:rsidRPr="006F08DD" w:rsidRDefault="009617F1" w:rsidP="00615433">
      <w:pPr>
        <w:ind w:firstLine="709"/>
        <w:jc w:val="both"/>
        <w:rPr>
          <w:rFonts w:ascii="Times New Roman" w:hAnsi="Times New Roman"/>
          <w:sz w:val="22"/>
          <w:szCs w:val="22"/>
        </w:rPr>
      </w:pPr>
    </w:p>
    <w:p w:rsidR="00D80615" w:rsidRPr="00D929BB" w:rsidRDefault="00CA195D" w:rsidP="00D929BB">
      <w:pPr>
        <w:jc w:val="both"/>
        <w:outlineLvl w:val="1"/>
        <w:rPr>
          <w:rFonts w:ascii="Times New Roman" w:hAnsi="Times New Roman"/>
          <w:b/>
          <w:sz w:val="23"/>
          <w:szCs w:val="23"/>
        </w:rPr>
      </w:pPr>
      <w:bookmarkStart w:id="214" w:name="_Toc272852898"/>
      <w:bookmarkStart w:id="215" w:name="_Toc302140495"/>
      <w:bookmarkStart w:id="216" w:name="_Toc304455389"/>
      <w:bookmarkStart w:id="217" w:name="_Toc304455794"/>
      <w:bookmarkStart w:id="218" w:name="_Toc304455926"/>
      <w:bookmarkStart w:id="219" w:name="_Toc483235481"/>
      <w:r w:rsidRPr="00D929BB">
        <w:rPr>
          <w:rFonts w:ascii="Times New Roman" w:hAnsi="Times New Roman"/>
          <w:b/>
          <w:sz w:val="23"/>
          <w:szCs w:val="23"/>
        </w:rPr>
        <w:t>7</w:t>
      </w:r>
      <w:r w:rsidR="00DD75E2" w:rsidRPr="00D929BB">
        <w:rPr>
          <w:rFonts w:ascii="Times New Roman" w:hAnsi="Times New Roman"/>
          <w:b/>
          <w:sz w:val="23"/>
          <w:szCs w:val="23"/>
        </w:rPr>
        <w:t>.</w:t>
      </w:r>
      <w:r w:rsidR="0046339A" w:rsidRPr="00D929BB">
        <w:rPr>
          <w:rFonts w:ascii="Times New Roman" w:hAnsi="Times New Roman"/>
          <w:b/>
          <w:sz w:val="23"/>
          <w:szCs w:val="23"/>
        </w:rPr>
        <w:t>8</w:t>
      </w:r>
      <w:r w:rsidR="00DD75E2" w:rsidRPr="00D929BB">
        <w:rPr>
          <w:rFonts w:ascii="Times New Roman" w:hAnsi="Times New Roman"/>
          <w:b/>
          <w:sz w:val="23"/>
          <w:szCs w:val="23"/>
        </w:rPr>
        <w:t xml:space="preserve"> Снятие </w:t>
      </w:r>
      <w:r w:rsidR="00582D8E" w:rsidRPr="00D929BB">
        <w:rPr>
          <w:rFonts w:ascii="Times New Roman" w:hAnsi="Times New Roman"/>
          <w:b/>
          <w:sz w:val="23"/>
          <w:szCs w:val="23"/>
        </w:rPr>
        <w:t>ценных бумаг с хранение и</w:t>
      </w:r>
      <w:r w:rsidR="009268D9" w:rsidRPr="00D929BB">
        <w:rPr>
          <w:rFonts w:ascii="Times New Roman" w:hAnsi="Times New Roman"/>
          <w:b/>
          <w:sz w:val="23"/>
          <w:szCs w:val="23"/>
        </w:rPr>
        <w:t>/или</w:t>
      </w:r>
      <w:r w:rsidR="004A3967" w:rsidRPr="00D929BB">
        <w:rPr>
          <w:rFonts w:ascii="Times New Roman" w:hAnsi="Times New Roman"/>
          <w:b/>
          <w:sz w:val="23"/>
          <w:szCs w:val="23"/>
        </w:rPr>
        <w:t xml:space="preserve"> </w:t>
      </w:r>
      <w:r w:rsidR="00DD75E2" w:rsidRPr="00D929BB">
        <w:rPr>
          <w:rFonts w:ascii="Times New Roman" w:hAnsi="Times New Roman"/>
          <w:b/>
          <w:sz w:val="23"/>
          <w:szCs w:val="23"/>
        </w:rPr>
        <w:t>учет</w:t>
      </w:r>
      <w:r w:rsidR="00282BA1" w:rsidRPr="00D929BB">
        <w:rPr>
          <w:rFonts w:ascii="Times New Roman" w:hAnsi="Times New Roman"/>
          <w:b/>
          <w:sz w:val="23"/>
          <w:szCs w:val="23"/>
        </w:rPr>
        <w:t>а</w:t>
      </w:r>
      <w:bookmarkEnd w:id="219"/>
      <w:r w:rsidR="00DD75E2" w:rsidRPr="00D929BB">
        <w:rPr>
          <w:rFonts w:ascii="Times New Roman" w:hAnsi="Times New Roman"/>
          <w:b/>
          <w:sz w:val="23"/>
          <w:szCs w:val="23"/>
        </w:rPr>
        <w:t xml:space="preserve"> </w:t>
      </w:r>
      <w:bookmarkEnd w:id="214"/>
      <w:bookmarkEnd w:id="215"/>
      <w:bookmarkEnd w:id="216"/>
      <w:bookmarkEnd w:id="217"/>
      <w:bookmarkEnd w:id="218"/>
    </w:p>
    <w:p w:rsidR="00891306" w:rsidRPr="00066DBB" w:rsidRDefault="00CA195D" w:rsidP="00615433">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46339A" w:rsidRPr="00735823">
        <w:rPr>
          <w:rFonts w:ascii="Times New Roman" w:hAnsi="Times New Roman"/>
          <w:sz w:val="22"/>
          <w:szCs w:val="22"/>
        </w:rPr>
        <w:t>8</w:t>
      </w:r>
      <w:r w:rsidRPr="00735823">
        <w:rPr>
          <w:rFonts w:ascii="Times New Roman" w:hAnsi="Times New Roman"/>
          <w:sz w:val="22"/>
          <w:szCs w:val="22"/>
        </w:rPr>
        <w:t>.1.</w:t>
      </w:r>
      <w:r w:rsidR="009617F1" w:rsidRPr="00735823">
        <w:rPr>
          <w:rFonts w:ascii="Times New Roman" w:hAnsi="Times New Roman"/>
          <w:sz w:val="22"/>
          <w:szCs w:val="22"/>
        </w:rPr>
        <w:t xml:space="preserve"> </w:t>
      </w:r>
      <w:r w:rsidR="000561E3" w:rsidRPr="00735823">
        <w:rPr>
          <w:rFonts w:ascii="Times New Roman" w:hAnsi="Times New Roman"/>
          <w:sz w:val="22"/>
          <w:szCs w:val="22"/>
        </w:rPr>
        <w:t xml:space="preserve">При совершении операции </w:t>
      </w:r>
      <w:r w:rsidR="000561E3" w:rsidRPr="003E14E0">
        <w:rPr>
          <w:rFonts w:ascii="Times New Roman" w:hAnsi="Times New Roman"/>
          <w:sz w:val="22"/>
          <w:szCs w:val="22"/>
        </w:rPr>
        <w:t>по списанию ценных бумаг со счета депо или иного счета, открытого депозитарием, остаток ценных бумаг, учитываемых на соответствующем счете, уменьшается.</w:t>
      </w:r>
    </w:p>
    <w:p w:rsidR="009643F3" w:rsidRPr="006F08DD" w:rsidRDefault="00CA195D" w:rsidP="00A2795B">
      <w:pPr>
        <w:autoSpaceDE w:val="0"/>
        <w:autoSpaceDN w:val="0"/>
        <w:adjustRightInd w:val="0"/>
        <w:ind w:firstLine="709"/>
        <w:jc w:val="both"/>
        <w:rPr>
          <w:rFonts w:ascii="Times New Roman" w:hAnsi="Times New Roman"/>
          <w:sz w:val="22"/>
          <w:szCs w:val="22"/>
        </w:rPr>
      </w:pPr>
      <w:r w:rsidRPr="00F971A5">
        <w:rPr>
          <w:rFonts w:ascii="Times New Roman" w:hAnsi="Times New Roman"/>
          <w:sz w:val="22"/>
          <w:szCs w:val="22"/>
        </w:rPr>
        <w:t>7.</w:t>
      </w:r>
      <w:r w:rsidR="0046339A" w:rsidRPr="00F971A5">
        <w:rPr>
          <w:rFonts w:ascii="Times New Roman" w:hAnsi="Times New Roman"/>
          <w:sz w:val="22"/>
          <w:szCs w:val="22"/>
        </w:rPr>
        <w:t>8</w:t>
      </w:r>
      <w:r w:rsidRPr="005756C4">
        <w:rPr>
          <w:rFonts w:ascii="Times New Roman" w:hAnsi="Times New Roman"/>
          <w:sz w:val="22"/>
          <w:szCs w:val="22"/>
        </w:rPr>
        <w:t>.2.</w:t>
      </w:r>
      <w:r w:rsidR="009617F1" w:rsidRPr="00D80615">
        <w:rPr>
          <w:rFonts w:ascii="Times New Roman" w:hAnsi="Times New Roman"/>
          <w:sz w:val="22"/>
          <w:szCs w:val="22"/>
        </w:rPr>
        <w:t xml:space="preserve"> При выдаче Депозитарием сертификатов ценных бумаг оформляются документы, подтверждающие факт выдачи Депозитарием ценных бумаг (при документарной форме выпуска)</w:t>
      </w:r>
      <w:r w:rsidR="00A2795B" w:rsidRPr="00D80615">
        <w:rPr>
          <w:rFonts w:ascii="Times New Roman" w:hAnsi="Times New Roman"/>
          <w:sz w:val="22"/>
          <w:szCs w:val="22"/>
        </w:rPr>
        <w:t xml:space="preserve"> (</w:t>
      </w:r>
      <w:r w:rsidR="00A2795B" w:rsidRPr="006F08DD">
        <w:rPr>
          <w:rFonts w:ascii="Times New Roman" w:hAnsi="Times New Roman"/>
          <w:sz w:val="22"/>
          <w:szCs w:val="22"/>
        </w:rPr>
        <w:fldChar w:fldCharType="begin"/>
      </w:r>
      <w:r w:rsidR="00A2795B" w:rsidRPr="00D80615">
        <w:rPr>
          <w:rFonts w:ascii="Times New Roman" w:hAnsi="Times New Roman"/>
          <w:sz w:val="22"/>
          <w:szCs w:val="22"/>
        </w:rPr>
        <w:instrText xml:space="preserve"> REF _Ref480812499 \h </w:instrText>
      </w:r>
      <w:r w:rsidR="00A2795B" w:rsidRPr="00D80615">
        <w:rPr>
          <w:rFonts w:ascii="Times New Roman" w:hAnsi="Times New Roman"/>
          <w:sz w:val="22"/>
          <w:szCs w:val="22"/>
        </w:rPr>
      </w:r>
      <w:r w:rsidR="00A2795B" w:rsidRPr="00D80615">
        <w:rPr>
          <w:rFonts w:ascii="Times New Roman" w:hAnsi="Times New Roman"/>
          <w:sz w:val="22"/>
          <w:szCs w:val="22"/>
        </w:rPr>
        <w:instrText xml:space="preserve"> \* MERGEFORMAT </w:instrText>
      </w:r>
      <w:r w:rsidR="00A2795B" w:rsidRPr="00D80615">
        <w:rPr>
          <w:rFonts w:ascii="Times New Roman" w:hAnsi="Times New Roman"/>
          <w:sz w:val="22"/>
          <w:szCs w:val="22"/>
        </w:rPr>
        <w:fldChar w:fldCharType="separate"/>
      </w:r>
      <w:r w:rsidR="00A2795B" w:rsidRPr="00D80615">
        <w:rPr>
          <w:rFonts w:ascii="Times New Roman" w:hAnsi="Times New Roman"/>
          <w:sz w:val="22"/>
          <w:szCs w:val="22"/>
        </w:rPr>
        <w:t>Форма К-18</w:t>
      </w:r>
      <w:r w:rsidR="00A2795B" w:rsidRPr="006F08DD">
        <w:rPr>
          <w:rFonts w:ascii="Times New Roman" w:hAnsi="Times New Roman"/>
          <w:sz w:val="22"/>
          <w:szCs w:val="22"/>
        </w:rPr>
        <w:fldChar w:fldCharType="end"/>
      </w:r>
      <w:r w:rsidR="00A2795B" w:rsidRPr="006F08DD">
        <w:rPr>
          <w:rFonts w:ascii="Times New Roman" w:hAnsi="Times New Roman"/>
          <w:sz w:val="22"/>
          <w:szCs w:val="22"/>
        </w:rPr>
        <w:t>)</w:t>
      </w:r>
      <w:r w:rsidR="009617F1" w:rsidRPr="006F08DD">
        <w:rPr>
          <w:rFonts w:ascii="Times New Roman" w:hAnsi="Times New Roman"/>
          <w:sz w:val="22"/>
          <w:szCs w:val="22"/>
        </w:rPr>
        <w:t xml:space="preserve">. </w:t>
      </w:r>
    </w:p>
    <w:p w:rsidR="000561E3" w:rsidRPr="003D5316" w:rsidRDefault="00CA195D" w:rsidP="00615433">
      <w:pPr>
        <w:pStyle w:val="ConsPlusNormal"/>
        <w:ind w:firstLine="709"/>
        <w:jc w:val="both"/>
        <w:rPr>
          <w:rFonts w:ascii="Times New Roman" w:hAnsi="Times New Roman" w:cs="Times New Roman"/>
          <w:sz w:val="22"/>
          <w:szCs w:val="22"/>
        </w:rPr>
      </w:pPr>
      <w:r w:rsidRPr="006F08DD">
        <w:rPr>
          <w:rFonts w:ascii="Times New Roman" w:hAnsi="Times New Roman" w:cs="Times New Roman"/>
          <w:sz w:val="22"/>
          <w:szCs w:val="22"/>
        </w:rPr>
        <w:t>7.</w:t>
      </w:r>
      <w:r w:rsidR="0046339A" w:rsidRPr="000B6F0B">
        <w:rPr>
          <w:rFonts w:ascii="Times New Roman" w:hAnsi="Times New Roman" w:cs="Times New Roman"/>
          <w:sz w:val="22"/>
          <w:szCs w:val="22"/>
        </w:rPr>
        <w:t>8</w:t>
      </w:r>
      <w:r w:rsidRPr="00294BFD">
        <w:rPr>
          <w:rFonts w:ascii="Times New Roman" w:hAnsi="Times New Roman" w:cs="Times New Roman"/>
          <w:sz w:val="22"/>
          <w:szCs w:val="22"/>
        </w:rPr>
        <w:t>.3.</w:t>
      </w:r>
      <w:r w:rsidR="009617F1" w:rsidRPr="00294BFD">
        <w:rPr>
          <w:rFonts w:ascii="Times New Roman" w:hAnsi="Times New Roman" w:cs="Times New Roman"/>
          <w:sz w:val="22"/>
          <w:szCs w:val="22"/>
        </w:rPr>
        <w:t xml:space="preserve"> </w:t>
      </w:r>
      <w:r w:rsidR="000561E3" w:rsidRPr="00294BFD">
        <w:rPr>
          <w:rFonts w:ascii="Times New Roman" w:hAnsi="Times New Roman" w:cs="Times New Roman"/>
          <w:sz w:val="22"/>
          <w:szCs w:val="22"/>
        </w:rPr>
        <w:t>Основанием для списания ценных бумаг со счета депо является принятие депозитарием соответствующего поручения депонента или иного лица в случаях, предусмотренных настоящим Регламентом, а если указанное поручение содержит срок и (или) условие его исполнения, - также наступление соответствующего срока и (или) условия</w:t>
      </w:r>
      <w:r w:rsidR="00A2795B" w:rsidRPr="00294BFD">
        <w:rPr>
          <w:rFonts w:ascii="Times New Roman" w:hAnsi="Times New Roman" w:cs="Times New Roman"/>
          <w:sz w:val="22"/>
          <w:szCs w:val="22"/>
        </w:rPr>
        <w:t xml:space="preserve"> (</w:t>
      </w:r>
      <w:r w:rsidR="00A2795B" w:rsidRPr="00294BFD">
        <w:rPr>
          <w:rFonts w:ascii="Times New Roman" w:hAnsi="Times New Roman" w:cs="Times New Roman"/>
          <w:sz w:val="22"/>
          <w:szCs w:val="22"/>
        </w:rPr>
        <w:fldChar w:fldCharType="begin"/>
      </w:r>
      <w:r w:rsidR="00A2795B" w:rsidRPr="00D80615">
        <w:rPr>
          <w:rFonts w:ascii="Times New Roman" w:hAnsi="Times New Roman" w:cs="Times New Roman"/>
          <w:sz w:val="22"/>
          <w:szCs w:val="22"/>
        </w:rPr>
        <w:instrText xml:space="preserve"> REF _Ref480811988 \h </w:instrText>
      </w:r>
      <w:r w:rsidR="00A2795B" w:rsidRPr="00D80615">
        <w:rPr>
          <w:rFonts w:ascii="Times New Roman" w:hAnsi="Times New Roman" w:cs="Times New Roman"/>
          <w:sz w:val="22"/>
          <w:szCs w:val="22"/>
        </w:rPr>
      </w:r>
      <w:r w:rsidR="00A2795B" w:rsidRPr="00D80615">
        <w:rPr>
          <w:rFonts w:ascii="Times New Roman" w:hAnsi="Times New Roman" w:cs="Times New Roman"/>
          <w:sz w:val="22"/>
          <w:szCs w:val="22"/>
        </w:rPr>
        <w:instrText xml:space="preserve"> \* MERGEFORMAT </w:instrText>
      </w:r>
      <w:r w:rsidR="00A2795B" w:rsidRPr="00D80615">
        <w:rPr>
          <w:rFonts w:ascii="Times New Roman" w:hAnsi="Times New Roman" w:cs="Times New Roman"/>
          <w:sz w:val="22"/>
          <w:szCs w:val="22"/>
        </w:rPr>
        <w:fldChar w:fldCharType="separate"/>
      </w:r>
      <w:r w:rsidR="00A2795B" w:rsidRPr="00D80615">
        <w:rPr>
          <w:rFonts w:ascii="Times New Roman" w:hAnsi="Times New Roman" w:cs="Times New Roman"/>
          <w:sz w:val="22"/>
          <w:szCs w:val="22"/>
        </w:rPr>
        <w:t>Форма К-11</w:t>
      </w:r>
      <w:r w:rsidR="00A2795B" w:rsidRPr="00294BFD">
        <w:rPr>
          <w:rFonts w:ascii="Times New Roman" w:hAnsi="Times New Roman" w:cs="Times New Roman"/>
          <w:sz w:val="22"/>
          <w:szCs w:val="22"/>
        </w:rPr>
        <w:fldChar w:fldCharType="end"/>
      </w:r>
      <w:r w:rsidR="00A2795B" w:rsidRPr="00294BFD">
        <w:rPr>
          <w:rFonts w:ascii="Times New Roman" w:hAnsi="Times New Roman" w:cs="Times New Roman"/>
          <w:sz w:val="22"/>
          <w:szCs w:val="22"/>
        </w:rPr>
        <w:t>)</w:t>
      </w:r>
      <w:r w:rsidR="000561E3" w:rsidRPr="003D5316">
        <w:rPr>
          <w:rFonts w:ascii="Times New Roman" w:hAnsi="Times New Roman" w:cs="Times New Roman"/>
          <w:sz w:val="22"/>
          <w:szCs w:val="22"/>
        </w:rPr>
        <w:t>.</w:t>
      </w:r>
    </w:p>
    <w:p w:rsidR="000561E3" w:rsidRPr="005756C4" w:rsidRDefault="000561E3" w:rsidP="00615433">
      <w:pPr>
        <w:pStyle w:val="ConsPlusNormal"/>
        <w:ind w:firstLine="709"/>
        <w:jc w:val="both"/>
        <w:rPr>
          <w:rFonts w:ascii="Times New Roman" w:hAnsi="Times New Roman" w:cs="Times New Roman"/>
          <w:sz w:val="22"/>
          <w:szCs w:val="22"/>
        </w:rPr>
      </w:pPr>
      <w:r w:rsidRPr="003D5316">
        <w:rPr>
          <w:rFonts w:ascii="Times New Roman" w:hAnsi="Times New Roman" w:cs="Times New Roman"/>
          <w:sz w:val="22"/>
          <w:szCs w:val="22"/>
        </w:rPr>
        <w:t>В случ</w:t>
      </w:r>
      <w:r w:rsidRPr="00735823">
        <w:rPr>
          <w:rFonts w:ascii="Times New Roman" w:hAnsi="Times New Roman" w:cs="Times New Roman"/>
          <w:sz w:val="22"/>
          <w:szCs w:val="22"/>
        </w:rPr>
        <w:t>ае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в случае выкупа ценных бумаг публичного акционерного общества по требованию лица, которое приобрело более 95 процен</w:t>
      </w:r>
      <w:r w:rsidRPr="00066DBB">
        <w:rPr>
          <w:rFonts w:ascii="Times New Roman" w:hAnsi="Times New Roman" w:cs="Times New Roman"/>
          <w:sz w:val="22"/>
          <w:szCs w:val="22"/>
        </w:rPr>
        <w:t>тов акций публичного акционерного общества, и в иных случаях, предусмотренных федеральными законами, депозитарным договором или условиями осуществления депозитарной деятельности, основанием для списания ценных бумаг со счета депо является представление деп</w:t>
      </w:r>
      <w:r w:rsidRPr="00F971A5">
        <w:rPr>
          <w:rFonts w:ascii="Times New Roman" w:hAnsi="Times New Roman" w:cs="Times New Roman"/>
          <w:sz w:val="22"/>
          <w:szCs w:val="22"/>
        </w:rPr>
        <w:t>озитарию соответствующих документов лицом, открывшим ему лицевой счет (счет депо) номинального держателя или счет лица, действующего в интересах других лиц, или принятие депозитарием иных документов, предусмотренных федеральными законами, депозитарным дого</w:t>
      </w:r>
      <w:r w:rsidRPr="005756C4">
        <w:rPr>
          <w:rFonts w:ascii="Times New Roman" w:hAnsi="Times New Roman" w:cs="Times New Roman"/>
          <w:sz w:val="22"/>
          <w:szCs w:val="22"/>
        </w:rPr>
        <w:t>вором или условиями осуществления депозитарной деятельности.</w:t>
      </w:r>
    </w:p>
    <w:p w:rsidR="000561E3" w:rsidRPr="00D80615" w:rsidRDefault="000561E3" w:rsidP="00615433">
      <w:pPr>
        <w:pStyle w:val="ConsPlusNormal"/>
        <w:ind w:firstLine="709"/>
        <w:jc w:val="both"/>
        <w:rPr>
          <w:rFonts w:ascii="Times New Roman" w:hAnsi="Times New Roman" w:cs="Times New Roman"/>
          <w:sz w:val="22"/>
          <w:szCs w:val="22"/>
        </w:rPr>
      </w:pPr>
      <w:r w:rsidRPr="00D80615">
        <w:rPr>
          <w:rFonts w:ascii="Times New Roman" w:hAnsi="Times New Roman" w:cs="Times New Roman"/>
          <w:sz w:val="22"/>
          <w:szCs w:val="22"/>
        </w:rPr>
        <w:t>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 и настоящим Регламентом.</w:t>
      </w:r>
    </w:p>
    <w:p w:rsidR="00331325" w:rsidRPr="00DB2F17" w:rsidRDefault="000561E3" w:rsidP="00615433">
      <w:pPr>
        <w:pStyle w:val="ConsPlusNormal"/>
        <w:ind w:firstLine="709"/>
        <w:jc w:val="both"/>
        <w:rPr>
          <w:rFonts w:ascii="Times New Roman" w:hAnsi="Times New Roman" w:cs="Times New Roman"/>
          <w:sz w:val="22"/>
          <w:szCs w:val="22"/>
        </w:rPr>
      </w:pPr>
      <w:r w:rsidRPr="00D80615">
        <w:rPr>
          <w:rFonts w:ascii="Times New Roman" w:hAnsi="Times New Roman" w:cs="Times New Roman"/>
          <w:sz w:val="22"/>
          <w:szCs w:val="22"/>
        </w:rPr>
        <w:t>7.</w:t>
      </w:r>
      <w:r w:rsidR="0046339A" w:rsidRPr="00D80615">
        <w:rPr>
          <w:rFonts w:ascii="Times New Roman" w:hAnsi="Times New Roman" w:cs="Times New Roman"/>
          <w:sz w:val="22"/>
          <w:szCs w:val="22"/>
        </w:rPr>
        <w:t>8</w:t>
      </w:r>
      <w:r w:rsidRPr="00D80615">
        <w:rPr>
          <w:rFonts w:ascii="Times New Roman" w:hAnsi="Times New Roman" w:cs="Times New Roman"/>
          <w:sz w:val="22"/>
          <w:szCs w:val="22"/>
        </w:rPr>
        <w:t>.4. Основанием для списания ценных бумаг со счета ценных бумаг депонентов является принятие депозитарием документа, подтверждающего списание ценных бумаг со счета депозитария, в отношении которого открыт указанный счет ценных бумаг депонентов.</w:t>
      </w:r>
    </w:p>
    <w:p w:rsidR="00331325" w:rsidRPr="00126851" w:rsidRDefault="000561E3" w:rsidP="00615433">
      <w:pPr>
        <w:pStyle w:val="ConsPlusNormal"/>
        <w:ind w:firstLine="709"/>
        <w:jc w:val="both"/>
        <w:rPr>
          <w:rFonts w:ascii="Times New Roman" w:hAnsi="Times New Roman" w:cs="Times New Roman"/>
          <w:sz w:val="22"/>
          <w:szCs w:val="22"/>
        </w:rPr>
      </w:pPr>
      <w:r w:rsidRPr="00DB2F17">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.5. 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субсчета депо номинального держателя, в отношении кото</w:t>
      </w:r>
      <w:r w:rsidRPr="00126851">
        <w:rPr>
          <w:rFonts w:ascii="Times New Roman" w:hAnsi="Times New Roman" w:cs="Times New Roman"/>
          <w:sz w:val="22"/>
          <w:szCs w:val="22"/>
        </w:rPr>
        <w:t>рого открыт указанный обеспечительный счет ценных бумаг депонентов.</w:t>
      </w:r>
    </w:p>
    <w:p w:rsidR="000561E3" w:rsidRPr="00126851" w:rsidRDefault="000561E3"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.6. Основанием для списания ценных бумаг со счета документарных ценных бумаг является передача депозитарием документарной ценной бумаги (документарных ценных бумаг) в связи с прекращ</w:t>
      </w:r>
      <w:r w:rsidRPr="00126851">
        <w:rPr>
          <w:rFonts w:ascii="Times New Roman" w:hAnsi="Times New Roman" w:cs="Times New Roman"/>
          <w:sz w:val="22"/>
          <w:szCs w:val="22"/>
        </w:rPr>
        <w:t>ением ее (их) хранения по указанию лица, по договору с которым осуществлено обездвижение.</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 xml:space="preserve">.7. Основанием для списания эмиссионных ценных бумаг со счета брокера является принятие депозитарием соответствующего поручения брокера о списании ценных бумаг </w:t>
      </w:r>
      <w:r w:rsidRPr="00126851">
        <w:rPr>
          <w:rFonts w:ascii="Times New Roman" w:hAnsi="Times New Roman" w:cs="Times New Roman"/>
          <w:sz w:val="22"/>
          <w:szCs w:val="22"/>
        </w:rPr>
        <w:t>со счета брокера, а если указанное поручение содержит срок и (или) условие его исполнения, - также наступление соответствующего срока и (или) условия. В случаях, предусмотренных договором с брокером, основанием для списания эмиссионных ценных бумаг со счета брокера является принятие депозитарием иных документов, предусмотренных договором с брокером.</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.8</w:t>
      </w:r>
      <w:r w:rsidR="00331325" w:rsidRPr="00DB2F17">
        <w:rPr>
          <w:rFonts w:ascii="Times New Roman" w:hAnsi="Times New Roman" w:cs="Times New Roman"/>
          <w:sz w:val="22"/>
          <w:szCs w:val="22"/>
        </w:rPr>
        <w:t xml:space="preserve"> О</w:t>
      </w:r>
      <w:r w:rsidRPr="00DB2F17">
        <w:rPr>
          <w:rFonts w:ascii="Times New Roman" w:hAnsi="Times New Roman" w:cs="Times New Roman"/>
          <w:sz w:val="22"/>
          <w:szCs w:val="22"/>
        </w:rPr>
        <w:t>снованием для списания ценных бумаг со счета неустановленных лиц является принятие депозитарием документов, предусмотренных условиями осуществления де</w:t>
      </w:r>
      <w:r w:rsidRPr="00126851">
        <w:rPr>
          <w:rFonts w:ascii="Times New Roman" w:hAnsi="Times New Roman" w:cs="Times New Roman"/>
          <w:sz w:val="22"/>
          <w:szCs w:val="22"/>
        </w:rPr>
        <w:t>позитарной деятельности.</w:t>
      </w:r>
    </w:p>
    <w:p w:rsidR="003C74B5" w:rsidRPr="00AD2422"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 xml:space="preserve">Ценные бумаги подлежат списанию со счета неустановленных лиц в случае возврата ценных бумаг, предусмотренном </w:t>
      </w:r>
      <w:r w:rsidR="008A1B6E" w:rsidRPr="00126851">
        <w:rPr>
          <w:rFonts w:ascii="Times New Roman" w:hAnsi="Times New Roman" w:cs="Times New Roman"/>
          <w:sz w:val="22"/>
          <w:szCs w:val="22"/>
        </w:rPr>
        <w:t>пунктом 5 статьи 8.5</w:t>
      </w:r>
      <w:r w:rsidRPr="00126851">
        <w:rPr>
          <w:rFonts w:ascii="Times New Roman" w:hAnsi="Times New Roman" w:cs="Times New Roman"/>
          <w:sz w:val="22"/>
          <w:szCs w:val="22"/>
        </w:rPr>
        <w:t xml:space="preserve"> Федерального закона "О рынке ценных бумаг", на основании представленных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w:t>
      </w:r>
      <w:r w:rsidRPr="00AD2422">
        <w:rPr>
          <w:rFonts w:ascii="Times New Roman" w:hAnsi="Times New Roman" w:cs="Times New Roman"/>
          <w:sz w:val="22"/>
          <w:szCs w:val="22"/>
        </w:rPr>
        <w:t xml:space="preserve"> депо, с которого были списаны такие ценные бумаги или ценные бумаги, которые были в них конвертированы.</w:t>
      </w:r>
    </w:p>
    <w:p w:rsidR="003C74B5" w:rsidRPr="009723D6" w:rsidRDefault="003C74B5" w:rsidP="00615433">
      <w:pPr>
        <w:pStyle w:val="ConsPlusNormal"/>
        <w:ind w:firstLine="709"/>
        <w:jc w:val="both"/>
        <w:rPr>
          <w:rFonts w:ascii="Times New Roman" w:hAnsi="Times New Roman" w:cs="Times New Roman"/>
          <w:sz w:val="22"/>
          <w:szCs w:val="22"/>
        </w:rPr>
      </w:pPr>
      <w:r w:rsidRPr="00CB470E">
        <w:rPr>
          <w:rFonts w:ascii="Times New Roman" w:hAnsi="Times New Roman" w:cs="Times New Roman"/>
          <w:sz w:val="22"/>
          <w:szCs w:val="22"/>
        </w:rPr>
        <w:t>Ценные бумаги также подлежат списанию со счета неустановленных лиц по истечении одного месяца с даты зачисления на указанный счет таких ценных бумаг ил</w:t>
      </w:r>
      <w:r w:rsidRPr="00421EC8">
        <w:rPr>
          <w:rFonts w:ascii="Times New Roman" w:hAnsi="Times New Roman" w:cs="Times New Roman"/>
          <w:sz w:val="22"/>
          <w:szCs w:val="22"/>
        </w:rPr>
        <w:t>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w:t>
      </w:r>
      <w:r w:rsidRPr="0034333B">
        <w:rPr>
          <w:rFonts w:ascii="Times New Roman" w:hAnsi="Times New Roman" w:cs="Times New Roman"/>
          <w:sz w:val="22"/>
          <w:szCs w:val="22"/>
        </w:rPr>
        <w:t>ния (распоряжен</w:t>
      </w:r>
      <w:r w:rsidRPr="009723D6">
        <w:rPr>
          <w:rFonts w:ascii="Times New Roman" w:hAnsi="Times New Roman" w:cs="Times New Roman"/>
          <w:sz w:val="22"/>
          <w:szCs w:val="22"/>
        </w:rPr>
        <w:t>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w:t>
      </w:r>
    </w:p>
    <w:p w:rsidR="003C74B5" w:rsidRPr="002E3B38" w:rsidRDefault="003C74B5" w:rsidP="00615433">
      <w:pPr>
        <w:pStyle w:val="ConsPlusNormal"/>
        <w:ind w:firstLine="709"/>
        <w:jc w:val="both"/>
        <w:rPr>
          <w:rFonts w:ascii="Times New Roman" w:hAnsi="Times New Roman" w:cs="Times New Roman"/>
          <w:sz w:val="22"/>
          <w:szCs w:val="22"/>
        </w:rPr>
      </w:pPr>
      <w:r w:rsidRPr="00150E01">
        <w:rPr>
          <w:rFonts w:ascii="Times New Roman" w:hAnsi="Times New Roman" w:cs="Times New Roman"/>
          <w:sz w:val="22"/>
          <w:szCs w:val="22"/>
        </w:rPr>
        <w:t>Ц</w:t>
      </w:r>
      <w:r w:rsidRPr="002058C6">
        <w:rPr>
          <w:rFonts w:ascii="Times New Roman" w:hAnsi="Times New Roman" w:cs="Times New Roman"/>
          <w:sz w:val="22"/>
          <w:szCs w:val="22"/>
        </w:rPr>
        <w:t xml:space="preserve">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держателя реестра представляет ему распоряжение о списании ценных бумаг с такого </w:t>
      </w:r>
      <w:r w:rsidRPr="007F1CBB">
        <w:rPr>
          <w:rFonts w:ascii="Times New Roman" w:hAnsi="Times New Roman" w:cs="Times New Roman"/>
          <w:sz w:val="22"/>
          <w:szCs w:val="22"/>
        </w:rPr>
        <w:t>лицевого счета и их зачислении на лицевой счет зарегистрированного лица, заявившего держателю реестра об ошибочности представленного им распоряжения, на основании которого ценные бумаги ранее были списаны с его лицевого счета и зачислены на лицевой счет но</w:t>
      </w:r>
      <w:r w:rsidRPr="002E3B38">
        <w:rPr>
          <w:rFonts w:ascii="Times New Roman" w:hAnsi="Times New Roman" w:cs="Times New Roman"/>
          <w:sz w:val="22"/>
          <w:szCs w:val="22"/>
        </w:rPr>
        <w:t>минального держателя.</w:t>
      </w:r>
    </w:p>
    <w:p w:rsidR="003C74B5" w:rsidRPr="00126851" w:rsidRDefault="003C74B5" w:rsidP="00615433">
      <w:pPr>
        <w:pStyle w:val="ConsPlusNormal"/>
        <w:ind w:firstLine="709"/>
        <w:jc w:val="both"/>
        <w:rPr>
          <w:rFonts w:ascii="Times New Roman" w:hAnsi="Times New Roman" w:cs="Times New Roman"/>
          <w:sz w:val="22"/>
          <w:szCs w:val="22"/>
        </w:rPr>
      </w:pPr>
      <w:r w:rsidRPr="00592BD9">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.9. В случае прекращения исполнения номинальным держателем функций по учету прав на ценные бумаги и списания ценных бумаг со счета депо и счета неустановленных лиц, депозитарий обязан передать держателю реестра ил</w:t>
      </w:r>
      <w:r w:rsidRPr="00126851">
        <w:rPr>
          <w:rFonts w:ascii="Times New Roman" w:hAnsi="Times New Roman" w:cs="Times New Roman"/>
          <w:sz w:val="22"/>
          <w:szCs w:val="22"/>
        </w:rPr>
        <w:t>и депозитарию, осуществляющему обязательное централизованное хранение ценных бумаг, документы, содержащие всю информацию в отношении указанных ценных бумаг, сведения об ограничении операций с ценными бумагами, информацию о счете депо, с которого они были списаны, и иную информацию, имеющуюся у депозитария на дату подачи им распоряжения (поручения) о списании ценных бумаг с лицевого счета (счета депо) номинального держателя.</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.10. Списание ценных бумаг со счета депо и счета неустановленных лиц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 В случае размещения эмиссионных ценных бумаг путем конвертации в них других ценных бумаг при реорганизации эмите</w:t>
      </w:r>
      <w:r w:rsidRPr="00126851">
        <w:rPr>
          <w:rFonts w:ascii="Times New Roman" w:hAnsi="Times New Roman" w:cs="Times New Roman"/>
          <w:sz w:val="22"/>
          <w:szCs w:val="22"/>
        </w:rPr>
        <w:t>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.11. Списание закладной со счета депо при прекращении ее депозитарного учета осуществляется не позднее рабочего дня, следующего за днем наступления более позднего из следующих событий:</w:t>
      </w:r>
    </w:p>
    <w:p w:rsidR="003C74B5" w:rsidRPr="00126851" w:rsidRDefault="003C74B5" w:rsidP="00A2795B">
      <w:pPr>
        <w:pStyle w:val="ConsPlusNormal"/>
        <w:numPr>
          <w:ilvl w:val="0"/>
          <w:numId w:val="79"/>
        </w:numPr>
        <w:jc w:val="both"/>
        <w:rPr>
          <w:rFonts w:ascii="Times New Roman" w:hAnsi="Times New Roman" w:cs="Times New Roman"/>
          <w:sz w:val="22"/>
          <w:szCs w:val="22"/>
        </w:rPr>
      </w:pPr>
      <w:r w:rsidRPr="00126851">
        <w:rPr>
          <w:rFonts w:ascii="Times New Roman" w:hAnsi="Times New Roman" w:cs="Times New Roman"/>
          <w:sz w:val="22"/>
          <w:szCs w:val="22"/>
        </w:rPr>
        <w:t>возникновения оснований для списания закладной со счета депо;</w:t>
      </w:r>
    </w:p>
    <w:p w:rsidR="003C74B5" w:rsidRPr="00126851" w:rsidRDefault="003C74B5" w:rsidP="00A2795B">
      <w:pPr>
        <w:pStyle w:val="ConsPlusNormal"/>
        <w:numPr>
          <w:ilvl w:val="0"/>
          <w:numId w:val="79"/>
        </w:numPr>
        <w:jc w:val="both"/>
        <w:rPr>
          <w:rFonts w:ascii="Times New Roman" w:hAnsi="Times New Roman" w:cs="Times New Roman"/>
          <w:sz w:val="22"/>
          <w:szCs w:val="22"/>
        </w:rPr>
      </w:pPr>
      <w:r w:rsidRPr="00126851">
        <w:rPr>
          <w:rFonts w:ascii="Times New Roman" w:hAnsi="Times New Roman" w:cs="Times New Roman"/>
          <w:sz w:val="22"/>
          <w:szCs w:val="22"/>
        </w:rPr>
        <w:t>возникновения оснований для передачи закладной ее владельцу в результате прекращения осуществления депозитарием ее депозитарного учета.</w:t>
      </w:r>
    </w:p>
    <w:p w:rsidR="003C74B5" w:rsidRPr="00126851" w:rsidRDefault="003C74B5" w:rsidP="00615433">
      <w:pPr>
        <w:pStyle w:val="ConsPlusNormal"/>
        <w:ind w:firstLine="709"/>
        <w:jc w:val="both"/>
        <w:rPr>
          <w:rFonts w:ascii="Times New Roman" w:hAnsi="Times New Roman" w:cs="Times New Roman"/>
          <w:sz w:val="22"/>
          <w:szCs w:val="22"/>
        </w:rPr>
      </w:pPr>
      <w:bookmarkStart w:id="220" w:name="sub_72212"/>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.12</w:t>
      </w:r>
      <w:r w:rsidR="00A2795B" w:rsidRPr="00DB2F17">
        <w:rPr>
          <w:rFonts w:ascii="Times New Roman" w:hAnsi="Times New Roman" w:cs="Times New Roman"/>
          <w:sz w:val="22"/>
          <w:szCs w:val="22"/>
        </w:rPr>
        <w:t>.</w:t>
      </w:r>
      <w:bookmarkEnd w:id="220"/>
      <w:r w:rsidRPr="00DB2F17">
        <w:rPr>
          <w:rFonts w:ascii="Times New Roman" w:hAnsi="Times New Roman" w:cs="Times New Roman"/>
          <w:sz w:val="22"/>
          <w:szCs w:val="22"/>
        </w:rPr>
        <w:t xml:space="preserve"> При неизменности остатка ценных бумаг на счете депозитария списание ценных бумаг со счета депо осуществля</w:t>
      </w:r>
      <w:r w:rsidRPr="00126851">
        <w:rPr>
          <w:rFonts w:ascii="Times New Roman" w:hAnsi="Times New Roman" w:cs="Times New Roman"/>
          <w:sz w:val="22"/>
          <w:szCs w:val="22"/>
        </w:rPr>
        <w:t>ется не позднее рабочего дня, следующего за днем наступления более позднего из следующих событий:</w:t>
      </w:r>
    </w:p>
    <w:p w:rsidR="003C74B5" w:rsidRPr="00126851" w:rsidRDefault="003C74B5" w:rsidP="00253A90">
      <w:pPr>
        <w:pStyle w:val="ConsPlusNormal"/>
        <w:numPr>
          <w:ilvl w:val="0"/>
          <w:numId w:val="35"/>
        </w:numPr>
        <w:ind w:firstLine="567"/>
        <w:jc w:val="both"/>
        <w:rPr>
          <w:rFonts w:ascii="Times New Roman" w:hAnsi="Times New Roman" w:cs="Times New Roman"/>
          <w:sz w:val="22"/>
          <w:szCs w:val="22"/>
        </w:rPr>
      </w:pPr>
      <w:r w:rsidRPr="00126851">
        <w:rPr>
          <w:rFonts w:ascii="Times New Roman" w:hAnsi="Times New Roman" w:cs="Times New Roman"/>
          <w:sz w:val="22"/>
          <w:szCs w:val="22"/>
        </w:rPr>
        <w:t>возникновения основания для списания ценных бумаг со счета депо;</w:t>
      </w:r>
    </w:p>
    <w:p w:rsidR="003C74B5" w:rsidRPr="00126851" w:rsidRDefault="003C74B5" w:rsidP="00253A90">
      <w:pPr>
        <w:pStyle w:val="ConsPlusNormal"/>
        <w:numPr>
          <w:ilvl w:val="0"/>
          <w:numId w:val="35"/>
        </w:numPr>
        <w:ind w:firstLine="567"/>
        <w:jc w:val="both"/>
        <w:rPr>
          <w:rFonts w:ascii="Times New Roman" w:hAnsi="Times New Roman" w:cs="Times New Roman"/>
          <w:sz w:val="22"/>
          <w:szCs w:val="22"/>
        </w:rPr>
      </w:pPr>
      <w:r w:rsidRPr="00126851">
        <w:rPr>
          <w:rFonts w:ascii="Times New Roman" w:hAnsi="Times New Roman" w:cs="Times New Roman"/>
          <w:sz w:val="22"/>
          <w:szCs w:val="22"/>
        </w:rPr>
        <w:t>возникновения основания для зачисления ценных бумаг на другой счет депо или эмиссионный счет, открытый этим депозитарием.</w:t>
      </w:r>
    </w:p>
    <w:p w:rsidR="003C74B5" w:rsidRPr="00421EC8"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Pr="00DB2F17">
        <w:rPr>
          <w:rFonts w:ascii="Times New Roman" w:hAnsi="Times New Roman" w:cs="Times New Roman"/>
          <w:sz w:val="22"/>
          <w:szCs w:val="22"/>
        </w:rPr>
        <w:t>.</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 xml:space="preserve">.13. Правило, предусмотренное пунктом </w:t>
      </w:r>
      <w:r w:rsidR="00A2795B" w:rsidRPr="00DB2F17">
        <w:rPr>
          <w:rFonts w:ascii="Times New Roman" w:hAnsi="Times New Roman" w:cs="Times New Roman"/>
          <w:sz w:val="22"/>
          <w:szCs w:val="22"/>
        </w:rPr>
        <w:fldChar w:fldCharType="begin"/>
      </w:r>
      <w:r w:rsidR="00A2795B" w:rsidRPr="00AD2422">
        <w:rPr>
          <w:rFonts w:ascii="Times New Roman" w:hAnsi="Times New Roman" w:cs="Times New Roman"/>
          <w:sz w:val="22"/>
          <w:szCs w:val="22"/>
        </w:rPr>
        <w:instrText xml:space="preserve"> REF sub_72212 \h </w:instrText>
      </w:r>
      <w:r w:rsidR="00A2795B" w:rsidRPr="00AD2422">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A2795B" w:rsidRPr="00AD2422">
        <w:rPr>
          <w:rFonts w:ascii="Times New Roman" w:hAnsi="Times New Roman" w:cs="Times New Roman"/>
          <w:sz w:val="22"/>
          <w:szCs w:val="22"/>
        </w:rPr>
        <w:fldChar w:fldCharType="separate"/>
      </w:r>
      <w:r w:rsidR="00F90EF0">
        <w:rPr>
          <w:rFonts w:ascii="Times New Roman" w:hAnsi="Times New Roman" w:cs="Times New Roman"/>
          <w:sz w:val="22"/>
          <w:szCs w:val="22"/>
        </w:rPr>
        <w:t>7.8</w:t>
      </w:r>
      <w:r w:rsidR="00A2795B" w:rsidRPr="00AD2422">
        <w:rPr>
          <w:rFonts w:ascii="Times New Roman" w:hAnsi="Times New Roman" w:cs="Times New Roman"/>
          <w:sz w:val="22"/>
          <w:szCs w:val="22"/>
        </w:rPr>
        <w:t>.12.</w:t>
      </w:r>
      <w:r w:rsidR="00A2795B" w:rsidRPr="00AD2422">
        <w:rPr>
          <w:rFonts w:ascii="Times New Roman" w:hAnsi="Times New Roman" w:cs="Times New Roman"/>
          <w:sz w:val="22"/>
          <w:szCs w:val="22"/>
        </w:rPr>
        <w:fldChar w:fldCharType="end"/>
      </w:r>
      <w:r w:rsidRPr="00AD2422">
        <w:rPr>
          <w:rFonts w:ascii="Times New Roman" w:hAnsi="Times New Roman" w:cs="Times New Roman"/>
          <w:sz w:val="22"/>
          <w:szCs w:val="22"/>
        </w:rPr>
        <w:t xml:space="preserve"> настоящего Регламента, применяется также в </w:t>
      </w:r>
      <w:r w:rsidR="00331325" w:rsidRPr="00CB470E">
        <w:rPr>
          <w:rFonts w:ascii="Times New Roman" w:hAnsi="Times New Roman" w:cs="Times New Roman"/>
          <w:sz w:val="22"/>
          <w:szCs w:val="22"/>
        </w:rPr>
        <w:t xml:space="preserve">случаях </w:t>
      </w:r>
      <w:r w:rsidRPr="00E45914">
        <w:rPr>
          <w:rFonts w:ascii="Times New Roman" w:hAnsi="Times New Roman" w:cs="Times New Roman"/>
          <w:sz w:val="22"/>
          <w:szCs w:val="22"/>
        </w:rPr>
        <w:t>списания депозитарием со счета депо закладной, зачисляемой на другой счет депо, откр</w:t>
      </w:r>
      <w:r w:rsidRPr="00421EC8">
        <w:rPr>
          <w:rFonts w:ascii="Times New Roman" w:hAnsi="Times New Roman" w:cs="Times New Roman"/>
          <w:sz w:val="22"/>
          <w:szCs w:val="22"/>
        </w:rPr>
        <w:t>ытый тем же депозитарием.</w:t>
      </w:r>
    </w:p>
    <w:p w:rsidR="003C74B5" w:rsidRPr="00126851" w:rsidRDefault="003C74B5" w:rsidP="00615433">
      <w:pPr>
        <w:pStyle w:val="ConsPlusNormal"/>
        <w:ind w:firstLine="709"/>
        <w:jc w:val="both"/>
        <w:rPr>
          <w:rFonts w:ascii="Times New Roman" w:hAnsi="Times New Roman" w:cs="Times New Roman"/>
          <w:sz w:val="22"/>
          <w:szCs w:val="22"/>
        </w:rPr>
      </w:pPr>
      <w:r w:rsidRPr="0034333B">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w:t>
      </w:r>
      <w:r w:rsidR="00331325" w:rsidRPr="00DB2F17">
        <w:rPr>
          <w:rFonts w:ascii="Times New Roman" w:hAnsi="Times New Roman" w:cs="Times New Roman"/>
          <w:sz w:val="22"/>
          <w:szCs w:val="22"/>
        </w:rPr>
        <w:t>4</w:t>
      </w:r>
      <w:r w:rsidRPr="00DB2F17">
        <w:rPr>
          <w:rFonts w:ascii="Times New Roman" w:hAnsi="Times New Roman" w:cs="Times New Roman"/>
          <w:sz w:val="22"/>
          <w:szCs w:val="22"/>
        </w:rPr>
        <w:t>. При неизменности остатка ценных бумаг на счете депозитария 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w:t>
      </w:r>
      <w:r w:rsidRPr="00126851">
        <w:rPr>
          <w:rFonts w:ascii="Times New Roman" w:hAnsi="Times New Roman" w:cs="Times New Roman"/>
          <w:sz w:val="22"/>
          <w:szCs w:val="22"/>
        </w:rPr>
        <w:t>г на счет депо, открытый этим депозитарием.</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w:t>
      </w:r>
      <w:r w:rsidR="00331325" w:rsidRPr="00DB2F17">
        <w:rPr>
          <w:rFonts w:ascii="Times New Roman" w:hAnsi="Times New Roman" w:cs="Times New Roman"/>
          <w:sz w:val="22"/>
          <w:szCs w:val="22"/>
        </w:rPr>
        <w:t>5</w:t>
      </w:r>
      <w:r w:rsidRPr="00DB2F17">
        <w:rPr>
          <w:rFonts w:ascii="Times New Roman" w:hAnsi="Times New Roman" w:cs="Times New Roman"/>
          <w:sz w:val="22"/>
          <w:szCs w:val="22"/>
        </w:rPr>
        <w:t>. Списание ценных бумаг со счета ценных бумаг депонентов и обеспечительного счета ценных бумаг депонентов осуществляется в день и на дату списания ценных бумаг с соответствующего пассивного счета, если т</w:t>
      </w:r>
      <w:r w:rsidRPr="00126851">
        <w:rPr>
          <w:rFonts w:ascii="Times New Roman" w:hAnsi="Times New Roman" w:cs="Times New Roman"/>
          <w:sz w:val="22"/>
          <w:szCs w:val="22"/>
        </w:rPr>
        <w:t>акое списание осуществляется в связи со списанием ценных бумаг со счета депозитария.</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При списании ценных бумаг со счета депозитария, открытого депозитарию, в связи с их зачислением на другой счет депозитария, открытого этому же депозитарию, списание указанных ценных бумаг со счета ценных бумаг депонентов или с обеспечительного счета ценных бумаг депонентов осуществляется не позднее рабочего дня, следующего за днем получения депозитарием документа, подтверждающего списание указанных ценных бумаг со счета депозитария.</w:t>
      </w:r>
    </w:p>
    <w:p w:rsidR="003C74B5" w:rsidRPr="00126851"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Списание ценных бумаг со счета документарных ценных бумаг осуществляется в день их передачи в связи с прекращением их хранения.</w:t>
      </w:r>
    </w:p>
    <w:p w:rsidR="003C74B5" w:rsidRPr="00AD2422" w:rsidRDefault="003C74B5" w:rsidP="00615433">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w:t>
      </w:r>
      <w:r w:rsidR="00331325" w:rsidRPr="00DB2F17">
        <w:rPr>
          <w:rFonts w:ascii="Times New Roman" w:hAnsi="Times New Roman" w:cs="Times New Roman"/>
          <w:sz w:val="22"/>
          <w:szCs w:val="22"/>
        </w:rPr>
        <w:t>6</w:t>
      </w:r>
      <w:r w:rsidRPr="00DB2F17">
        <w:rPr>
          <w:rFonts w:ascii="Times New Roman" w:hAnsi="Times New Roman" w:cs="Times New Roman"/>
          <w:sz w:val="22"/>
          <w:szCs w:val="22"/>
        </w:rPr>
        <w:t>. Списание ценных бумаг, в отношении которых был зафиксирован (зарегистрирован) факт ограничения операций с ц</w:t>
      </w:r>
      <w:r w:rsidRPr="00126851">
        <w:rPr>
          <w:rFonts w:ascii="Times New Roman" w:hAnsi="Times New Roman" w:cs="Times New Roman"/>
          <w:sz w:val="22"/>
          <w:szCs w:val="22"/>
        </w:rPr>
        <w:t xml:space="preserve">енными бумагами, за исключением случаев, предусмотренных федеральными законами, а также случая, предусмотренного </w:t>
      </w:r>
      <w:r w:rsidRPr="00AD2422">
        <w:rPr>
          <w:rFonts w:ascii="Times New Roman" w:hAnsi="Times New Roman" w:cs="Times New Roman"/>
          <w:sz w:val="22"/>
          <w:szCs w:val="22"/>
        </w:rPr>
        <w:t>абзацем вторым настоящего пункта, не допускается.</w:t>
      </w:r>
    </w:p>
    <w:p w:rsidR="003C74B5" w:rsidRPr="00421EC8" w:rsidRDefault="003C74B5" w:rsidP="00615433">
      <w:pPr>
        <w:pStyle w:val="ConsPlusNormal"/>
        <w:ind w:firstLine="709"/>
        <w:jc w:val="both"/>
        <w:rPr>
          <w:rFonts w:ascii="Times New Roman" w:hAnsi="Times New Roman" w:cs="Times New Roman"/>
          <w:sz w:val="22"/>
          <w:szCs w:val="22"/>
        </w:rPr>
      </w:pPr>
      <w:r w:rsidRPr="00CB470E">
        <w:rPr>
          <w:rFonts w:ascii="Times New Roman" w:hAnsi="Times New Roman" w:cs="Times New Roman"/>
          <w:sz w:val="22"/>
          <w:szCs w:val="22"/>
        </w:rPr>
        <w:t>Списание ценных бумаг, в отношении которых было зафиксировано (зареги</w:t>
      </w:r>
      <w:r w:rsidRPr="00E45914">
        <w:rPr>
          <w:rFonts w:ascii="Times New Roman" w:hAnsi="Times New Roman" w:cs="Times New Roman"/>
          <w:sz w:val="22"/>
          <w:szCs w:val="22"/>
        </w:rPr>
        <w:t>стрировано) 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депозитарным до</w:t>
      </w:r>
      <w:r w:rsidRPr="00421EC8">
        <w:rPr>
          <w:rFonts w:ascii="Times New Roman" w:hAnsi="Times New Roman" w:cs="Times New Roman"/>
          <w:sz w:val="22"/>
          <w:szCs w:val="22"/>
        </w:rPr>
        <w:t>говором.</w:t>
      </w:r>
    </w:p>
    <w:p w:rsidR="003C74B5" w:rsidRPr="00126851" w:rsidRDefault="003C74B5" w:rsidP="00615433">
      <w:pPr>
        <w:pStyle w:val="ConsPlusNormal"/>
        <w:ind w:firstLine="709"/>
        <w:jc w:val="both"/>
        <w:rPr>
          <w:rFonts w:ascii="Times New Roman" w:hAnsi="Times New Roman" w:cs="Times New Roman"/>
          <w:sz w:val="22"/>
          <w:szCs w:val="22"/>
        </w:rPr>
      </w:pPr>
      <w:bookmarkStart w:id="221" w:name="sub_72217"/>
      <w:r w:rsidRPr="0034333B">
        <w:rPr>
          <w:rFonts w:ascii="Times New Roman" w:hAnsi="Times New Roman" w:cs="Times New Roman"/>
          <w:sz w:val="22"/>
          <w:szCs w:val="22"/>
        </w:rPr>
        <w:t>7.</w:t>
      </w:r>
      <w:r w:rsidR="0046339A" w:rsidRPr="00DB2F17">
        <w:rPr>
          <w:rFonts w:ascii="Times New Roman" w:hAnsi="Times New Roman" w:cs="Times New Roman"/>
          <w:sz w:val="22"/>
          <w:szCs w:val="22"/>
        </w:rPr>
        <w:t>8</w:t>
      </w:r>
      <w:r w:rsidRPr="00DB2F17">
        <w:rPr>
          <w:rFonts w:ascii="Times New Roman" w:hAnsi="Times New Roman" w:cs="Times New Roman"/>
          <w:sz w:val="22"/>
          <w:szCs w:val="22"/>
        </w:rPr>
        <w:t>.1</w:t>
      </w:r>
      <w:r w:rsidR="00331325" w:rsidRPr="00DB2F17">
        <w:rPr>
          <w:rFonts w:ascii="Times New Roman" w:hAnsi="Times New Roman" w:cs="Times New Roman"/>
          <w:sz w:val="22"/>
          <w:szCs w:val="22"/>
        </w:rPr>
        <w:t>7</w:t>
      </w:r>
      <w:r w:rsidR="002253F3" w:rsidRPr="00DB2F17">
        <w:rPr>
          <w:rFonts w:ascii="Times New Roman" w:hAnsi="Times New Roman" w:cs="Times New Roman"/>
          <w:sz w:val="22"/>
          <w:szCs w:val="22"/>
        </w:rPr>
        <w:t>.</w:t>
      </w:r>
      <w:bookmarkEnd w:id="221"/>
      <w:r w:rsidRPr="00DB2F17">
        <w:rPr>
          <w:rFonts w:ascii="Times New Roman" w:hAnsi="Times New Roman" w:cs="Times New Roman"/>
          <w:sz w:val="22"/>
          <w:szCs w:val="22"/>
        </w:rPr>
        <w:t xml:space="preserve">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w:t>
      </w:r>
      <w:r w:rsidRPr="00126851">
        <w:rPr>
          <w:rFonts w:ascii="Times New Roman" w:hAnsi="Times New Roman" w:cs="Times New Roman"/>
          <w:sz w:val="22"/>
          <w:szCs w:val="22"/>
        </w:rPr>
        <w:t>ет осуществляться учет прав владельца, уполномоченного управляющего товарища инвестиционного товарищества, доверительного управляющего или иностранного уполномоченного держателя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rsidR="00D54B44" w:rsidRPr="00126851" w:rsidRDefault="00CA195D"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46339A" w:rsidRPr="00DB2F17">
        <w:rPr>
          <w:rFonts w:ascii="Times New Roman" w:hAnsi="Times New Roman"/>
          <w:sz w:val="22"/>
          <w:szCs w:val="22"/>
        </w:rPr>
        <w:t>8</w:t>
      </w:r>
      <w:r w:rsidRPr="00DB2F17">
        <w:rPr>
          <w:rFonts w:ascii="Times New Roman" w:hAnsi="Times New Roman"/>
          <w:sz w:val="22"/>
          <w:szCs w:val="22"/>
        </w:rPr>
        <w:t>.</w:t>
      </w:r>
      <w:r w:rsidR="00331325" w:rsidRPr="00DB2F17">
        <w:rPr>
          <w:rFonts w:ascii="Times New Roman" w:hAnsi="Times New Roman"/>
          <w:sz w:val="22"/>
          <w:szCs w:val="22"/>
        </w:rPr>
        <w:t>18</w:t>
      </w:r>
      <w:r w:rsidRPr="00DB2F17">
        <w:rPr>
          <w:rFonts w:ascii="Times New Roman" w:hAnsi="Times New Roman"/>
          <w:sz w:val="22"/>
          <w:szCs w:val="22"/>
        </w:rPr>
        <w:t xml:space="preserve">. </w:t>
      </w:r>
      <w:r w:rsidR="009617F1" w:rsidRPr="00DB2F17">
        <w:rPr>
          <w:rFonts w:ascii="Times New Roman" w:hAnsi="Times New Roman"/>
          <w:sz w:val="22"/>
          <w:szCs w:val="22"/>
        </w:rPr>
        <w:t xml:space="preserve">При снятии ценных бумаг с хранения, когда операция происходит с переходом права собственности, Депозитарий </w:t>
      </w:r>
      <w:r w:rsidR="00A233EB" w:rsidRPr="00126851">
        <w:rPr>
          <w:rFonts w:ascii="Times New Roman" w:hAnsi="Times New Roman"/>
          <w:sz w:val="22"/>
          <w:szCs w:val="22"/>
        </w:rPr>
        <w:t>может</w:t>
      </w:r>
      <w:r w:rsidR="009617F1" w:rsidRPr="00126851">
        <w:rPr>
          <w:rFonts w:ascii="Times New Roman" w:hAnsi="Times New Roman"/>
          <w:sz w:val="22"/>
          <w:szCs w:val="22"/>
        </w:rPr>
        <w:t xml:space="preserve"> </w:t>
      </w:r>
      <w:r w:rsidR="00FC449A" w:rsidRPr="00126851">
        <w:rPr>
          <w:rFonts w:ascii="Times New Roman" w:hAnsi="Times New Roman"/>
          <w:sz w:val="22"/>
          <w:szCs w:val="22"/>
        </w:rPr>
        <w:t>запросить</w:t>
      </w:r>
      <w:r w:rsidR="009617F1" w:rsidRPr="00126851">
        <w:rPr>
          <w:rFonts w:ascii="Times New Roman" w:hAnsi="Times New Roman"/>
          <w:sz w:val="22"/>
          <w:szCs w:val="22"/>
        </w:rPr>
        <w:t xml:space="preserve"> предоставления удостоверенной копии договора </w:t>
      </w:r>
      <w:r w:rsidR="0058019F" w:rsidRPr="00126851">
        <w:rPr>
          <w:rFonts w:ascii="Times New Roman" w:hAnsi="Times New Roman"/>
          <w:sz w:val="22"/>
          <w:szCs w:val="22"/>
        </w:rPr>
        <w:t>–</w:t>
      </w:r>
      <w:r w:rsidR="009617F1" w:rsidRPr="00126851">
        <w:rPr>
          <w:rFonts w:ascii="Times New Roman" w:hAnsi="Times New Roman"/>
          <w:sz w:val="22"/>
          <w:szCs w:val="22"/>
        </w:rPr>
        <w:t xml:space="preserve"> основания операции. </w:t>
      </w:r>
    </w:p>
    <w:p w:rsidR="009617F1" w:rsidRPr="00DB2F17" w:rsidRDefault="00CA195D"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46339A" w:rsidRPr="00DB2F17">
        <w:rPr>
          <w:rFonts w:ascii="Times New Roman" w:hAnsi="Times New Roman"/>
          <w:sz w:val="22"/>
          <w:szCs w:val="22"/>
        </w:rPr>
        <w:t>8</w:t>
      </w:r>
      <w:r w:rsidRPr="00DB2F17">
        <w:rPr>
          <w:rFonts w:ascii="Times New Roman" w:hAnsi="Times New Roman"/>
          <w:sz w:val="22"/>
          <w:szCs w:val="22"/>
        </w:rPr>
        <w:t>.</w:t>
      </w:r>
      <w:r w:rsidR="00331325" w:rsidRPr="00DB2F17">
        <w:rPr>
          <w:rFonts w:ascii="Times New Roman" w:hAnsi="Times New Roman"/>
          <w:sz w:val="22"/>
          <w:szCs w:val="22"/>
        </w:rPr>
        <w:t>19</w:t>
      </w:r>
      <w:r w:rsidRPr="00DB2F17">
        <w:rPr>
          <w:rFonts w:ascii="Times New Roman" w:hAnsi="Times New Roman"/>
          <w:sz w:val="22"/>
          <w:szCs w:val="22"/>
        </w:rPr>
        <w:t>.</w:t>
      </w:r>
      <w:r w:rsidR="009617F1" w:rsidRPr="00DB2F17">
        <w:rPr>
          <w:rFonts w:ascii="Times New Roman" w:hAnsi="Times New Roman"/>
          <w:sz w:val="22"/>
          <w:szCs w:val="22"/>
        </w:rPr>
        <w:t xml:space="preserve"> При необходимости Депонент обязан предоставить дополнительные документы, если это требуется для проведения операции списания ценных бумаг со счета Депозитария в реестре / другом депозитарии.</w:t>
      </w:r>
    </w:p>
    <w:p w:rsidR="00CC221F" w:rsidRPr="00126851" w:rsidRDefault="00CC221F" w:rsidP="00615433">
      <w:pPr>
        <w:ind w:firstLine="709"/>
        <w:jc w:val="both"/>
        <w:rPr>
          <w:rFonts w:ascii="Times New Roman" w:hAnsi="Times New Roman"/>
          <w:sz w:val="22"/>
          <w:szCs w:val="22"/>
        </w:rPr>
      </w:pPr>
      <w:r w:rsidRPr="00DB2F17">
        <w:rPr>
          <w:rFonts w:ascii="Times New Roman" w:hAnsi="Times New Roman"/>
          <w:sz w:val="22"/>
          <w:szCs w:val="22"/>
        </w:rPr>
        <w:t>7.</w:t>
      </w:r>
      <w:r w:rsidR="0046339A" w:rsidRPr="00DB2F17">
        <w:rPr>
          <w:rFonts w:ascii="Times New Roman" w:hAnsi="Times New Roman"/>
          <w:sz w:val="22"/>
          <w:szCs w:val="22"/>
        </w:rPr>
        <w:t>8</w:t>
      </w:r>
      <w:r w:rsidRPr="00DB2F17">
        <w:rPr>
          <w:rFonts w:ascii="Times New Roman" w:hAnsi="Times New Roman"/>
          <w:sz w:val="22"/>
          <w:szCs w:val="22"/>
        </w:rPr>
        <w:t>.</w:t>
      </w:r>
      <w:r w:rsidR="00331325" w:rsidRPr="00DB2F17">
        <w:rPr>
          <w:rFonts w:ascii="Times New Roman" w:hAnsi="Times New Roman"/>
          <w:sz w:val="22"/>
          <w:szCs w:val="22"/>
        </w:rPr>
        <w:t>20</w:t>
      </w:r>
      <w:r w:rsidRPr="00DB2F17">
        <w:rPr>
          <w:rFonts w:ascii="Times New Roman" w:hAnsi="Times New Roman"/>
          <w:sz w:val="22"/>
          <w:szCs w:val="22"/>
        </w:rPr>
        <w:t>.</w:t>
      </w:r>
      <w:r w:rsidR="004A3967" w:rsidRPr="00126851">
        <w:rPr>
          <w:rFonts w:ascii="Times New Roman" w:hAnsi="Times New Roman"/>
          <w:sz w:val="22"/>
          <w:szCs w:val="22"/>
        </w:rPr>
        <w:t xml:space="preserve"> </w:t>
      </w:r>
      <w:r w:rsidRPr="00126851">
        <w:rPr>
          <w:rFonts w:ascii="Times New Roman" w:hAnsi="Times New Roman"/>
          <w:sz w:val="22"/>
          <w:szCs w:val="22"/>
        </w:rPr>
        <w:t>Если поручение депонента</w:t>
      </w:r>
      <w:r w:rsidR="004A3967" w:rsidRPr="00126851">
        <w:rPr>
          <w:rFonts w:ascii="Times New Roman" w:hAnsi="Times New Roman"/>
          <w:sz w:val="22"/>
          <w:szCs w:val="22"/>
        </w:rPr>
        <w:t xml:space="preserve"> </w:t>
      </w:r>
      <w:r w:rsidRPr="00126851">
        <w:rPr>
          <w:rFonts w:ascii="Times New Roman" w:hAnsi="Times New Roman"/>
          <w:sz w:val="22"/>
          <w:szCs w:val="22"/>
        </w:rPr>
        <w:t>содержит срок и (или) условие его исполнения, оно исполняется при наступлении соответствующего срока и (или) условия. </w:t>
      </w:r>
    </w:p>
    <w:p w:rsidR="009617F1" w:rsidRPr="006F08DD" w:rsidRDefault="003603FD"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46339A" w:rsidRPr="00DB2F17">
        <w:rPr>
          <w:rFonts w:ascii="Times New Roman" w:hAnsi="Times New Roman"/>
          <w:sz w:val="22"/>
          <w:szCs w:val="22"/>
        </w:rPr>
        <w:t>8</w:t>
      </w:r>
      <w:r w:rsidRPr="00DB2F17">
        <w:rPr>
          <w:rFonts w:ascii="Times New Roman" w:hAnsi="Times New Roman"/>
          <w:sz w:val="22"/>
          <w:szCs w:val="22"/>
        </w:rPr>
        <w:t>.</w:t>
      </w:r>
      <w:r w:rsidR="00331325" w:rsidRPr="00DB2F17">
        <w:rPr>
          <w:rFonts w:ascii="Times New Roman" w:hAnsi="Times New Roman"/>
          <w:sz w:val="22"/>
          <w:szCs w:val="22"/>
        </w:rPr>
        <w:t>21</w:t>
      </w:r>
      <w:r w:rsidR="00CA195D" w:rsidRPr="00126851">
        <w:rPr>
          <w:rFonts w:ascii="Times New Roman" w:hAnsi="Times New Roman"/>
          <w:sz w:val="22"/>
          <w:szCs w:val="22"/>
        </w:rPr>
        <w:t>.</w:t>
      </w:r>
      <w:r w:rsidR="009617F1" w:rsidRPr="00126851">
        <w:rPr>
          <w:rFonts w:ascii="Times New Roman" w:hAnsi="Times New Roman"/>
          <w:sz w:val="22"/>
          <w:szCs w:val="22"/>
        </w:rPr>
        <w:t xml:space="preserve"> Операция снятия с хранения и учета ценных бумаг исполняется Депозитарием в сроки,</w:t>
      </w:r>
      <w:r w:rsidR="00C20E90" w:rsidRPr="00126851">
        <w:rPr>
          <w:rFonts w:ascii="Times New Roman" w:hAnsi="Times New Roman"/>
          <w:sz w:val="22"/>
          <w:szCs w:val="22"/>
        </w:rPr>
        <w:t xml:space="preserve"> указанные в п. </w:t>
      </w:r>
      <w:r w:rsidR="00A2795B" w:rsidRPr="006F08DD">
        <w:rPr>
          <w:rFonts w:ascii="Times New Roman" w:hAnsi="Times New Roman"/>
          <w:sz w:val="22"/>
          <w:szCs w:val="22"/>
        </w:rPr>
        <w:fldChar w:fldCharType="begin"/>
      </w:r>
      <w:r w:rsidR="00A2795B" w:rsidRPr="00126851">
        <w:rPr>
          <w:rFonts w:ascii="Times New Roman" w:hAnsi="Times New Roman"/>
          <w:sz w:val="22"/>
          <w:szCs w:val="22"/>
        </w:rPr>
        <w:instrText xml:space="preserve"> REF sub_64 \h </w:instrText>
      </w:r>
      <w:r w:rsidR="00A2795B" w:rsidRPr="00126851">
        <w:rPr>
          <w:rFonts w:ascii="Times New Roman" w:hAnsi="Times New Roman"/>
          <w:sz w:val="22"/>
          <w:szCs w:val="22"/>
        </w:rPr>
      </w:r>
      <w:r w:rsidR="00A2795B" w:rsidRPr="00126851">
        <w:rPr>
          <w:rFonts w:ascii="Times New Roman" w:hAnsi="Times New Roman"/>
          <w:sz w:val="22"/>
          <w:szCs w:val="22"/>
        </w:rPr>
        <w:instrText xml:space="preserve"> \* MERGEFORMAT </w:instrText>
      </w:r>
      <w:r w:rsidR="00A2795B" w:rsidRPr="00126851">
        <w:rPr>
          <w:rFonts w:ascii="Times New Roman" w:hAnsi="Times New Roman"/>
          <w:sz w:val="22"/>
          <w:szCs w:val="22"/>
        </w:rPr>
        <w:fldChar w:fldCharType="separate"/>
      </w:r>
      <w:r w:rsidR="00A2795B" w:rsidRPr="006F08DD">
        <w:rPr>
          <w:rFonts w:ascii="Times New Roman" w:hAnsi="Times New Roman"/>
          <w:sz w:val="23"/>
          <w:szCs w:val="23"/>
        </w:rPr>
        <w:t>6.4</w:t>
      </w:r>
      <w:r w:rsidR="00A2795B" w:rsidRPr="006F08DD">
        <w:rPr>
          <w:rFonts w:ascii="Times New Roman" w:hAnsi="Times New Roman"/>
          <w:sz w:val="23"/>
          <w:szCs w:val="23"/>
        </w:rPr>
        <w:t>.</w:t>
      </w:r>
      <w:r w:rsidR="00A2795B" w:rsidRPr="006F08DD">
        <w:rPr>
          <w:rFonts w:ascii="Times New Roman" w:hAnsi="Times New Roman"/>
          <w:sz w:val="22"/>
          <w:szCs w:val="22"/>
        </w:rPr>
        <w:fldChar w:fldCharType="end"/>
      </w:r>
      <w:r w:rsidR="00C20E90" w:rsidRPr="006F08DD">
        <w:rPr>
          <w:rFonts w:ascii="Times New Roman" w:hAnsi="Times New Roman"/>
          <w:sz w:val="22"/>
          <w:szCs w:val="22"/>
        </w:rPr>
        <w:t xml:space="preserve"> настоящем</w:t>
      </w:r>
      <w:r w:rsidR="009617F1" w:rsidRPr="006F08DD">
        <w:rPr>
          <w:rFonts w:ascii="Times New Roman" w:hAnsi="Times New Roman"/>
          <w:sz w:val="22"/>
          <w:szCs w:val="22"/>
        </w:rPr>
        <w:t xml:space="preserve"> </w:t>
      </w:r>
      <w:r w:rsidR="00C20E90" w:rsidRPr="006F08DD">
        <w:rPr>
          <w:rFonts w:ascii="Times New Roman" w:hAnsi="Times New Roman"/>
          <w:sz w:val="22"/>
          <w:szCs w:val="22"/>
        </w:rPr>
        <w:t>Регламенте</w:t>
      </w:r>
      <w:r w:rsidR="009617F1" w:rsidRPr="006F08DD">
        <w:rPr>
          <w:rFonts w:ascii="Times New Roman" w:hAnsi="Times New Roman"/>
          <w:sz w:val="22"/>
          <w:szCs w:val="22"/>
        </w:rPr>
        <w:t>.</w:t>
      </w:r>
    </w:p>
    <w:p w:rsidR="003C74B5" w:rsidRPr="00294BFD" w:rsidRDefault="003C74B5" w:rsidP="00615433">
      <w:pPr>
        <w:tabs>
          <w:tab w:val="left" w:pos="560"/>
        </w:tabs>
        <w:ind w:firstLine="709"/>
        <w:jc w:val="both"/>
        <w:rPr>
          <w:rFonts w:ascii="Times New Roman" w:hAnsi="Times New Roman"/>
          <w:sz w:val="22"/>
          <w:szCs w:val="22"/>
        </w:rPr>
      </w:pPr>
      <w:r w:rsidRPr="006F08DD">
        <w:rPr>
          <w:rFonts w:ascii="Times New Roman" w:hAnsi="Times New Roman"/>
          <w:sz w:val="22"/>
          <w:szCs w:val="22"/>
        </w:rPr>
        <w:t>7.</w:t>
      </w:r>
      <w:r w:rsidR="0046339A" w:rsidRPr="000B6F0B">
        <w:rPr>
          <w:rFonts w:ascii="Times New Roman" w:hAnsi="Times New Roman"/>
          <w:sz w:val="22"/>
          <w:szCs w:val="22"/>
        </w:rPr>
        <w:t>8</w:t>
      </w:r>
      <w:r w:rsidRPr="00294BFD">
        <w:rPr>
          <w:rFonts w:ascii="Times New Roman" w:hAnsi="Times New Roman"/>
          <w:sz w:val="22"/>
          <w:szCs w:val="22"/>
        </w:rPr>
        <w:t>.2</w:t>
      </w:r>
      <w:r w:rsidR="00331325" w:rsidRPr="00294BFD">
        <w:rPr>
          <w:rFonts w:ascii="Times New Roman" w:hAnsi="Times New Roman"/>
          <w:sz w:val="22"/>
          <w:szCs w:val="22"/>
        </w:rPr>
        <w:t>2</w:t>
      </w:r>
      <w:r w:rsidRPr="00294BFD">
        <w:rPr>
          <w:rFonts w:ascii="Times New Roman" w:hAnsi="Times New Roman"/>
          <w:sz w:val="22"/>
          <w:szCs w:val="22"/>
        </w:rPr>
        <w:t>. Завершением депозитарной операции по снятию с хранения и учета документарных ценных бумаг является передача Депоненту:</w:t>
      </w:r>
    </w:p>
    <w:p w:rsidR="003C74B5" w:rsidRPr="006F08DD" w:rsidRDefault="003C74B5" w:rsidP="00615433">
      <w:pPr>
        <w:numPr>
          <w:ilvl w:val="0"/>
          <w:numId w:val="31"/>
        </w:numPr>
        <w:tabs>
          <w:tab w:val="left" w:pos="560"/>
          <w:tab w:val="num" w:pos="920"/>
        </w:tabs>
        <w:ind w:left="560" w:firstLine="567"/>
        <w:jc w:val="both"/>
        <w:rPr>
          <w:rFonts w:ascii="Times New Roman" w:hAnsi="Times New Roman"/>
          <w:sz w:val="22"/>
          <w:szCs w:val="22"/>
        </w:rPr>
      </w:pPr>
      <w:r w:rsidRPr="00294BFD">
        <w:rPr>
          <w:rFonts w:ascii="Times New Roman" w:hAnsi="Times New Roman"/>
          <w:sz w:val="22"/>
          <w:szCs w:val="22"/>
        </w:rPr>
        <w:t>отчета о совершенной операции</w:t>
      </w:r>
      <w:r w:rsidR="00A2795B" w:rsidRPr="00294BFD">
        <w:rPr>
          <w:rFonts w:ascii="Times New Roman" w:hAnsi="Times New Roman"/>
          <w:sz w:val="22"/>
          <w:szCs w:val="22"/>
        </w:rPr>
        <w:t xml:space="preserve"> (</w:t>
      </w:r>
      <w:r w:rsidR="00A2795B" w:rsidRPr="006F08DD">
        <w:rPr>
          <w:rFonts w:ascii="Times New Roman" w:hAnsi="Times New Roman"/>
          <w:sz w:val="22"/>
          <w:szCs w:val="22"/>
        </w:rPr>
        <w:fldChar w:fldCharType="begin"/>
      </w:r>
      <w:r w:rsidR="00A2795B" w:rsidRPr="00126851">
        <w:rPr>
          <w:rFonts w:ascii="Times New Roman" w:hAnsi="Times New Roman"/>
          <w:sz w:val="22"/>
          <w:szCs w:val="22"/>
        </w:rPr>
        <w:instrText xml:space="preserve"> REF _Ref480812425 \h </w:instrText>
      </w:r>
      <w:r w:rsidR="00A2795B" w:rsidRPr="00126851">
        <w:rPr>
          <w:rFonts w:ascii="Times New Roman" w:hAnsi="Times New Roman"/>
          <w:sz w:val="22"/>
          <w:szCs w:val="22"/>
        </w:rPr>
      </w:r>
      <w:r w:rsidR="00A2795B" w:rsidRPr="00126851">
        <w:rPr>
          <w:rFonts w:ascii="Times New Roman" w:hAnsi="Times New Roman"/>
          <w:sz w:val="22"/>
          <w:szCs w:val="22"/>
        </w:rPr>
        <w:instrText xml:space="preserve"> \* MERGEFORMAT </w:instrText>
      </w:r>
      <w:r w:rsidR="00A2795B" w:rsidRPr="00126851">
        <w:rPr>
          <w:rFonts w:ascii="Times New Roman" w:hAnsi="Times New Roman"/>
          <w:sz w:val="22"/>
          <w:szCs w:val="22"/>
        </w:rPr>
        <w:fldChar w:fldCharType="separate"/>
      </w:r>
      <w:r w:rsidR="00A2795B" w:rsidRPr="006F08DD">
        <w:rPr>
          <w:rFonts w:ascii="Times New Roman" w:hAnsi="Times New Roman"/>
          <w:sz w:val="22"/>
          <w:szCs w:val="22"/>
        </w:rPr>
        <w:t>Форм</w:t>
      </w:r>
      <w:r w:rsidR="00A2795B" w:rsidRPr="006F08DD">
        <w:rPr>
          <w:rFonts w:ascii="Times New Roman" w:hAnsi="Times New Roman"/>
          <w:sz w:val="22"/>
          <w:szCs w:val="22"/>
        </w:rPr>
        <w:t>а</w:t>
      </w:r>
      <w:r w:rsidR="00A2795B" w:rsidRPr="006F08DD">
        <w:rPr>
          <w:rFonts w:ascii="Times New Roman" w:hAnsi="Times New Roman"/>
          <w:sz w:val="22"/>
          <w:szCs w:val="22"/>
        </w:rPr>
        <w:t xml:space="preserve"> </w:t>
      </w:r>
      <w:r w:rsidR="00A2795B" w:rsidRPr="006F08DD">
        <w:rPr>
          <w:rFonts w:ascii="Times New Roman" w:hAnsi="Times New Roman"/>
          <w:sz w:val="22"/>
          <w:szCs w:val="22"/>
        </w:rPr>
        <w:t>О</w:t>
      </w:r>
      <w:r w:rsidR="00A2795B" w:rsidRPr="006F08DD">
        <w:rPr>
          <w:rFonts w:ascii="Times New Roman" w:hAnsi="Times New Roman"/>
          <w:sz w:val="22"/>
          <w:szCs w:val="22"/>
        </w:rPr>
        <w:t>-6</w:t>
      </w:r>
      <w:r w:rsidR="00A2795B" w:rsidRPr="006F08DD">
        <w:rPr>
          <w:rFonts w:ascii="Times New Roman" w:hAnsi="Times New Roman"/>
          <w:sz w:val="22"/>
          <w:szCs w:val="22"/>
        </w:rPr>
        <w:fldChar w:fldCharType="end"/>
      </w:r>
      <w:r w:rsidR="00A2795B" w:rsidRPr="006F08DD">
        <w:rPr>
          <w:rFonts w:ascii="Times New Roman" w:hAnsi="Times New Roman"/>
          <w:sz w:val="22"/>
          <w:szCs w:val="22"/>
        </w:rPr>
        <w:t>)</w:t>
      </w:r>
      <w:r w:rsidRPr="006F08DD">
        <w:rPr>
          <w:rFonts w:ascii="Times New Roman" w:hAnsi="Times New Roman"/>
          <w:sz w:val="22"/>
          <w:szCs w:val="22"/>
        </w:rPr>
        <w:t>;</w:t>
      </w:r>
    </w:p>
    <w:p w:rsidR="003C74B5" w:rsidRPr="006F08DD" w:rsidRDefault="003C74B5" w:rsidP="00615433">
      <w:pPr>
        <w:numPr>
          <w:ilvl w:val="0"/>
          <w:numId w:val="31"/>
        </w:numPr>
        <w:tabs>
          <w:tab w:val="left" w:pos="560"/>
        </w:tabs>
        <w:ind w:left="560" w:firstLine="567"/>
        <w:jc w:val="both"/>
        <w:rPr>
          <w:rFonts w:ascii="Times New Roman" w:hAnsi="Times New Roman"/>
          <w:sz w:val="22"/>
          <w:szCs w:val="22"/>
        </w:rPr>
      </w:pPr>
      <w:r w:rsidRPr="006F08DD">
        <w:rPr>
          <w:rFonts w:ascii="Times New Roman" w:hAnsi="Times New Roman"/>
          <w:sz w:val="22"/>
          <w:szCs w:val="22"/>
        </w:rPr>
        <w:t>сертификатов ценных бумаг.</w:t>
      </w:r>
    </w:p>
    <w:p w:rsidR="003C74B5" w:rsidRPr="00294BFD" w:rsidRDefault="00CB69F4" w:rsidP="00615433">
      <w:pPr>
        <w:tabs>
          <w:tab w:val="left" w:pos="560"/>
        </w:tabs>
        <w:ind w:firstLine="709"/>
        <w:jc w:val="both"/>
        <w:rPr>
          <w:rFonts w:ascii="Times New Roman" w:hAnsi="Times New Roman"/>
          <w:sz w:val="22"/>
          <w:szCs w:val="22"/>
        </w:rPr>
      </w:pPr>
      <w:r w:rsidRPr="006F08DD">
        <w:rPr>
          <w:rFonts w:ascii="Times New Roman" w:hAnsi="Times New Roman"/>
          <w:sz w:val="22"/>
          <w:szCs w:val="22"/>
        </w:rPr>
        <w:t>7.</w:t>
      </w:r>
      <w:r w:rsidR="0046339A" w:rsidRPr="000B6F0B">
        <w:rPr>
          <w:rFonts w:ascii="Times New Roman" w:hAnsi="Times New Roman"/>
          <w:sz w:val="22"/>
          <w:szCs w:val="22"/>
        </w:rPr>
        <w:t>8</w:t>
      </w:r>
      <w:r w:rsidRPr="00294BFD">
        <w:rPr>
          <w:rFonts w:ascii="Times New Roman" w:hAnsi="Times New Roman"/>
          <w:sz w:val="22"/>
          <w:szCs w:val="22"/>
        </w:rPr>
        <w:t>.2</w:t>
      </w:r>
      <w:r w:rsidR="00331325" w:rsidRPr="00294BFD">
        <w:rPr>
          <w:rFonts w:ascii="Times New Roman" w:hAnsi="Times New Roman"/>
          <w:sz w:val="22"/>
          <w:szCs w:val="22"/>
        </w:rPr>
        <w:t>3</w:t>
      </w:r>
      <w:r w:rsidR="003C74B5" w:rsidRPr="00294BFD">
        <w:rPr>
          <w:rFonts w:ascii="Times New Roman" w:hAnsi="Times New Roman"/>
          <w:sz w:val="22"/>
          <w:szCs w:val="22"/>
        </w:rPr>
        <w:t>. Завершением депозитарной операции по снятию именных ценных бумаг с учета и хранения является передача Депоненту:</w:t>
      </w:r>
    </w:p>
    <w:p w:rsidR="003C74B5" w:rsidRPr="006F08DD" w:rsidRDefault="003C74B5" w:rsidP="00615433">
      <w:pPr>
        <w:numPr>
          <w:ilvl w:val="0"/>
          <w:numId w:val="59"/>
        </w:numPr>
        <w:tabs>
          <w:tab w:val="left" w:pos="560"/>
        </w:tabs>
        <w:jc w:val="both"/>
        <w:rPr>
          <w:rFonts w:ascii="Times New Roman" w:hAnsi="Times New Roman"/>
          <w:sz w:val="22"/>
          <w:szCs w:val="22"/>
        </w:rPr>
      </w:pPr>
      <w:r w:rsidRPr="00294BFD">
        <w:rPr>
          <w:rFonts w:ascii="Times New Roman" w:hAnsi="Times New Roman"/>
          <w:sz w:val="22"/>
          <w:szCs w:val="22"/>
        </w:rPr>
        <w:t>отчета о совершенной операции</w:t>
      </w:r>
      <w:r w:rsidR="00A2795B" w:rsidRPr="00294BFD">
        <w:rPr>
          <w:rFonts w:ascii="Times New Roman" w:hAnsi="Times New Roman"/>
          <w:sz w:val="22"/>
          <w:szCs w:val="22"/>
        </w:rPr>
        <w:t xml:space="preserve"> (</w:t>
      </w:r>
      <w:r w:rsidR="00A2795B" w:rsidRPr="006F08DD">
        <w:rPr>
          <w:rFonts w:ascii="Times New Roman" w:hAnsi="Times New Roman"/>
          <w:sz w:val="22"/>
          <w:szCs w:val="22"/>
        </w:rPr>
        <w:fldChar w:fldCharType="begin"/>
      </w:r>
      <w:r w:rsidR="00A2795B" w:rsidRPr="00126851">
        <w:rPr>
          <w:rFonts w:ascii="Times New Roman" w:hAnsi="Times New Roman"/>
          <w:sz w:val="22"/>
          <w:szCs w:val="22"/>
        </w:rPr>
        <w:instrText xml:space="preserve"> REF _Ref480812425 \h </w:instrText>
      </w:r>
      <w:r w:rsidR="00A2795B" w:rsidRPr="00126851">
        <w:rPr>
          <w:rFonts w:ascii="Times New Roman" w:hAnsi="Times New Roman"/>
          <w:sz w:val="22"/>
          <w:szCs w:val="22"/>
        </w:rPr>
      </w:r>
      <w:r w:rsidR="00A2795B" w:rsidRPr="00126851">
        <w:rPr>
          <w:rFonts w:ascii="Times New Roman" w:hAnsi="Times New Roman"/>
          <w:sz w:val="22"/>
          <w:szCs w:val="22"/>
        </w:rPr>
        <w:instrText xml:space="preserve"> \* MERGEFORMAT </w:instrText>
      </w:r>
      <w:r w:rsidR="00A2795B" w:rsidRPr="00126851">
        <w:rPr>
          <w:rFonts w:ascii="Times New Roman" w:hAnsi="Times New Roman"/>
          <w:sz w:val="22"/>
          <w:szCs w:val="22"/>
        </w:rPr>
        <w:fldChar w:fldCharType="separate"/>
      </w:r>
      <w:r w:rsidR="00A2795B" w:rsidRPr="00126851">
        <w:rPr>
          <w:rFonts w:ascii="Times New Roman" w:hAnsi="Times New Roman"/>
          <w:sz w:val="22"/>
          <w:szCs w:val="22"/>
        </w:rPr>
        <w:t>Форма О-6</w:t>
      </w:r>
      <w:r w:rsidR="00A2795B" w:rsidRPr="006F08DD">
        <w:rPr>
          <w:rFonts w:ascii="Times New Roman" w:hAnsi="Times New Roman"/>
          <w:sz w:val="22"/>
          <w:szCs w:val="22"/>
        </w:rPr>
        <w:fldChar w:fldCharType="end"/>
      </w:r>
      <w:r w:rsidR="00A2795B" w:rsidRPr="006F08DD">
        <w:rPr>
          <w:rFonts w:ascii="Times New Roman" w:hAnsi="Times New Roman"/>
          <w:sz w:val="22"/>
          <w:szCs w:val="22"/>
        </w:rPr>
        <w:t>).</w:t>
      </w:r>
    </w:p>
    <w:p w:rsidR="008F7236" w:rsidRPr="00D929BB" w:rsidRDefault="00C477B9" w:rsidP="00D929BB">
      <w:pPr>
        <w:jc w:val="both"/>
        <w:outlineLvl w:val="1"/>
        <w:rPr>
          <w:rFonts w:ascii="Times New Roman" w:hAnsi="Times New Roman"/>
          <w:b/>
          <w:sz w:val="23"/>
          <w:szCs w:val="23"/>
        </w:rPr>
      </w:pPr>
      <w:bookmarkStart w:id="222" w:name="_Toc272852899"/>
      <w:bookmarkStart w:id="223" w:name="_Toc302140496"/>
      <w:bookmarkStart w:id="224" w:name="_Toc304455390"/>
      <w:bookmarkStart w:id="225" w:name="_Toc304455795"/>
      <w:bookmarkStart w:id="226" w:name="_Toc304455927"/>
      <w:bookmarkStart w:id="227" w:name="_Toc483235482"/>
      <w:r w:rsidRPr="00D929BB">
        <w:rPr>
          <w:rFonts w:ascii="Times New Roman" w:hAnsi="Times New Roman"/>
          <w:b/>
          <w:sz w:val="23"/>
          <w:szCs w:val="23"/>
        </w:rPr>
        <w:t>7.</w:t>
      </w:r>
      <w:r w:rsidR="0046339A" w:rsidRPr="00D929BB">
        <w:rPr>
          <w:rFonts w:ascii="Times New Roman" w:hAnsi="Times New Roman"/>
          <w:b/>
          <w:sz w:val="23"/>
          <w:szCs w:val="23"/>
        </w:rPr>
        <w:t>9</w:t>
      </w:r>
      <w:r w:rsidR="00DD75E2" w:rsidRPr="00D929BB">
        <w:rPr>
          <w:rFonts w:ascii="Times New Roman" w:hAnsi="Times New Roman"/>
          <w:b/>
          <w:sz w:val="23"/>
          <w:szCs w:val="23"/>
        </w:rPr>
        <w:t>.</w:t>
      </w:r>
      <w:r w:rsidR="00AA2C11" w:rsidRPr="00D929BB">
        <w:rPr>
          <w:rFonts w:ascii="Times New Roman" w:hAnsi="Times New Roman"/>
          <w:b/>
          <w:sz w:val="23"/>
          <w:szCs w:val="23"/>
        </w:rPr>
        <w:t xml:space="preserve"> </w:t>
      </w:r>
      <w:r w:rsidR="00F329D8" w:rsidRPr="00D929BB">
        <w:rPr>
          <w:rFonts w:ascii="Times New Roman" w:hAnsi="Times New Roman"/>
          <w:b/>
          <w:sz w:val="23"/>
          <w:szCs w:val="23"/>
        </w:rPr>
        <w:t>Операция по списанию ценных бумаг со счета депо (раздела счета депо) с одновременным зачислением на другой счет депо (раздел счета депо)</w:t>
      </w:r>
      <w:r w:rsidR="00E97EA5" w:rsidRPr="00D929BB">
        <w:rPr>
          <w:rFonts w:ascii="Times New Roman" w:hAnsi="Times New Roman"/>
          <w:b/>
          <w:sz w:val="23"/>
          <w:szCs w:val="23"/>
        </w:rPr>
        <w:t xml:space="preserve"> на основании встречных поручений</w:t>
      </w:r>
      <w:r w:rsidR="00F329D8" w:rsidRPr="00D929BB">
        <w:rPr>
          <w:rFonts w:ascii="Times New Roman" w:hAnsi="Times New Roman"/>
          <w:b/>
          <w:sz w:val="23"/>
          <w:szCs w:val="23"/>
        </w:rPr>
        <w:t xml:space="preserve"> внутри Депозитария (</w:t>
      </w:r>
      <w:r w:rsidR="00AA2C11" w:rsidRPr="00D929BB">
        <w:rPr>
          <w:rFonts w:ascii="Times New Roman" w:hAnsi="Times New Roman"/>
          <w:b/>
          <w:sz w:val="23"/>
          <w:szCs w:val="23"/>
        </w:rPr>
        <w:t>Перевод ценных бумаг</w:t>
      </w:r>
      <w:bookmarkEnd w:id="222"/>
      <w:bookmarkEnd w:id="223"/>
      <w:bookmarkEnd w:id="224"/>
      <w:bookmarkEnd w:id="225"/>
      <w:bookmarkEnd w:id="226"/>
      <w:r w:rsidR="00F329D8" w:rsidRPr="00D929BB">
        <w:rPr>
          <w:rFonts w:ascii="Times New Roman" w:hAnsi="Times New Roman"/>
          <w:b/>
          <w:sz w:val="23"/>
          <w:szCs w:val="23"/>
        </w:rPr>
        <w:t>)</w:t>
      </w:r>
      <w:bookmarkEnd w:id="227"/>
    </w:p>
    <w:p w:rsidR="00D54B44" w:rsidRPr="00126851" w:rsidRDefault="00C477B9" w:rsidP="00615433">
      <w:pPr>
        <w:autoSpaceDE w:val="0"/>
        <w:autoSpaceDN w:val="0"/>
        <w:adjustRightInd w:val="0"/>
        <w:ind w:firstLine="709"/>
        <w:jc w:val="both"/>
        <w:rPr>
          <w:rFonts w:ascii="Times New Roman" w:hAnsi="Times New Roman"/>
          <w:sz w:val="22"/>
          <w:szCs w:val="22"/>
        </w:rPr>
      </w:pPr>
      <w:r w:rsidRPr="00DB2F17">
        <w:rPr>
          <w:rFonts w:ascii="Times New Roman" w:hAnsi="Times New Roman"/>
          <w:sz w:val="22"/>
          <w:szCs w:val="22"/>
        </w:rPr>
        <w:t>7.</w:t>
      </w:r>
      <w:r w:rsidR="00F329D8" w:rsidRPr="00126851">
        <w:rPr>
          <w:rFonts w:ascii="Times New Roman" w:hAnsi="Times New Roman"/>
          <w:sz w:val="22"/>
          <w:szCs w:val="22"/>
        </w:rPr>
        <w:t>9.1</w:t>
      </w:r>
      <w:r w:rsidRPr="00126851">
        <w:rPr>
          <w:rFonts w:ascii="Times New Roman" w:hAnsi="Times New Roman"/>
          <w:sz w:val="22"/>
          <w:szCs w:val="22"/>
        </w:rPr>
        <w:t>.</w:t>
      </w:r>
      <w:r w:rsidR="009617F1" w:rsidRPr="00126851">
        <w:rPr>
          <w:rFonts w:ascii="Times New Roman" w:hAnsi="Times New Roman"/>
          <w:sz w:val="22"/>
          <w:szCs w:val="22"/>
        </w:rPr>
        <w:t xml:space="preserve"> Операция</w:t>
      </w:r>
      <w:r w:rsidR="00E97EA5" w:rsidRPr="00126851">
        <w:rPr>
          <w:rFonts w:ascii="Times New Roman" w:hAnsi="Times New Roman"/>
          <w:sz w:val="22"/>
          <w:szCs w:val="22"/>
        </w:rPr>
        <w:t>, указанная в п.7.9.</w:t>
      </w:r>
      <w:r w:rsidR="009617F1" w:rsidRPr="00126851">
        <w:rPr>
          <w:rFonts w:ascii="Times New Roman" w:hAnsi="Times New Roman"/>
          <w:sz w:val="22"/>
          <w:szCs w:val="22"/>
        </w:rPr>
        <w:t xml:space="preserve"> не связана с изменением места хранения ценных бумаг. </w:t>
      </w:r>
    </w:p>
    <w:p w:rsidR="00A306BB" w:rsidRPr="00126851" w:rsidRDefault="00C477B9"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E97EA5" w:rsidRPr="00126851">
        <w:rPr>
          <w:rFonts w:ascii="Times New Roman" w:hAnsi="Times New Roman"/>
          <w:sz w:val="22"/>
          <w:szCs w:val="22"/>
        </w:rPr>
        <w:t>9.2</w:t>
      </w:r>
      <w:r w:rsidR="009643F3" w:rsidRPr="00126851">
        <w:rPr>
          <w:rFonts w:ascii="Times New Roman" w:hAnsi="Times New Roman"/>
          <w:sz w:val="22"/>
          <w:szCs w:val="22"/>
        </w:rPr>
        <w:t>.</w:t>
      </w:r>
      <w:r w:rsidR="009617F1" w:rsidRPr="00126851">
        <w:rPr>
          <w:rFonts w:ascii="Times New Roman" w:hAnsi="Times New Roman"/>
          <w:sz w:val="22"/>
          <w:szCs w:val="22"/>
        </w:rPr>
        <w:t xml:space="preserve"> Операция осуществляется на основании</w:t>
      </w:r>
      <w:r w:rsidR="00A306BB" w:rsidRPr="00126851">
        <w:rPr>
          <w:rFonts w:ascii="Times New Roman" w:hAnsi="Times New Roman"/>
          <w:sz w:val="22"/>
          <w:szCs w:val="22"/>
        </w:rPr>
        <w:t>:</w:t>
      </w:r>
    </w:p>
    <w:p w:rsidR="001765F9" w:rsidRPr="006F08DD" w:rsidRDefault="00A85445" w:rsidP="00615433">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 xml:space="preserve">1) </w:t>
      </w:r>
      <w:r w:rsidR="00A306BB" w:rsidRPr="00126851">
        <w:rPr>
          <w:rFonts w:ascii="Times New Roman" w:hAnsi="Times New Roman"/>
          <w:sz w:val="22"/>
          <w:szCs w:val="22"/>
        </w:rPr>
        <w:t>Двух встречных поручений</w:t>
      </w:r>
      <w:r w:rsidRPr="00126851">
        <w:rPr>
          <w:rFonts w:ascii="Times New Roman" w:hAnsi="Times New Roman"/>
          <w:sz w:val="22"/>
          <w:szCs w:val="22"/>
        </w:rPr>
        <w:t xml:space="preserve"> (</w:t>
      </w:r>
      <w:r w:rsidRPr="006F08DD">
        <w:rPr>
          <w:rFonts w:ascii="Times New Roman" w:hAnsi="Times New Roman"/>
          <w:sz w:val="22"/>
          <w:szCs w:val="22"/>
        </w:rPr>
        <w:fldChar w:fldCharType="begin"/>
      </w:r>
      <w:r w:rsidRPr="00126851">
        <w:rPr>
          <w:rFonts w:ascii="Times New Roman" w:hAnsi="Times New Roman"/>
          <w:sz w:val="22"/>
          <w:szCs w:val="22"/>
        </w:rPr>
        <w:instrText xml:space="preserve"> REF _Ref480812717 \h </w:instrText>
      </w:r>
      <w:r w:rsidRPr="00126851">
        <w:rPr>
          <w:rFonts w:ascii="Times New Roman" w:hAnsi="Times New Roman"/>
          <w:sz w:val="22"/>
          <w:szCs w:val="22"/>
        </w:rPr>
      </w:r>
      <w:r w:rsidRPr="00126851">
        <w:rPr>
          <w:rFonts w:ascii="Times New Roman" w:hAnsi="Times New Roman"/>
          <w:sz w:val="22"/>
          <w:szCs w:val="22"/>
        </w:rPr>
        <w:instrText xml:space="preserve"> \* MERGEFORMAT </w:instrText>
      </w:r>
      <w:r w:rsidRPr="00126851">
        <w:rPr>
          <w:rFonts w:ascii="Times New Roman" w:hAnsi="Times New Roman"/>
          <w:sz w:val="22"/>
          <w:szCs w:val="22"/>
        </w:rPr>
        <w:fldChar w:fldCharType="separate"/>
      </w:r>
      <w:r w:rsidRPr="00126851">
        <w:rPr>
          <w:rFonts w:ascii="Times New Roman" w:hAnsi="Times New Roman"/>
          <w:sz w:val="22"/>
          <w:szCs w:val="22"/>
        </w:rPr>
        <w:t>Форма К-5</w:t>
      </w:r>
      <w:r w:rsidRPr="006F08DD">
        <w:rPr>
          <w:rFonts w:ascii="Times New Roman" w:hAnsi="Times New Roman"/>
          <w:sz w:val="22"/>
          <w:szCs w:val="22"/>
        </w:rPr>
        <w:fldChar w:fldCharType="end"/>
      </w:r>
      <w:r w:rsidRPr="006F08DD">
        <w:rPr>
          <w:rFonts w:ascii="Times New Roman" w:hAnsi="Times New Roman"/>
          <w:sz w:val="22"/>
          <w:szCs w:val="22"/>
        </w:rPr>
        <w:t>).</w:t>
      </w:r>
      <w:r w:rsidR="00A306BB" w:rsidRPr="006F08DD">
        <w:rPr>
          <w:rFonts w:ascii="Times New Roman" w:hAnsi="Times New Roman"/>
          <w:sz w:val="22"/>
          <w:szCs w:val="22"/>
        </w:rPr>
        <w:t xml:space="preserve"> Одно из которых подписывается депонентом списывающим ценные бумаги, а второе депонентом, принимающим ценные бумаги.</w:t>
      </w:r>
    </w:p>
    <w:p w:rsidR="00D54B44" w:rsidRPr="00735823" w:rsidRDefault="009617F1" w:rsidP="00615433">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 xml:space="preserve">Депозитарий осуществляет процедуру квитовки встречных Поручений на </w:t>
      </w:r>
      <w:r w:rsidR="00E97EA5" w:rsidRPr="003D5316">
        <w:rPr>
          <w:rFonts w:ascii="Times New Roman" w:hAnsi="Times New Roman"/>
          <w:sz w:val="22"/>
          <w:szCs w:val="22"/>
        </w:rPr>
        <w:t xml:space="preserve">списание и зачисление </w:t>
      </w:r>
      <w:r w:rsidRPr="003D5316">
        <w:rPr>
          <w:rFonts w:ascii="Times New Roman" w:hAnsi="Times New Roman"/>
          <w:sz w:val="22"/>
          <w:szCs w:val="22"/>
        </w:rPr>
        <w:t xml:space="preserve">ценных бумаг, заключающуюся в проверке на совпадение следующих полей встречных Поручений: </w:t>
      </w:r>
    </w:p>
    <w:p w:rsidR="00D54B44" w:rsidRPr="00735823" w:rsidRDefault="009617F1" w:rsidP="00615433">
      <w:pPr>
        <w:numPr>
          <w:ilvl w:val="0"/>
          <w:numId w:val="14"/>
        </w:numPr>
        <w:ind w:left="1440" w:firstLine="0"/>
        <w:jc w:val="both"/>
        <w:rPr>
          <w:rFonts w:ascii="Times New Roman" w:hAnsi="Times New Roman"/>
          <w:sz w:val="22"/>
          <w:szCs w:val="22"/>
        </w:rPr>
      </w:pPr>
      <w:r w:rsidRPr="00735823">
        <w:rPr>
          <w:rFonts w:ascii="Times New Roman" w:hAnsi="Times New Roman"/>
          <w:sz w:val="22"/>
          <w:szCs w:val="22"/>
        </w:rPr>
        <w:t>реквизитов выпуска ценных бумаг;</w:t>
      </w:r>
    </w:p>
    <w:p w:rsidR="00D54B44" w:rsidRPr="00F971A5" w:rsidRDefault="009617F1" w:rsidP="00615433">
      <w:pPr>
        <w:numPr>
          <w:ilvl w:val="0"/>
          <w:numId w:val="14"/>
        </w:numPr>
        <w:ind w:left="1440" w:firstLine="0"/>
        <w:jc w:val="both"/>
        <w:rPr>
          <w:rFonts w:ascii="Times New Roman" w:hAnsi="Times New Roman"/>
          <w:sz w:val="22"/>
          <w:szCs w:val="22"/>
        </w:rPr>
      </w:pPr>
      <w:r w:rsidRPr="00066DBB">
        <w:rPr>
          <w:rFonts w:ascii="Times New Roman" w:hAnsi="Times New Roman"/>
          <w:sz w:val="22"/>
          <w:szCs w:val="22"/>
        </w:rPr>
        <w:t xml:space="preserve">количества ценных бумаг; </w:t>
      </w:r>
    </w:p>
    <w:p w:rsidR="00D54B44" w:rsidRPr="00D80615" w:rsidRDefault="009617F1" w:rsidP="00615433">
      <w:pPr>
        <w:numPr>
          <w:ilvl w:val="0"/>
          <w:numId w:val="14"/>
        </w:numPr>
        <w:ind w:left="1440" w:firstLine="0"/>
        <w:jc w:val="both"/>
        <w:rPr>
          <w:rFonts w:ascii="Times New Roman" w:hAnsi="Times New Roman"/>
          <w:sz w:val="22"/>
          <w:szCs w:val="22"/>
        </w:rPr>
      </w:pPr>
      <w:r w:rsidRPr="005756C4">
        <w:rPr>
          <w:rFonts w:ascii="Times New Roman" w:hAnsi="Times New Roman"/>
          <w:sz w:val="22"/>
          <w:szCs w:val="22"/>
        </w:rPr>
        <w:t>М</w:t>
      </w:r>
      <w:r w:rsidRPr="00D80615">
        <w:rPr>
          <w:rFonts w:ascii="Times New Roman" w:hAnsi="Times New Roman"/>
          <w:sz w:val="22"/>
          <w:szCs w:val="22"/>
        </w:rPr>
        <w:t xml:space="preserve">еста хранения, раздела счета депо в Месте хранения (при наличии), с которого осуществляется списание ценных бумаг; </w:t>
      </w:r>
    </w:p>
    <w:p w:rsidR="00D54B44" w:rsidRPr="00D80615" w:rsidRDefault="009617F1" w:rsidP="00126851">
      <w:pPr>
        <w:numPr>
          <w:ilvl w:val="0"/>
          <w:numId w:val="14"/>
        </w:numPr>
        <w:ind w:left="1440" w:firstLine="0"/>
        <w:jc w:val="both"/>
        <w:rPr>
          <w:rFonts w:ascii="Times New Roman" w:hAnsi="Times New Roman"/>
          <w:sz w:val="22"/>
          <w:szCs w:val="22"/>
        </w:rPr>
      </w:pPr>
      <w:r w:rsidRPr="00D80615">
        <w:rPr>
          <w:rFonts w:ascii="Times New Roman" w:hAnsi="Times New Roman"/>
          <w:sz w:val="22"/>
          <w:szCs w:val="22"/>
        </w:rPr>
        <w:t xml:space="preserve">Места хранения, раздела счета депо в Месте хранения (при наличии), на которое осуществляется зачисление ценных бумаг. </w:t>
      </w:r>
    </w:p>
    <w:p w:rsidR="00A306BB" w:rsidRPr="00D80615" w:rsidRDefault="00A306BB" w:rsidP="001765F9">
      <w:pPr>
        <w:ind w:left="720"/>
        <w:jc w:val="both"/>
        <w:rPr>
          <w:rFonts w:ascii="Times New Roman" w:hAnsi="Times New Roman"/>
          <w:sz w:val="22"/>
          <w:szCs w:val="22"/>
        </w:rPr>
      </w:pPr>
      <w:r w:rsidRPr="00D80615">
        <w:rPr>
          <w:rFonts w:ascii="Times New Roman" w:hAnsi="Times New Roman"/>
          <w:sz w:val="22"/>
          <w:szCs w:val="22"/>
        </w:rPr>
        <w:t>При совпадении всех реквизитов осуществляется операция.</w:t>
      </w:r>
    </w:p>
    <w:p w:rsidR="001765F9" w:rsidRPr="00126851" w:rsidRDefault="00A85445" w:rsidP="001765F9">
      <w:pPr>
        <w:ind w:left="720"/>
        <w:jc w:val="both"/>
        <w:rPr>
          <w:rFonts w:ascii="Times New Roman" w:hAnsi="Times New Roman"/>
          <w:sz w:val="22"/>
          <w:szCs w:val="22"/>
        </w:rPr>
      </w:pPr>
      <w:r w:rsidRPr="00DB2F17">
        <w:rPr>
          <w:rFonts w:ascii="Times New Roman" w:hAnsi="Times New Roman"/>
          <w:sz w:val="22"/>
          <w:szCs w:val="22"/>
        </w:rPr>
        <w:t xml:space="preserve">2) </w:t>
      </w:r>
      <w:r w:rsidR="001765F9" w:rsidRPr="00126851">
        <w:rPr>
          <w:rFonts w:ascii="Times New Roman" w:hAnsi="Times New Roman"/>
          <w:sz w:val="22"/>
          <w:szCs w:val="22"/>
        </w:rPr>
        <w:t>Служебного поручения Депозитария Банка (</w:t>
      </w:r>
      <w:r w:rsidR="00E97EA5" w:rsidRPr="00126851">
        <w:rPr>
          <w:rFonts w:ascii="Times New Roman" w:hAnsi="Times New Roman"/>
          <w:sz w:val="22"/>
          <w:szCs w:val="22"/>
        </w:rPr>
        <w:t xml:space="preserve">при </w:t>
      </w:r>
      <w:r w:rsidR="001765F9" w:rsidRPr="00126851">
        <w:rPr>
          <w:rFonts w:ascii="Times New Roman" w:hAnsi="Times New Roman"/>
          <w:sz w:val="22"/>
          <w:szCs w:val="22"/>
        </w:rPr>
        <w:t xml:space="preserve"> наслед</w:t>
      </w:r>
      <w:r w:rsidR="00E97EA5" w:rsidRPr="00126851">
        <w:rPr>
          <w:rFonts w:ascii="Times New Roman" w:hAnsi="Times New Roman"/>
          <w:sz w:val="22"/>
          <w:szCs w:val="22"/>
        </w:rPr>
        <w:t>овании</w:t>
      </w:r>
      <w:r w:rsidR="001765F9" w:rsidRPr="00126851">
        <w:rPr>
          <w:rFonts w:ascii="Times New Roman" w:hAnsi="Times New Roman"/>
          <w:sz w:val="22"/>
          <w:szCs w:val="22"/>
        </w:rPr>
        <w:t xml:space="preserve"> ценных бумаг, по решению судебных органов и т.д.).</w:t>
      </w:r>
    </w:p>
    <w:p w:rsidR="001765F9" w:rsidRPr="00126851" w:rsidRDefault="00C477B9" w:rsidP="00615433">
      <w:pPr>
        <w:ind w:firstLine="709"/>
        <w:jc w:val="both"/>
        <w:rPr>
          <w:rFonts w:ascii="Times New Roman" w:hAnsi="Times New Roman"/>
          <w:sz w:val="22"/>
          <w:szCs w:val="22"/>
        </w:rPr>
      </w:pPr>
      <w:r w:rsidRPr="00126851">
        <w:rPr>
          <w:rFonts w:ascii="Times New Roman" w:hAnsi="Times New Roman"/>
          <w:sz w:val="22"/>
          <w:szCs w:val="22"/>
        </w:rPr>
        <w:t>7.</w:t>
      </w:r>
      <w:r w:rsidR="00E97EA5" w:rsidRPr="00126851">
        <w:rPr>
          <w:rFonts w:ascii="Times New Roman" w:hAnsi="Times New Roman"/>
          <w:sz w:val="22"/>
          <w:szCs w:val="22"/>
        </w:rPr>
        <w:t>9.3</w:t>
      </w:r>
      <w:r w:rsidRPr="00126851">
        <w:rPr>
          <w:rFonts w:ascii="Times New Roman" w:hAnsi="Times New Roman"/>
          <w:sz w:val="22"/>
          <w:szCs w:val="22"/>
        </w:rPr>
        <w:t>.</w:t>
      </w:r>
      <w:r w:rsidR="009617F1" w:rsidRPr="00126851">
        <w:rPr>
          <w:rFonts w:ascii="Times New Roman" w:hAnsi="Times New Roman"/>
          <w:sz w:val="22"/>
          <w:szCs w:val="22"/>
        </w:rPr>
        <w:t xml:space="preserve"> </w:t>
      </w:r>
      <w:r w:rsidR="001765F9" w:rsidRPr="00126851">
        <w:rPr>
          <w:rFonts w:ascii="Times New Roman" w:hAnsi="Times New Roman"/>
          <w:sz w:val="22"/>
          <w:szCs w:val="22"/>
        </w:rPr>
        <w:t>Операция</w:t>
      </w:r>
      <w:r w:rsidR="00E97EA5" w:rsidRPr="00126851">
        <w:rPr>
          <w:rFonts w:ascii="Times New Roman" w:hAnsi="Times New Roman"/>
          <w:sz w:val="22"/>
          <w:szCs w:val="22"/>
        </w:rPr>
        <w:t xml:space="preserve">, указанная в п. 7.9. настоящего Регламента </w:t>
      </w:r>
      <w:r w:rsidR="001765F9" w:rsidRPr="00126851">
        <w:rPr>
          <w:rFonts w:ascii="Times New Roman" w:hAnsi="Times New Roman"/>
          <w:sz w:val="22"/>
          <w:szCs w:val="22"/>
        </w:rPr>
        <w:t>производится в результате гражданско-правовых сделок (купли/ продажи, мены, дарения, наследования и т.д.), а также при смене владельца ценных бумаг по решению судебных органов.</w:t>
      </w:r>
    </w:p>
    <w:p w:rsidR="00D54B44" w:rsidRPr="0034333B" w:rsidRDefault="001765F9" w:rsidP="00615433">
      <w:pPr>
        <w:ind w:firstLine="709"/>
        <w:rPr>
          <w:rFonts w:ascii="Times New Roman" w:hAnsi="Times New Roman"/>
          <w:sz w:val="22"/>
          <w:szCs w:val="22"/>
        </w:rPr>
      </w:pPr>
      <w:r w:rsidRPr="00126851">
        <w:rPr>
          <w:rFonts w:ascii="Times New Roman" w:hAnsi="Times New Roman"/>
          <w:sz w:val="22"/>
          <w:szCs w:val="22"/>
        </w:rPr>
        <w:t>При необходимости,</w:t>
      </w:r>
      <w:r w:rsidR="00667797" w:rsidRPr="00126851">
        <w:rPr>
          <w:rFonts w:ascii="Times New Roman" w:hAnsi="Times New Roman"/>
          <w:sz w:val="22"/>
          <w:szCs w:val="22"/>
        </w:rPr>
        <w:t xml:space="preserve"> </w:t>
      </w:r>
      <w:r w:rsidR="009617F1" w:rsidRPr="00AD2422">
        <w:rPr>
          <w:rFonts w:ascii="Times New Roman" w:hAnsi="Times New Roman"/>
          <w:sz w:val="22"/>
          <w:szCs w:val="22"/>
        </w:rPr>
        <w:t xml:space="preserve">Депозитарий </w:t>
      </w:r>
      <w:r w:rsidR="00C84824" w:rsidRPr="00AD2422">
        <w:rPr>
          <w:rFonts w:ascii="Times New Roman" w:hAnsi="Times New Roman"/>
          <w:sz w:val="22"/>
          <w:szCs w:val="22"/>
        </w:rPr>
        <w:t>может</w:t>
      </w:r>
      <w:r w:rsidR="009617F1" w:rsidRPr="00AD2422">
        <w:rPr>
          <w:rFonts w:ascii="Times New Roman" w:hAnsi="Times New Roman"/>
          <w:sz w:val="22"/>
          <w:szCs w:val="22"/>
        </w:rPr>
        <w:t xml:space="preserve"> </w:t>
      </w:r>
      <w:r w:rsidR="00FC449A" w:rsidRPr="00AD2422">
        <w:rPr>
          <w:rFonts w:ascii="Times New Roman" w:hAnsi="Times New Roman"/>
          <w:sz w:val="22"/>
          <w:szCs w:val="22"/>
        </w:rPr>
        <w:t>запросить</w:t>
      </w:r>
      <w:r w:rsidR="009617F1" w:rsidRPr="00CB470E">
        <w:rPr>
          <w:rFonts w:ascii="Times New Roman" w:hAnsi="Times New Roman"/>
          <w:sz w:val="22"/>
          <w:szCs w:val="22"/>
        </w:rPr>
        <w:t xml:space="preserve"> предоставления удостоверенной копии договора </w:t>
      </w:r>
      <w:r w:rsidR="0058019F" w:rsidRPr="00E45914">
        <w:rPr>
          <w:rFonts w:ascii="Times New Roman" w:hAnsi="Times New Roman"/>
          <w:sz w:val="22"/>
          <w:szCs w:val="22"/>
        </w:rPr>
        <w:t>–</w:t>
      </w:r>
      <w:r w:rsidR="009617F1" w:rsidRPr="00421EC8">
        <w:rPr>
          <w:rFonts w:ascii="Times New Roman" w:hAnsi="Times New Roman"/>
          <w:sz w:val="22"/>
          <w:szCs w:val="22"/>
        </w:rPr>
        <w:t xml:space="preserve"> основания операции.</w:t>
      </w:r>
    </w:p>
    <w:p w:rsidR="00D54B44" w:rsidRPr="00126851" w:rsidRDefault="00C477B9" w:rsidP="00615433">
      <w:pPr>
        <w:autoSpaceDE w:val="0"/>
        <w:autoSpaceDN w:val="0"/>
        <w:adjustRightInd w:val="0"/>
        <w:ind w:firstLine="709"/>
        <w:jc w:val="both"/>
        <w:rPr>
          <w:rFonts w:ascii="Times New Roman" w:hAnsi="Times New Roman"/>
          <w:sz w:val="22"/>
          <w:szCs w:val="22"/>
        </w:rPr>
      </w:pPr>
      <w:r w:rsidRPr="009723D6">
        <w:rPr>
          <w:rFonts w:ascii="Times New Roman" w:hAnsi="Times New Roman"/>
          <w:sz w:val="22"/>
          <w:szCs w:val="22"/>
        </w:rPr>
        <w:t>7.</w:t>
      </w:r>
      <w:r w:rsidR="00E97EA5" w:rsidRPr="00150E01">
        <w:rPr>
          <w:rFonts w:ascii="Times New Roman" w:hAnsi="Times New Roman"/>
          <w:sz w:val="22"/>
          <w:szCs w:val="22"/>
        </w:rPr>
        <w:t>9</w:t>
      </w:r>
      <w:r w:rsidR="00E97EA5" w:rsidRPr="00126851">
        <w:rPr>
          <w:rFonts w:ascii="Times New Roman" w:hAnsi="Times New Roman"/>
          <w:sz w:val="22"/>
          <w:szCs w:val="22"/>
        </w:rPr>
        <w:t>.4.</w:t>
      </w:r>
      <w:r w:rsidR="009617F1" w:rsidRPr="00126851">
        <w:rPr>
          <w:rFonts w:ascii="Times New Roman" w:hAnsi="Times New Roman"/>
          <w:sz w:val="22"/>
          <w:szCs w:val="22"/>
        </w:rPr>
        <w:t xml:space="preserve"> Депозитарий отказывает в проведении операции в следующих случаях: </w:t>
      </w:r>
    </w:p>
    <w:p w:rsidR="00D54B44" w:rsidRPr="00126851" w:rsidRDefault="009617F1" w:rsidP="007F7BD1">
      <w:pPr>
        <w:numPr>
          <w:ilvl w:val="0"/>
          <w:numId w:val="14"/>
        </w:numPr>
        <w:ind w:left="1434" w:hanging="357"/>
        <w:jc w:val="both"/>
        <w:rPr>
          <w:rFonts w:ascii="Times New Roman" w:hAnsi="Times New Roman"/>
          <w:sz w:val="22"/>
          <w:szCs w:val="22"/>
        </w:rPr>
      </w:pPr>
      <w:r w:rsidRPr="00126851">
        <w:rPr>
          <w:rFonts w:ascii="Times New Roman" w:hAnsi="Times New Roman"/>
          <w:sz w:val="22"/>
          <w:szCs w:val="22"/>
        </w:rPr>
        <w:t xml:space="preserve">если в процессе квитовки встречных Поручений на </w:t>
      </w:r>
      <w:r w:rsidR="00E97EA5" w:rsidRPr="00126851">
        <w:rPr>
          <w:rFonts w:ascii="Times New Roman" w:hAnsi="Times New Roman"/>
          <w:sz w:val="22"/>
          <w:szCs w:val="22"/>
        </w:rPr>
        <w:t xml:space="preserve">списание и зачисление </w:t>
      </w:r>
      <w:r w:rsidRPr="00126851">
        <w:rPr>
          <w:rFonts w:ascii="Times New Roman" w:hAnsi="Times New Roman"/>
          <w:sz w:val="22"/>
          <w:szCs w:val="22"/>
        </w:rPr>
        <w:t>ценных бумаг выявлено несовпадение полей встречных Поручений, подлежащих проверке на совпадение;</w:t>
      </w:r>
    </w:p>
    <w:p w:rsidR="00D54B44" w:rsidRPr="006F08DD" w:rsidRDefault="009617F1" w:rsidP="007F7BD1">
      <w:pPr>
        <w:numPr>
          <w:ilvl w:val="0"/>
          <w:numId w:val="14"/>
        </w:numPr>
        <w:ind w:left="1434" w:hanging="357"/>
        <w:jc w:val="both"/>
        <w:rPr>
          <w:rFonts w:ascii="Times New Roman" w:hAnsi="Times New Roman"/>
          <w:sz w:val="22"/>
          <w:szCs w:val="22"/>
        </w:rPr>
      </w:pPr>
      <w:r w:rsidRPr="00AD2422">
        <w:rPr>
          <w:rFonts w:ascii="Times New Roman" w:hAnsi="Times New Roman"/>
          <w:sz w:val="22"/>
          <w:szCs w:val="22"/>
        </w:rPr>
        <w:t xml:space="preserve">при неполучении Депозитарием второго встречного Поручения в течение </w:t>
      </w:r>
      <w:r w:rsidR="00A306BB" w:rsidRPr="00126851">
        <w:rPr>
          <w:rFonts w:ascii="Times New Roman" w:hAnsi="Times New Roman"/>
          <w:sz w:val="22"/>
          <w:szCs w:val="22"/>
        </w:rPr>
        <w:t>15</w:t>
      </w:r>
      <w:r w:rsidRPr="00126851">
        <w:rPr>
          <w:rFonts w:ascii="Times New Roman" w:hAnsi="Times New Roman"/>
          <w:sz w:val="22"/>
          <w:szCs w:val="22"/>
        </w:rPr>
        <w:t xml:space="preserve"> (</w:t>
      </w:r>
      <w:r w:rsidR="00A306BB" w:rsidRPr="00126851">
        <w:rPr>
          <w:rFonts w:ascii="Times New Roman" w:hAnsi="Times New Roman"/>
          <w:sz w:val="22"/>
          <w:szCs w:val="22"/>
        </w:rPr>
        <w:t>пятнадцати</w:t>
      </w:r>
      <w:r w:rsidRPr="00126851">
        <w:rPr>
          <w:rFonts w:ascii="Times New Roman" w:hAnsi="Times New Roman"/>
          <w:sz w:val="22"/>
          <w:szCs w:val="22"/>
        </w:rPr>
        <w:t>)</w:t>
      </w:r>
      <w:r w:rsidRPr="006F08DD">
        <w:rPr>
          <w:rFonts w:ascii="Times New Roman" w:hAnsi="Times New Roman"/>
          <w:sz w:val="22"/>
          <w:szCs w:val="22"/>
        </w:rPr>
        <w:t xml:space="preserve"> рабочих дней с даты поставки, указанной в первом полученном встречном Поручении; </w:t>
      </w:r>
    </w:p>
    <w:p w:rsidR="00D54B44" w:rsidRPr="006F08DD" w:rsidRDefault="009617F1" w:rsidP="007F7BD1">
      <w:pPr>
        <w:numPr>
          <w:ilvl w:val="0"/>
          <w:numId w:val="14"/>
        </w:numPr>
        <w:ind w:left="1434" w:hanging="357"/>
        <w:jc w:val="both"/>
        <w:rPr>
          <w:rFonts w:ascii="Times New Roman" w:hAnsi="Times New Roman"/>
          <w:sz w:val="22"/>
          <w:szCs w:val="22"/>
        </w:rPr>
      </w:pPr>
      <w:r w:rsidRPr="006F08DD">
        <w:rPr>
          <w:rFonts w:ascii="Times New Roman" w:hAnsi="Times New Roman"/>
          <w:sz w:val="22"/>
          <w:szCs w:val="22"/>
        </w:rPr>
        <w:t xml:space="preserve">при неполучении Депозитарием второго встречного Поручения по истечении </w:t>
      </w:r>
      <w:r w:rsidR="00A306BB" w:rsidRPr="00126851">
        <w:rPr>
          <w:rFonts w:ascii="Times New Roman" w:hAnsi="Times New Roman"/>
          <w:sz w:val="22"/>
          <w:szCs w:val="22"/>
        </w:rPr>
        <w:t>15</w:t>
      </w:r>
      <w:r w:rsidRPr="00126851">
        <w:rPr>
          <w:rFonts w:ascii="Times New Roman" w:hAnsi="Times New Roman"/>
          <w:sz w:val="22"/>
          <w:szCs w:val="22"/>
        </w:rPr>
        <w:t xml:space="preserve"> (</w:t>
      </w:r>
      <w:r w:rsidR="00A306BB" w:rsidRPr="00126851">
        <w:rPr>
          <w:rFonts w:ascii="Times New Roman" w:hAnsi="Times New Roman"/>
          <w:sz w:val="22"/>
          <w:szCs w:val="22"/>
        </w:rPr>
        <w:t>пятнадцати</w:t>
      </w:r>
      <w:r w:rsidRPr="00126851">
        <w:rPr>
          <w:rFonts w:ascii="Times New Roman" w:hAnsi="Times New Roman"/>
          <w:sz w:val="22"/>
          <w:szCs w:val="22"/>
        </w:rPr>
        <w:t>)</w:t>
      </w:r>
      <w:r w:rsidRPr="006F08DD">
        <w:rPr>
          <w:rFonts w:ascii="Times New Roman" w:hAnsi="Times New Roman"/>
          <w:sz w:val="22"/>
          <w:szCs w:val="22"/>
        </w:rPr>
        <w:t xml:space="preserve"> рабочих дней с даты получения Депозитарием первого встречного Поручений в случае, если дата поставки в первом встречном Поручении не указана. </w:t>
      </w:r>
    </w:p>
    <w:p w:rsidR="001B042C" w:rsidRPr="00294BFD" w:rsidRDefault="00C477B9" w:rsidP="00862D14">
      <w:pPr>
        <w:ind w:firstLine="720"/>
        <w:jc w:val="both"/>
        <w:rPr>
          <w:rFonts w:ascii="Times New Roman" w:hAnsi="Times New Roman"/>
          <w:sz w:val="22"/>
          <w:szCs w:val="22"/>
        </w:rPr>
      </w:pPr>
      <w:r w:rsidRPr="006F08DD">
        <w:rPr>
          <w:rFonts w:ascii="Times New Roman" w:hAnsi="Times New Roman"/>
          <w:sz w:val="22"/>
          <w:szCs w:val="22"/>
        </w:rPr>
        <w:t>7.</w:t>
      </w:r>
      <w:r w:rsidR="00E97EA5" w:rsidRPr="000B6F0B">
        <w:rPr>
          <w:rFonts w:ascii="Times New Roman" w:hAnsi="Times New Roman"/>
          <w:sz w:val="22"/>
          <w:szCs w:val="22"/>
        </w:rPr>
        <w:t>9.5</w:t>
      </w:r>
      <w:r w:rsidR="009643F3" w:rsidRPr="00294BFD">
        <w:rPr>
          <w:rFonts w:ascii="Times New Roman" w:hAnsi="Times New Roman"/>
          <w:sz w:val="22"/>
          <w:szCs w:val="22"/>
        </w:rPr>
        <w:t xml:space="preserve">. </w:t>
      </w:r>
      <w:r w:rsidR="001B042C" w:rsidRPr="00294BFD">
        <w:rPr>
          <w:rFonts w:ascii="Times New Roman" w:hAnsi="Times New Roman"/>
          <w:sz w:val="22"/>
          <w:szCs w:val="22"/>
        </w:rPr>
        <w:t>По итогам произведенной операции Депозитарий выдает следующие документы:</w:t>
      </w:r>
    </w:p>
    <w:p w:rsidR="001B042C" w:rsidRPr="006F08DD" w:rsidRDefault="001B042C" w:rsidP="007F7BD1">
      <w:pPr>
        <w:numPr>
          <w:ilvl w:val="0"/>
          <w:numId w:val="14"/>
        </w:numPr>
        <w:ind w:left="1434" w:hanging="357"/>
        <w:jc w:val="both"/>
        <w:rPr>
          <w:rFonts w:ascii="Times New Roman" w:hAnsi="Times New Roman"/>
          <w:sz w:val="22"/>
          <w:szCs w:val="22"/>
        </w:rPr>
      </w:pPr>
      <w:r w:rsidRPr="00294BFD">
        <w:rPr>
          <w:rFonts w:ascii="Times New Roman" w:hAnsi="Times New Roman"/>
          <w:sz w:val="22"/>
          <w:szCs w:val="22"/>
        </w:rPr>
        <w:t xml:space="preserve">Отчет об операциях по счету депо. При совершении операции </w:t>
      </w:r>
      <w:r w:rsidR="00E97EA5" w:rsidRPr="00294BFD">
        <w:rPr>
          <w:rFonts w:ascii="Times New Roman" w:hAnsi="Times New Roman"/>
          <w:sz w:val="22"/>
          <w:szCs w:val="22"/>
        </w:rPr>
        <w:t xml:space="preserve">списания </w:t>
      </w:r>
      <w:r w:rsidRPr="00294BFD">
        <w:rPr>
          <w:rFonts w:ascii="Times New Roman" w:hAnsi="Times New Roman"/>
          <w:sz w:val="22"/>
          <w:szCs w:val="22"/>
        </w:rPr>
        <w:t>со счета депо одного Депонента</w:t>
      </w:r>
      <w:r w:rsidR="00E97EA5" w:rsidRPr="00294BFD">
        <w:rPr>
          <w:rFonts w:ascii="Times New Roman" w:hAnsi="Times New Roman"/>
          <w:sz w:val="22"/>
          <w:szCs w:val="22"/>
        </w:rPr>
        <w:t xml:space="preserve"> и зачисления</w:t>
      </w:r>
      <w:r w:rsidRPr="003D5316">
        <w:rPr>
          <w:rFonts w:ascii="Times New Roman" w:hAnsi="Times New Roman"/>
          <w:sz w:val="22"/>
          <w:szCs w:val="22"/>
        </w:rPr>
        <w:t xml:space="preserve"> на счет депо другого Депонента отчет предоставляется для каждого Депонента</w:t>
      </w:r>
      <w:r w:rsidR="001121A8" w:rsidRPr="003D5316">
        <w:rPr>
          <w:rFonts w:ascii="Times New Roman" w:hAnsi="Times New Roman"/>
          <w:sz w:val="22"/>
          <w:szCs w:val="22"/>
        </w:rPr>
        <w:t xml:space="preserve"> (</w:t>
      </w:r>
      <w:r w:rsidR="00A85445" w:rsidRPr="006F08DD">
        <w:rPr>
          <w:rFonts w:ascii="Times New Roman" w:hAnsi="Times New Roman"/>
          <w:sz w:val="22"/>
          <w:szCs w:val="22"/>
        </w:rPr>
        <w:fldChar w:fldCharType="begin"/>
      </w:r>
      <w:r w:rsidR="00A85445" w:rsidRPr="00126851">
        <w:rPr>
          <w:rFonts w:ascii="Times New Roman" w:hAnsi="Times New Roman"/>
          <w:sz w:val="22"/>
          <w:szCs w:val="22"/>
        </w:rPr>
        <w:instrText xml:space="preserve"> REF _Ref480812052 \h </w:instrText>
      </w:r>
      <w:r w:rsidR="00A85445" w:rsidRPr="00126851">
        <w:rPr>
          <w:rFonts w:ascii="Times New Roman" w:hAnsi="Times New Roman"/>
          <w:sz w:val="22"/>
          <w:szCs w:val="22"/>
        </w:rPr>
      </w:r>
      <w:r w:rsidR="00A85445" w:rsidRPr="00126851">
        <w:rPr>
          <w:rFonts w:ascii="Times New Roman" w:hAnsi="Times New Roman"/>
          <w:sz w:val="22"/>
          <w:szCs w:val="22"/>
        </w:rPr>
        <w:instrText xml:space="preserve"> \* MERGEFORMAT </w:instrText>
      </w:r>
      <w:r w:rsidR="00A85445" w:rsidRPr="00126851">
        <w:rPr>
          <w:rFonts w:ascii="Times New Roman" w:hAnsi="Times New Roman"/>
          <w:sz w:val="22"/>
          <w:szCs w:val="22"/>
        </w:rPr>
        <w:fldChar w:fldCharType="separate"/>
      </w:r>
      <w:r w:rsidR="00A85445" w:rsidRPr="006F08DD">
        <w:rPr>
          <w:rFonts w:ascii="Times New Roman" w:hAnsi="Times New Roman"/>
          <w:sz w:val="22"/>
          <w:szCs w:val="22"/>
        </w:rPr>
        <w:t>Форм</w:t>
      </w:r>
      <w:r w:rsidR="00A85445" w:rsidRPr="006F08DD">
        <w:rPr>
          <w:rFonts w:ascii="Times New Roman" w:hAnsi="Times New Roman"/>
          <w:sz w:val="22"/>
          <w:szCs w:val="22"/>
        </w:rPr>
        <w:t>а</w:t>
      </w:r>
      <w:r w:rsidR="00A85445" w:rsidRPr="006F08DD">
        <w:rPr>
          <w:rFonts w:ascii="Times New Roman" w:hAnsi="Times New Roman"/>
          <w:sz w:val="22"/>
          <w:szCs w:val="22"/>
        </w:rPr>
        <w:t xml:space="preserve"> О-5</w:t>
      </w:r>
      <w:r w:rsidR="00A85445" w:rsidRPr="006F08DD">
        <w:rPr>
          <w:rFonts w:ascii="Times New Roman" w:hAnsi="Times New Roman"/>
          <w:sz w:val="22"/>
          <w:szCs w:val="22"/>
        </w:rPr>
        <w:fldChar w:fldCharType="end"/>
      </w:r>
      <w:r w:rsidR="00A85445" w:rsidRPr="006F08DD">
        <w:rPr>
          <w:rFonts w:ascii="Times New Roman" w:hAnsi="Times New Roman"/>
          <w:sz w:val="22"/>
          <w:szCs w:val="22"/>
        </w:rPr>
        <w:t xml:space="preserve"> и </w:t>
      </w:r>
      <w:r w:rsidR="00A85445" w:rsidRPr="006F08DD">
        <w:rPr>
          <w:rFonts w:ascii="Times New Roman" w:hAnsi="Times New Roman"/>
          <w:sz w:val="22"/>
          <w:szCs w:val="22"/>
        </w:rPr>
        <w:fldChar w:fldCharType="begin"/>
      </w:r>
      <w:r w:rsidR="00A85445" w:rsidRPr="00126851">
        <w:rPr>
          <w:rFonts w:ascii="Times New Roman" w:hAnsi="Times New Roman"/>
          <w:sz w:val="22"/>
          <w:szCs w:val="22"/>
        </w:rPr>
        <w:instrText xml:space="preserve"> REF _Ref480812425 \h </w:instrText>
      </w:r>
      <w:r w:rsidR="00A85445" w:rsidRPr="00126851">
        <w:rPr>
          <w:rFonts w:ascii="Times New Roman" w:hAnsi="Times New Roman"/>
          <w:sz w:val="22"/>
          <w:szCs w:val="22"/>
        </w:rPr>
      </w:r>
      <w:r w:rsidR="00A85445" w:rsidRPr="00126851">
        <w:rPr>
          <w:rFonts w:ascii="Times New Roman" w:hAnsi="Times New Roman"/>
          <w:sz w:val="22"/>
          <w:szCs w:val="22"/>
        </w:rPr>
        <w:instrText xml:space="preserve"> \* MERGEFORMAT </w:instrText>
      </w:r>
      <w:r w:rsidR="00A85445" w:rsidRPr="00126851">
        <w:rPr>
          <w:rFonts w:ascii="Times New Roman" w:hAnsi="Times New Roman"/>
          <w:sz w:val="22"/>
          <w:szCs w:val="22"/>
        </w:rPr>
        <w:fldChar w:fldCharType="separate"/>
      </w:r>
      <w:r w:rsidR="00A85445" w:rsidRPr="006F08DD">
        <w:rPr>
          <w:rFonts w:ascii="Times New Roman" w:hAnsi="Times New Roman"/>
          <w:sz w:val="22"/>
          <w:szCs w:val="22"/>
        </w:rPr>
        <w:t>Форма</w:t>
      </w:r>
      <w:r w:rsidR="00A85445" w:rsidRPr="006F08DD">
        <w:rPr>
          <w:rFonts w:ascii="Times New Roman" w:hAnsi="Times New Roman"/>
          <w:sz w:val="22"/>
          <w:szCs w:val="22"/>
        </w:rPr>
        <w:t xml:space="preserve"> </w:t>
      </w:r>
      <w:r w:rsidR="00A85445" w:rsidRPr="006F08DD">
        <w:rPr>
          <w:rFonts w:ascii="Times New Roman" w:hAnsi="Times New Roman"/>
          <w:sz w:val="22"/>
          <w:szCs w:val="22"/>
        </w:rPr>
        <w:t>О-6</w:t>
      </w:r>
      <w:r w:rsidR="00A85445" w:rsidRPr="006F08DD">
        <w:rPr>
          <w:rFonts w:ascii="Times New Roman" w:hAnsi="Times New Roman"/>
          <w:sz w:val="22"/>
          <w:szCs w:val="22"/>
        </w:rPr>
        <w:fldChar w:fldCharType="end"/>
      </w:r>
      <w:r w:rsidR="001121A8" w:rsidRPr="006F08DD">
        <w:rPr>
          <w:rFonts w:ascii="Times New Roman" w:hAnsi="Times New Roman"/>
          <w:sz w:val="22"/>
          <w:szCs w:val="22"/>
        </w:rPr>
        <w:t>)</w:t>
      </w:r>
      <w:r w:rsidRPr="006F08DD">
        <w:rPr>
          <w:rFonts w:ascii="Times New Roman" w:hAnsi="Times New Roman"/>
          <w:sz w:val="22"/>
          <w:szCs w:val="22"/>
        </w:rPr>
        <w:t>;</w:t>
      </w:r>
    </w:p>
    <w:p w:rsidR="001B042C" w:rsidRPr="006F08DD" w:rsidRDefault="001B042C" w:rsidP="007F7BD1">
      <w:pPr>
        <w:numPr>
          <w:ilvl w:val="0"/>
          <w:numId w:val="14"/>
        </w:numPr>
        <w:ind w:left="1434" w:hanging="357"/>
        <w:jc w:val="both"/>
        <w:rPr>
          <w:rFonts w:ascii="Times New Roman" w:hAnsi="Times New Roman"/>
          <w:sz w:val="22"/>
          <w:szCs w:val="22"/>
        </w:rPr>
      </w:pPr>
      <w:r w:rsidRPr="006F08DD">
        <w:rPr>
          <w:rFonts w:ascii="Times New Roman" w:hAnsi="Times New Roman"/>
          <w:sz w:val="22"/>
          <w:szCs w:val="22"/>
        </w:rPr>
        <w:t xml:space="preserve">Отчет об операциях по </w:t>
      </w:r>
      <w:r w:rsidR="00E97EA5" w:rsidRPr="006F08DD">
        <w:rPr>
          <w:rFonts w:ascii="Times New Roman" w:hAnsi="Times New Roman"/>
          <w:sz w:val="22"/>
          <w:szCs w:val="22"/>
        </w:rPr>
        <w:t xml:space="preserve">списанию и зачислению </w:t>
      </w:r>
      <w:r w:rsidRPr="006F08DD">
        <w:rPr>
          <w:rFonts w:ascii="Times New Roman" w:hAnsi="Times New Roman"/>
          <w:sz w:val="22"/>
          <w:szCs w:val="22"/>
        </w:rPr>
        <w:t>ценных бумаг с одного раздела на другой раздел</w:t>
      </w:r>
      <w:r w:rsidR="006E1D3A" w:rsidRPr="000B6F0B">
        <w:rPr>
          <w:rFonts w:ascii="Times New Roman" w:hAnsi="Times New Roman"/>
          <w:sz w:val="22"/>
          <w:szCs w:val="22"/>
        </w:rPr>
        <w:t xml:space="preserve"> счета депо Депонента</w:t>
      </w:r>
      <w:r w:rsidR="001121A8" w:rsidRPr="000B6F0B">
        <w:rPr>
          <w:rFonts w:ascii="Times New Roman" w:hAnsi="Times New Roman"/>
          <w:sz w:val="22"/>
          <w:szCs w:val="22"/>
        </w:rPr>
        <w:t xml:space="preserve"> (</w:t>
      </w:r>
      <w:r w:rsidR="006A0C8E" w:rsidRPr="006F08DD">
        <w:rPr>
          <w:rFonts w:ascii="Times New Roman" w:hAnsi="Times New Roman"/>
          <w:sz w:val="22"/>
          <w:szCs w:val="22"/>
        </w:rPr>
        <w:fldChar w:fldCharType="begin"/>
      </w:r>
      <w:r w:rsidR="006A0C8E" w:rsidRPr="00126851">
        <w:rPr>
          <w:rFonts w:ascii="Times New Roman" w:hAnsi="Times New Roman"/>
          <w:sz w:val="22"/>
          <w:szCs w:val="22"/>
        </w:rPr>
        <w:instrText xml:space="preserve"> REF _Ref480812052 \h </w:instrText>
      </w:r>
      <w:r w:rsidR="006A0C8E" w:rsidRPr="00126851">
        <w:rPr>
          <w:rFonts w:ascii="Times New Roman" w:hAnsi="Times New Roman"/>
          <w:sz w:val="22"/>
          <w:szCs w:val="22"/>
        </w:rPr>
      </w:r>
      <w:r w:rsidR="006A0C8E" w:rsidRPr="00126851">
        <w:rPr>
          <w:rFonts w:ascii="Times New Roman" w:hAnsi="Times New Roman"/>
          <w:sz w:val="22"/>
          <w:szCs w:val="22"/>
        </w:rPr>
        <w:instrText xml:space="preserve"> \* MERGEFORMAT </w:instrText>
      </w:r>
      <w:r w:rsidR="006A0C8E" w:rsidRPr="00126851">
        <w:rPr>
          <w:rFonts w:ascii="Times New Roman" w:hAnsi="Times New Roman"/>
          <w:sz w:val="22"/>
          <w:szCs w:val="22"/>
        </w:rPr>
        <w:fldChar w:fldCharType="separate"/>
      </w:r>
      <w:r w:rsidR="006A0C8E" w:rsidRPr="006F08DD">
        <w:rPr>
          <w:rFonts w:ascii="Times New Roman" w:hAnsi="Times New Roman"/>
          <w:sz w:val="22"/>
          <w:szCs w:val="22"/>
        </w:rPr>
        <w:t>Фор</w:t>
      </w:r>
      <w:r w:rsidR="006A0C8E" w:rsidRPr="006F08DD">
        <w:rPr>
          <w:rFonts w:ascii="Times New Roman" w:hAnsi="Times New Roman"/>
          <w:sz w:val="22"/>
          <w:szCs w:val="22"/>
        </w:rPr>
        <w:t>м</w:t>
      </w:r>
      <w:r w:rsidR="006A0C8E" w:rsidRPr="006F08DD">
        <w:rPr>
          <w:rFonts w:ascii="Times New Roman" w:hAnsi="Times New Roman"/>
          <w:sz w:val="22"/>
          <w:szCs w:val="22"/>
        </w:rPr>
        <w:t>а О-5</w:t>
      </w:r>
      <w:r w:rsidR="006A0C8E" w:rsidRPr="006F08DD">
        <w:rPr>
          <w:rFonts w:ascii="Times New Roman" w:hAnsi="Times New Roman"/>
          <w:sz w:val="22"/>
          <w:szCs w:val="22"/>
        </w:rPr>
        <w:fldChar w:fldCharType="end"/>
      </w:r>
      <w:r w:rsidR="006A0C8E" w:rsidRPr="006F08DD">
        <w:rPr>
          <w:rFonts w:ascii="Times New Roman" w:hAnsi="Times New Roman"/>
          <w:sz w:val="22"/>
          <w:szCs w:val="22"/>
        </w:rPr>
        <w:t xml:space="preserve"> и </w:t>
      </w:r>
      <w:r w:rsidR="006A0C8E" w:rsidRPr="006F08DD">
        <w:rPr>
          <w:rFonts w:ascii="Times New Roman" w:hAnsi="Times New Roman"/>
          <w:sz w:val="22"/>
          <w:szCs w:val="22"/>
        </w:rPr>
        <w:fldChar w:fldCharType="begin"/>
      </w:r>
      <w:r w:rsidR="006A0C8E" w:rsidRPr="00126851">
        <w:rPr>
          <w:rFonts w:ascii="Times New Roman" w:hAnsi="Times New Roman"/>
          <w:sz w:val="22"/>
          <w:szCs w:val="22"/>
        </w:rPr>
        <w:instrText xml:space="preserve"> REF _Ref480812425 \h </w:instrText>
      </w:r>
      <w:r w:rsidR="006A0C8E" w:rsidRPr="00126851">
        <w:rPr>
          <w:rFonts w:ascii="Times New Roman" w:hAnsi="Times New Roman"/>
          <w:sz w:val="22"/>
          <w:szCs w:val="22"/>
        </w:rPr>
      </w:r>
      <w:r w:rsidR="006A0C8E" w:rsidRPr="00126851">
        <w:rPr>
          <w:rFonts w:ascii="Times New Roman" w:hAnsi="Times New Roman"/>
          <w:sz w:val="22"/>
          <w:szCs w:val="22"/>
        </w:rPr>
        <w:instrText xml:space="preserve"> \* MERGEFORMAT </w:instrText>
      </w:r>
      <w:r w:rsidR="006A0C8E" w:rsidRPr="00126851">
        <w:rPr>
          <w:rFonts w:ascii="Times New Roman" w:hAnsi="Times New Roman"/>
          <w:sz w:val="22"/>
          <w:szCs w:val="22"/>
        </w:rPr>
        <w:fldChar w:fldCharType="separate"/>
      </w:r>
      <w:r w:rsidR="006A0C8E" w:rsidRPr="006F08DD">
        <w:rPr>
          <w:rFonts w:ascii="Times New Roman" w:hAnsi="Times New Roman"/>
          <w:sz w:val="22"/>
          <w:szCs w:val="22"/>
        </w:rPr>
        <w:t xml:space="preserve">Форма </w:t>
      </w:r>
      <w:r w:rsidR="006A0C8E" w:rsidRPr="006F08DD">
        <w:rPr>
          <w:rFonts w:ascii="Times New Roman" w:hAnsi="Times New Roman"/>
          <w:sz w:val="22"/>
          <w:szCs w:val="22"/>
        </w:rPr>
        <w:t>О</w:t>
      </w:r>
      <w:r w:rsidR="006A0C8E" w:rsidRPr="006F08DD">
        <w:rPr>
          <w:rFonts w:ascii="Times New Roman" w:hAnsi="Times New Roman"/>
          <w:sz w:val="22"/>
          <w:szCs w:val="22"/>
        </w:rPr>
        <w:t>-6</w:t>
      </w:r>
      <w:r w:rsidR="006A0C8E" w:rsidRPr="006F08DD">
        <w:rPr>
          <w:rFonts w:ascii="Times New Roman" w:hAnsi="Times New Roman"/>
          <w:sz w:val="22"/>
          <w:szCs w:val="22"/>
        </w:rPr>
        <w:fldChar w:fldCharType="end"/>
      </w:r>
      <w:r w:rsidR="001121A8" w:rsidRPr="006F08DD">
        <w:rPr>
          <w:rFonts w:ascii="Times New Roman" w:hAnsi="Times New Roman"/>
          <w:sz w:val="22"/>
          <w:szCs w:val="22"/>
        </w:rPr>
        <w:t>)</w:t>
      </w:r>
      <w:r w:rsidR="006E1D3A" w:rsidRPr="006F08DD">
        <w:rPr>
          <w:rFonts w:ascii="Times New Roman" w:hAnsi="Times New Roman"/>
          <w:sz w:val="22"/>
          <w:szCs w:val="22"/>
        </w:rPr>
        <w:t>.</w:t>
      </w:r>
    </w:p>
    <w:p w:rsidR="009617F1" w:rsidRPr="006F08DD" w:rsidRDefault="00C477B9" w:rsidP="00862D14">
      <w:pPr>
        <w:autoSpaceDE w:val="0"/>
        <w:autoSpaceDN w:val="0"/>
        <w:adjustRightInd w:val="0"/>
        <w:ind w:firstLine="720"/>
        <w:jc w:val="both"/>
        <w:rPr>
          <w:rFonts w:ascii="Times New Roman" w:hAnsi="Times New Roman"/>
          <w:sz w:val="22"/>
          <w:szCs w:val="22"/>
        </w:rPr>
      </w:pPr>
      <w:r w:rsidRPr="006F08DD">
        <w:rPr>
          <w:rFonts w:ascii="Times New Roman" w:hAnsi="Times New Roman"/>
          <w:sz w:val="22"/>
          <w:szCs w:val="22"/>
        </w:rPr>
        <w:t>7</w:t>
      </w:r>
      <w:r w:rsidR="009643F3" w:rsidRPr="006F08DD">
        <w:rPr>
          <w:rFonts w:ascii="Times New Roman" w:hAnsi="Times New Roman"/>
          <w:sz w:val="22"/>
          <w:szCs w:val="22"/>
        </w:rPr>
        <w:t>.</w:t>
      </w:r>
      <w:r w:rsidR="00E97EA5" w:rsidRPr="000B6F0B">
        <w:rPr>
          <w:rFonts w:ascii="Times New Roman" w:hAnsi="Times New Roman"/>
          <w:sz w:val="22"/>
          <w:szCs w:val="22"/>
        </w:rPr>
        <w:t>9.6</w:t>
      </w:r>
      <w:r w:rsidR="00BE6B5E">
        <w:rPr>
          <w:rFonts w:ascii="Times New Roman" w:hAnsi="Times New Roman"/>
          <w:sz w:val="22"/>
          <w:szCs w:val="22"/>
        </w:rPr>
        <w:t>.</w:t>
      </w:r>
      <w:r w:rsidR="009617F1" w:rsidRPr="00294BFD">
        <w:rPr>
          <w:rFonts w:ascii="Times New Roman" w:hAnsi="Times New Roman"/>
          <w:sz w:val="22"/>
          <w:szCs w:val="22"/>
        </w:rPr>
        <w:t xml:space="preserve"> Операция исполняется Депозитарием в сроки,</w:t>
      </w:r>
      <w:r w:rsidR="00A50496" w:rsidRPr="00294BFD">
        <w:rPr>
          <w:rFonts w:ascii="Times New Roman" w:hAnsi="Times New Roman"/>
          <w:sz w:val="22"/>
          <w:szCs w:val="22"/>
        </w:rPr>
        <w:t xml:space="preserve"> указанные в п. </w:t>
      </w:r>
      <w:r w:rsidR="006A0C8E" w:rsidRPr="006F08DD">
        <w:rPr>
          <w:rFonts w:ascii="Times New Roman" w:hAnsi="Times New Roman"/>
          <w:sz w:val="22"/>
          <w:szCs w:val="22"/>
        </w:rPr>
        <w:fldChar w:fldCharType="begin"/>
      </w:r>
      <w:r w:rsidR="006A0C8E" w:rsidRPr="00126851">
        <w:rPr>
          <w:rFonts w:ascii="Times New Roman" w:hAnsi="Times New Roman"/>
          <w:sz w:val="22"/>
          <w:szCs w:val="22"/>
        </w:rPr>
        <w:instrText xml:space="preserve"> REF sub_64 \h </w:instrText>
      </w:r>
      <w:r w:rsidR="006A0C8E" w:rsidRPr="00126851">
        <w:rPr>
          <w:rFonts w:ascii="Times New Roman" w:hAnsi="Times New Roman"/>
          <w:sz w:val="22"/>
          <w:szCs w:val="22"/>
        </w:rPr>
      </w:r>
      <w:r w:rsidR="006A0C8E" w:rsidRPr="00126851">
        <w:rPr>
          <w:rFonts w:ascii="Times New Roman" w:hAnsi="Times New Roman"/>
          <w:sz w:val="22"/>
          <w:szCs w:val="22"/>
        </w:rPr>
        <w:instrText xml:space="preserve"> \* MERGEFORMAT </w:instrText>
      </w:r>
      <w:r w:rsidR="006A0C8E" w:rsidRPr="00126851">
        <w:rPr>
          <w:rFonts w:ascii="Times New Roman" w:hAnsi="Times New Roman"/>
          <w:sz w:val="22"/>
          <w:szCs w:val="22"/>
        </w:rPr>
        <w:fldChar w:fldCharType="separate"/>
      </w:r>
      <w:r w:rsidR="006A0C8E" w:rsidRPr="006F08DD">
        <w:rPr>
          <w:rFonts w:ascii="Times New Roman" w:hAnsi="Times New Roman"/>
          <w:sz w:val="22"/>
          <w:szCs w:val="22"/>
        </w:rPr>
        <w:t>6.4.</w:t>
      </w:r>
      <w:r w:rsidR="006A0C8E" w:rsidRPr="006F08DD">
        <w:rPr>
          <w:rFonts w:ascii="Times New Roman" w:hAnsi="Times New Roman"/>
          <w:sz w:val="22"/>
          <w:szCs w:val="22"/>
        </w:rPr>
        <w:fldChar w:fldCharType="end"/>
      </w:r>
      <w:r w:rsidR="00A50496" w:rsidRPr="006F08DD">
        <w:rPr>
          <w:rFonts w:ascii="Times New Roman" w:hAnsi="Times New Roman"/>
          <w:sz w:val="22"/>
          <w:szCs w:val="22"/>
        </w:rPr>
        <w:t xml:space="preserve"> настоящего</w:t>
      </w:r>
      <w:r w:rsidR="009617F1" w:rsidRPr="006F08DD">
        <w:rPr>
          <w:rFonts w:ascii="Times New Roman" w:hAnsi="Times New Roman"/>
          <w:sz w:val="22"/>
          <w:szCs w:val="22"/>
        </w:rPr>
        <w:t xml:space="preserve"> </w:t>
      </w:r>
      <w:r w:rsidR="00A50496" w:rsidRPr="006F08DD">
        <w:rPr>
          <w:rFonts w:ascii="Times New Roman" w:hAnsi="Times New Roman"/>
          <w:sz w:val="22"/>
          <w:szCs w:val="22"/>
        </w:rPr>
        <w:t>Регламента</w:t>
      </w:r>
      <w:r w:rsidR="009617F1" w:rsidRPr="006F08DD">
        <w:rPr>
          <w:rFonts w:ascii="Times New Roman" w:hAnsi="Times New Roman"/>
          <w:sz w:val="22"/>
          <w:szCs w:val="22"/>
        </w:rPr>
        <w:t>.</w:t>
      </w:r>
    </w:p>
    <w:p w:rsidR="009617F1" w:rsidRPr="006F08DD" w:rsidRDefault="009617F1" w:rsidP="00862D14">
      <w:pPr>
        <w:ind w:firstLine="720"/>
        <w:jc w:val="both"/>
        <w:rPr>
          <w:rFonts w:ascii="Times New Roman" w:hAnsi="Times New Roman"/>
          <w:sz w:val="22"/>
          <w:szCs w:val="22"/>
        </w:rPr>
      </w:pPr>
    </w:p>
    <w:p w:rsidR="008F7236" w:rsidRPr="00294BFD" w:rsidRDefault="00C477B9" w:rsidP="00D929BB">
      <w:pPr>
        <w:jc w:val="both"/>
        <w:outlineLvl w:val="1"/>
        <w:rPr>
          <w:rFonts w:ascii="Times New Roman" w:hAnsi="Times New Roman"/>
          <w:b/>
          <w:sz w:val="22"/>
          <w:szCs w:val="22"/>
        </w:rPr>
      </w:pPr>
      <w:bookmarkStart w:id="228" w:name="_Toc272852900"/>
      <w:bookmarkStart w:id="229" w:name="_Toc302140497"/>
      <w:bookmarkStart w:id="230" w:name="_Toc304455391"/>
      <w:bookmarkStart w:id="231" w:name="_Toc304455796"/>
      <w:bookmarkStart w:id="232" w:name="_Toc304455928"/>
      <w:bookmarkStart w:id="233" w:name="_Toc483235483"/>
      <w:r w:rsidRPr="00D929BB">
        <w:rPr>
          <w:rFonts w:ascii="Times New Roman" w:hAnsi="Times New Roman"/>
          <w:b/>
          <w:sz w:val="23"/>
          <w:szCs w:val="23"/>
        </w:rPr>
        <w:t>7</w:t>
      </w:r>
      <w:r w:rsidR="00DD75E2" w:rsidRPr="00D929BB">
        <w:rPr>
          <w:rFonts w:ascii="Times New Roman" w:hAnsi="Times New Roman"/>
          <w:b/>
          <w:sz w:val="23"/>
          <w:szCs w:val="23"/>
        </w:rPr>
        <w:t>.</w:t>
      </w:r>
      <w:r w:rsidR="00A560BE" w:rsidRPr="00D929BB">
        <w:rPr>
          <w:rFonts w:ascii="Times New Roman" w:hAnsi="Times New Roman"/>
          <w:b/>
          <w:sz w:val="23"/>
          <w:szCs w:val="23"/>
        </w:rPr>
        <w:t>10 Операция по изменению места хранения ценных бумаг</w:t>
      </w:r>
      <w:r w:rsidR="00DD75E2" w:rsidRPr="00D929BB">
        <w:rPr>
          <w:rFonts w:ascii="Times New Roman" w:hAnsi="Times New Roman"/>
          <w:b/>
          <w:sz w:val="23"/>
          <w:szCs w:val="23"/>
        </w:rPr>
        <w:t xml:space="preserve"> </w:t>
      </w:r>
      <w:r w:rsidR="00A560BE" w:rsidRPr="00D929BB">
        <w:rPr>
          <w:rFonts w:ascii="Times New Roman" w:hAnsi="Times New Roman"/>
          <w:b/>
          <w:sz w:val="23"/>
          <w:szCs w:val="23"/>
        </w:rPr>
        <w:t>(</w:t>
      </w:r>
      <w:r w:rsidR="00AA2C11" w:rsidRPr="00D929BB">
        <w:rPr>
          <w:rFonts w:ascii="Times New Roman" w:hAnsi="Times New Roman"/>
          <w:b/>
          <w:sz w:val="23"/>
          <w:szCs w:val="23"/>
        </w:rPr>
        <w:t>Перемещение ценных бумаг</w:t>
      </w:r>
      <w:bookmarkEnd w:id="228"/>
      <w:bookmarkEnd w:id="229"/>
      <w:bookmarkEnd w:id="230"/>
      <w:bookmarkEnd w:id="231"/>
      <w:bookmarkEnd w:id="232"/>
      <w:r w:rsidR="00A560BE" w:rsidRPr="00D929BB">
        <w:rPr>
          <w:rFonts w:ascii="Times New Roman" w:hAnsi="Times New Roman"/>
          <w:b/>
          <w:sz w:val="23"/>
          <w:szCs w:val="23"/>
        </w:rPr>
        <w:t>)</w:t>
      </w:r>
      <w:bookmarkEnd w:id="233"/>
    </w:p>
    <w:p w:rsidR="0061010F" w:rsidRPr="00F971A5" w:rsidRDefault="00C477B9" w:rsidP="00615433">
      <w:pPr>
        <w:ind w:firstLine="709"/>
        <w:jc w:val="both"/>
        <w:rPr>
          <w:rFonts w:ascii="Times New Roman" w:hAnsi="Times New Roman"/>
          <w:sz w:val="22"/>
          <w:szCs w:val="22"/>
        </w:rPr>
      </w:pPr>
      <w:r w:rsidRPr="00294BFD">
        <w:rPr>
          <w:rFonts w:ascii="Times New Roman" w:hAnsi="Times New Roman"/>
          <w:sz w:val="22"/>
          <w:szCs w:val="22"/>
        </w:rPr>
        <w:t>7</w:t>
      </w:r>
      <w:r w:rsidR="009643F3" w:rsidRPr="003D5316">
        <w:rPr>
          <w:rFonts w:ascii="Times New Roman" w:hAnsi="Times New Roman"/>
          <w:sz w:val="22"/>
          <w:szCs w:val="22"/>
        </w:rPr>
        <w:t>.</w:t>
      </w:r>
      <w:r w:rsidR="00972996" w:rsidRPr="003D5316">
        <w:rPr>
          <w:rFonts w:ascii="Times New Roman" w:hAnsi="Times New Roman"/>
          <w:sz w:val="22"/>
          <w:szCs w:val="22"/>
        </w:rPr>
        <w:t>10</w:t>
      </w:r>
      <w:r w:rsidR="009643F3" w:rsidRPr="003D5316">
        <w:rPr>
          <w:rFonts w:ascii="Times New Roman" w:hAnsi="Times New Roman"/>
          <w:sz w:val="22"/>
          <w:szCs w:val="22"/>
        </w:rPr>
        <w:t>.1.</w:t>
      </w:r>
      <w:r w:rsidR="0061010F" w:rsidRPr="003D5316">
        <w:rPr>
          <w:rFonts w:ascii="Times New Roman" w:hAnsi="Times New Roman"/>
          <w:sz w:val="22"/>
          <w:szCs w:val="22"/>
        </w:rPr>
        <w:t xml:space="preserve"> операци</w:t>
      </w:r>
      <w:r w:rsidR="00651907" w:rsidRPr="00735823">
        <w:rPr>
          <w:rFonts w:ascii="Times New Roman" w:hAnsi="Times New Roman"/>
          <w:sz w:val="22"/>
          <w:szCs w:val="22"/>
        </w:rPr>
        <w:t>я</w:t>
      </w:r>
      <w:r w:rsidR="0061010F" w:rsidRPr="00735823">
        <w:rPr>
          <w:rFonts w:ascii="Times New Roman" w:hAnsi="Times New Roman"/>
          <w:sz w:val="22"/>
          <w:szCs w:val="22"/>
        </w:rPr>
        <w:t xml:space="preserve"> </w:t>
      </w:r>
      <w:r w:rsidR="00972996" w:rsidRPr="00735823">
        <w:rPr>
          <w:rFonts w:ascii="Times New Roman" w:hAnsi="Times New Roman"/>
          <w:sz w:val="22"/>
          <w:szCs w:val="22"/>
        </w:rPr>
        <w:t xml:space="preserve">представляет собой </w:t>
      </w:r>
      <w:r w:rsidR="0061010F" w:rsidRPr="003E14E0">
        <w:rPr>
          <w:rFonts w:ascii="Times New Roman" w:hAnsi="Times New Roman"/>
          <w:sz w:val="22"/>
          <w:szCs w:val="22"/>
        </w:rPr>
        <w:t xml:space="preserve"> </w:t>
      </w:r>
      <w:r w:rsidR="0061010F" w:rsidRPr="00F971A5">
        <w:rPr>
          <w:rFonts w:ascii="Times New Roman" w:hAnsi="Times New Roman"/>
          <w:sz w:val="22"/>
          <w:szCs w:val="22"/>
        </w:rPr>
        <w:t>изменение места хранения ценных бумаг (система ведения реестра владельцев именных ценных бумаг, другой депозитарий, внешнее хранилище) или изменение раздела места хранения ценных бумаг.</w:t>
      </w:r>
    </w:p>
    <w:p w:rsidR="0061010F" w:rsidRPr="00D80615" w:rsidRDefault="00972996" w:rsidP="00615433">
      <w:pPr>
        <w:pStyle w:val="af6"/>
        <w:keepLines w:val="0"/>
        <w:tabs>
          <w:tab w:val="clear" w:pos="9072"/>
          <w:tab w:val="left" w:pos="560"/>
        </w:tabs>
        <w:spacing w:before="0" w:after="0"/>
        <w:ind w:firstLine="709"/>
        <w:rPr>
          <w:sz w:val="22"/>
          <w:szCs w:val="22"/>
        </w:rPr>
      </w:pPr>
      <w:r w:rsidRPr="005756C4">
        <w:rPr>
          <w:sz w:val="22"/>
          <w:szCs w:val="22"/>
          <w:lang w:eastAsia="ru-RU"/>
        </w:rPr>
        <w:t xml:space="preserve">Данная </w:t>
      </w:r>
      <w:r w:rsidRPr="00D80615">
        <w:rPr>
          <w:sz w:val="22"/>
          <w:szCs w:val="22"/>
          <w:lang w:eastAsia="ru-RU"/>
        </w:rPr>
        <w:t>о</w:t>
      </w:r>
      <w:r w:rsidR="0061010F" w:rsidRPr="00D80615">
        <w:rPr>
          <w:sz w:val="22"/>
          <w:szCs w:val="22"/>
          <w:lang w:eastAsia="ru-RU"/>
        </w:rPr>
        <w:t>перация производится без смены</w:t>
      </w:r>
      <w:r w:rsidR="004A3967" w:rsidRPr="00D80615">
        <w:rPr>
          <w:sz w:val="22"/>
          <w:szCs w:val="22"/>
          <w:lang w:eastAsia="ru-RU"/>
        </w:rPr>
        <w:t xml:space="preserve"> </w:t>
      </w:r>
      <w:r w:rsidR="0061010F" w:rsidRPr="00D80615">
        <w:rPr>
          <w:sz w:val="22"/>
          <w:szCs w:val="22"/>
          <w:lang w:eastAsia="ru-RU"/>
        </w:rPr>
        <w:t>владельца ценных бумаг</w:t>
      </w:r>
      <w:r w:rsidRPr="00D80615">
        <w:rPr>
          <w:sz w:val="22"/>
          <w:szCs w:val="22"/>
          <w:lang w:eastAsia="ru-RU"/>
        </w:rPr>
        <w:t>,</w:t>
      </w:r>
    </w:p>
    <w:p w:rsidR="0061010F" w:rsidRPr="00126851" w:rsidRDefault="0061010F" w:rsidP="00615433">
      <w:pPr>
        <w:pStyle w:val="af6"/>
        <w:keepLines w:val="0"/>
        <w:tabs>
          <w:tab w:val="clear" w:pos="9072"/>
          <w:tab w:val="left" w:pos="560"/>
        </w:tabs>
        <w:spacing w:before="0" w:after="0"/>
        <w:ind w:firstLine="709"/>
        <w:rPr>
          <w:sz w:val="22"/>
          <w:szCs w:val="22"/>
          <w:lang w:eastAsia="ru-RU"/>
        </w:rPr>
      </w:pPr>
      <w:r w:rsidRPr="00DB2F17">
        <w:rPr>
          <w:sz w:val="22"/>
          <w:szCs w:val="22"/>
          <w:lang w:eastAsia="ru-RU"/>
        </w:rPr>
        <w:t>количество ценных бумаг, учитываемых на счете депо Депонента, не изменяется, а произво</w:t>
      </w:r>
      <w:r w:rsidRPr="00126851">
        <w:rPr>
          <w:sz w:val="22"/>
          <w:szCs w:val="22"/>
          <w:lang w:eastAsia="ru-RU"/>
        </w:rPr>
        <w:t>дится:</w:t>
      </w:r>
    </w:p>
    <w:p w:rsidR="0061010F" w:rsidRPr="00126851" w:rsidRDefault="0061010F" w:rsidP="007F7BD1">
      <w:pPr>
        <w:numPr>
          <w:ilvl w:val="0"/>
          <w:numId w:val="14"/>
        </w:numPr>
        <w:ind w:left="1434" w:hanging="357"/>
        <w:jc w:val="both"/>
        <w:rPr>
          <w:rFonts w:ascii="Times New Roman" w:hAnsi="Times New Roman"/>
          <w:sz w:val="22"/>
          <w:szCs w:val="22"/>
        </w:rPr>
      </w:pPr>
      <w:r w:rsidRPr="00126851">
        <w:rPr>
          <w:rFonts w:ascii="Times New Roman" w:hAnsi="Times New Roman"/>
          <w:sz w:val="22"/>
          <w:szCs w:val="22"/>
        </w:rPr>
        <w:t xml:space="preserve">списание ценных бумаг со счета депо, открытого в одном месте хранения, и </w:t>
      </w:r>
      <w:r w:rsidR="00651907" w:rsidRPr="00126851">
        <w:rPr>
          <w:rFonts w:ascii="Times New Roman" w:hAnsi="Times New Roman"/>
          <w:sz w:val="22"/>
          <w:szCs w:val="22"/>
        </w:rPr>
        <w:t xml:space="preserve">одновременное </w:t>
      </w:r>
      <w:r w:rsidRPr="00126851">
        <w:rPr>
          <w:rFonts w:ascii="Times New Roman" w:hAnsi="Times New Roman"/>
          <w:sz w:val="22"/>
          <w:szCs w:val="22"/>
        </w:rPr>
        <w:t xml:space="preserve">зачисление их на другой счет депо, открытый в другом месте хранения.; </w:t>
      </w:r>
    </w:p>
    <w:p w:rsidR="0061010F" w:rsidRPr="00AD2422" w:rsidRDefault="0061010F" w:rsidP="00862D14">
      <w:pPr>
        <w:pStyle w:val="af6"/>
        <w:keepLines w:val="0"/>
        <w:tabs>
          <w:tab w:val="clear" w:pos="9072"/>
          <w:tab w:val="left" w:pos="560"/>
        </w:tabs>
        <w:spacing w:before="0" w:after="0"/>
        <w:ind w:firstLine="720"/>
        <w:rPr>
          <w:sz w:val="22"/>
          <w:szCs w:val="22"/>
          <w:lang w:eastAsia="ru-RU"/>
        </w:rPr>
      </w:pPr>
      <w:r w:rsidRPr="00AD2422">
        <w:rPr>
          <w:sz w:val="22"/>
          <w:szCs w:val="22"/>
          <w:lang w:eastAsia="ru-RU"/>
        </w:rPr>
        <w:t>или производится:</w:t>
      </w:r>
    </w:p>
    <w:p w:rsidR="0061010F" w:rsidRPr="009F1211" w:rsidRDefault="0061010F" w:rsidP="007F7BD1">
      <w:pPr>
        <w:numPr>
          <w:ilvl w:val="0"/>
          <w:numId w:val="14"/>
        </w:numPr>
        <w:ind w:left="1434" w:hanging="357"/>
        <w:jc w:val="both"/>
        <w:rPr>
          <w:rFonts w:ascii="Times New Roman" w:hAnsi="Times New Roman"/>
          <w:sz w:val="22"/>
          <w:szCs w:val="22"/>
        </w:rPr>
      </w:pPr>
      <w:r w:rsidRPr="00CB470E">
        <w:rPr>
          <w:rFonts w:ascii="Times New Roman" w:hAnsi="Times New Roman"/>
          <w:sz w:val="22"/>
          <w:szCs w:val="22"/>
        </w:rPr>
        <w:t xml:space="preserve">списание перемещаемых ценных бумаг с одного раздела места хранения и </w:t>
      </w:r>
      <w:r w:rsidR="00651907" w:rsidRPr="00E45914">
        <w:rPr>
          <w:rFonts w:ascii="Times New Roman" w:hAnsi="Times New Roman"/>
          <w:sz w:val="22"/>
          <w:szCs w:val="22"/>
        </w:rPr>
        <w:t xml:space="preserve">одновременное </w:t>
      </w:r>
      <w:r w:rsidRPr="00421EC8">
        <w:rPr>
          <w:rFonts w:ascii="Times New Roman" w:hAnsi="Times New Roman"/>
          <w:sz w:val="22"/>
          <w:szCs w:val="22"/>
        </w:rPr>
        <w:t>зачисление и</w:t>
      </w:r>
      <w:r w:rsidRPr="009F1211">
        <w:rPr>
          <w:rFonts w:ascii="Times New Roman" w:hAnsi="Times New Roman"/>
          <w:sz w:val="22"/>
          <w:szCs w:val="22"/>
        </w:rPr>
        <w:t>х на другой раздел места хранения (без смены места хранения).</w:t>
      </w:r>
    </w:p>
    <w:p w:rsidR="0061010F" w:rsidRPr="00C0524A" w:rsidRDefault="0061010F" w:rsidP="00615433">
      <w:pPr>
        <w:autoSpaceDE w:val="0"/>
        <w:autoSpaceDN w:val="0"/>
        <w:adjustRightInd w:val="0"/>
        <w:ind w:firstLine="709"/>
        <w:jc w:val="both"/>
        <w:rPr>
          <w:rFonts w:ascii="Times New Roman" w:hAnsi="Times New Roman"/>
          <w:sz w:val="22"/>
          <w:szCs w:val="22"/>
        </w:rPr>
      </w:pPr>
      <w:r w:rsidRPr="009F1211">
        <w:rPr>
          <w:rFonts w:ascii="Times New Roman" w:hAnsi="Times New Roman"/>
          <w:sz w:val="22"/>
          <w:szCs w:val="22"/>
        </w:rPr>
        <w:t>Депозитарий вправе осуществить операцию на основании служебного поручения Депозитария (предварительно уведомив о своем намерении Депонентов</w:t>
      </w:r>
      <w:r w:rsidR="00EB1DED" w:rsidRPr="009F1211">
        <w:rPr>
          <w:rFonts w:ascii="Times New Roman" w:hAnsi="Times New Roman"/>
          <w:sz w:val="22"/>
          <w:szCs w:val="22"/>
        </w:rPr>
        <w:t>, на основании информации полученной из мес</w:t>
      </w:r>
      <w:r w:rsidR="00EB1DED" w:rsidRPr="0034333B">
        <w:rPr>
          <w:rFonts w:ascii="Times New Roman" w:hAnsi="Times New Roman"/>
          <w:sz w:val="22"/>
          <w:szCs w:val="22"/>
        </w:rPr>
        <w:t>та хранения, либо из авторитетных источник</w:t>
      </w:r>
      <w:r w:rsidR="00EB1DED" w:rsidRPr="009723D6">
        <w:rPr>
          <w:rFonts w:ascii="Times New Roman" w:hAnsi="Times New Roman"/>
          <w:sz w:val="22"/>
          <w:szCs w:val="22"/>
        </w:rPr>
        <w:t>ов (в том числе интернет-сайты</w:t>
      </w:r>
      <w:r w:rsidR="00436EED" w:rsidRPr="00150E01">
        <w:rPr>
          <w:rFonts w:ascii="Times New Roman" w:hAnsi="Times New Roman"/>
          <w:sz w:val="22"/>
          <w:szCs w:val="22"/>
        </w:rPr>
        <w:t xml:space="preserve"> Банка России</w:t>
      </w:r>
      <w:r w:rsidR="00EB1DED" w:rsidRPr="002058C6">
        <w:rPr>
          <w:rFonts w:ascii="Times New Roman" w:hAnsi="Times New Roman"/>
          <w:sz w:val="22"/>
          <w:szCs w:val="22"/>
        </w:rPr>
        <w:t>, Саморегулируемых орга</w:t>
      </w:r>
      <w:r w:rsidR="009A31E8" w:rsidRPr="007F1CBB">
        <w:rPr>
          <w:rFonts w:ascii="Times New Roman" w:hAnsi="Times New Roman"/>
          <w:sz w:val="22"/>
          <w:szCs w:val="22"/>
        </w:rPr>
        <w:t>ни</w:t>
      </w:r>
      <w:r w:rsidR="00EB1DED" w:rsidRPr="002E3B38">
        <w:rPr>
          <w:rFonts w:ascii="Times New Roman" w:hAnsi="Times New Roman"/>
          <w:sz w:val="22"/>
          <w:szCs w:val="22"/>
        </w:rPr>
        <w:t>заций, депозитариев, регистраторов), в таком случае использованная информация подлежит перепроверке по месту хранения</w:t>
      </w:r>
      <w:r w:rsidRPr="00592BD9">
        <w:rPr>
          <w:rFonts w:ascii="Times New Roman" w:hAnsi="Times New Roman"/>
          <w:sz w:val="22"/>
          <w:szCs w:val="22"/>
        </w:rPr>
        <w:t>)</w:t>
      </w:r>
      <w:r w:rsidR="00EB1DED" w:rsidRPr="00F11305">
        <w:rPr>
          <w:rFonts w:ascii="Times New Roman" w:hAnsi="Times New Roman"/>
          <w:sz w:val="22"/>
          <w:szCs w:val="22"/>
        </w:rPr>
        <w:t>,</w:t>
      </w:r>
      <w:r w:rsidRPr="009A565F">
        <w:rPr>
          <w:rFonts w:ascii="Times New Roman" w:hAnsi="Times New Roman"/>
          <w:sz w:val="22"/>
          <w:szCs w:val="22"/>
        </w:rPr>
        <w:t xml:space="preserve"> в случае невозможности дальнейшего использования данного места хране</w:t>
      </w:r>
      <w:r w:rsidRPr="00C0524A">
        <w:rPr>
          <w:rFonts w:ascii="Times New Roman" w:hAnsi="Times New Roman"/>
          <w:sz w:val="22"/>
          <w:szCs w:val="22"/>
        </w:rPr>
        <w:t>ния вследствие:</w:t>
      </w:r>
    </w:p>
    <w:p w:rsidR="0061010F" w:rsidRPr="00837C96" w:rsidRDefault="0061010F" w:rsidP="007F7BD1">
      <w:pPr>
        <w:numPr>
          <w:ilvl w:val="0"/>
          <w:numId w:val="14"/>
        </w:numPr>
        <w:ind w:left="1434" w:hanging="357"/>
        <w:jc w:val="both"/>
        <w:rPr>
          <w:rFonts w:ascii="Times New Roman" w:hAnsi="Times New Roman"/>
          <w:sz w:val="22"/>
          <w:szCs w:val="22"/>
        </w:rPr>
      </w:pPr>
      <w:r w:rsidRPr="00837C96">
        <w:rPr>
          <w:rFonts w:ascii="Times New Roman" w:hAnsi="Times New Roman"/>
          <w:sz w:val="22"/>
          <w:szCs w:val="22"/>
        </w:rPr>
        <w:t xml:space="preserve">ликвидации юридического лица, зарегистрированного в качестве места хранения; </w:t>
      </w:r>
    </w:p>
    <w:p w:rsidR="0061010F" w:rsidRPr="00D2643A" w:rsidRDefault="0061010F" w:rsidP="007F7BD1">
      <w:pPr>
        <w:numPr>
          <w:ilvl w:val="0"/>
          <w:numId w:val="14"/>
        </w:numPr>
        <w:ind w:left="1434" w:hanging="357"/>
        <w:jc w:val="both"/>
        <w:rPr>
          <w:rFonts w:ascii="Times New Roman" w:hAnsi="Times New Roman"/>
          <w:sz w:val="22"/>
          <w:szCs w:val="22"/>
        </w:rPr>
      </w:pPr>
      <w:r w:rsidRPr="00D2643A">
        <w:rPr>
          <w:rFonts w:ascii="Times New Roman" w:hAnsi="Times New Roman"/>
          <w:sz w:val="22"/>
          <w:szCs w:val="22"/>
        </w:rPr>
        <w:t xml:space="preserve">прекращения обслуживания ценных бумаг эмитента регистратором вследствие передачи реестра владельцев именных ценных бумаг другому регистратору; </w:t>
      </w:r>
    </w:p>
    <w:p w:rsidR="0061010F" w:rsidRPr="00D929BB" w:rsidRDefault="0061010F" w:rsidP="007F7BD1">
      <w:pPr>
        <w:numPr>
          <w:ilvl w:val="0"/>
          <w:numId w:val="14"/>
        </w:numPr>
        <w:ind w:left="1434" w:hanging="357"/>
        <w:jc w:val="both"/>
        <w:rPr>
          <w:rFonts w:ascii="Times New Roman" w:hAnsi="Times New Roman"/>
          <w:sz w:val="22"/>
          <w:szCs w:val="22"/>
        </w:rPr>
      </w:pPr>
      <w:r w:rsidRPr="00D2643A">
        <w:rPr>
          <w:rFonts w:ascii="Times New Roman" w:hAnsi="Times New Roman"/>
          <w:sz w:val="22"/>
          <w:szCs w:val="22"/>
        </w:rPr>
        <w:t>лишения юридическо</w:t>
      </w:r>
      <w:r w:rsidRPr="00D929BB">
        <w:rPr>
          <w:rFonts w:ascii="Times New Roman" w:hAnsi="Times New Roman"/>
          <w:sz w:val="22"/>
          <w:szCs w:val="22"/>
        </w:rPr>
        <w:t xml:space="preserve">го лица, зарегистрированного в качестве места хранения, лицензии профессионального участника на осуществление депозитарной деятельности (деятельности по ведению реестра); </w:t>
      </w:r>
    </w:p>
    <w:p w:rsidR="0061010F" w:rsidRPr="006B5320" w:rsidRDefault="0061010F" w:rsidP="007F7BD1">
      <w:pPr>
        <w:numPr>
          <w:ilvl w:val="0"/>
          <w:numId w:val="14"/>
        </w:numPr>
        <w:ind w:left="1434" w:hanging="357"/>
        <w:jc w:val="both"/>
        <w:rPr>
          <w:rFonts w:ascii="Times New Roman" w:hAnsi="Times New Roman"/>
          <w:sz w:val="22"/>
          <w:szCs w:val="22"/>
        </w:rPr>
      </w:pPr>
      <w:r w:rsidRPr="006B5320">
        <w:rPr>
          <w:rFonts w:ascii="Times New Roman" w:hAnsi="Times New Roman"/>
          <w:sz w:val="22"/>
          <w:szCs w:val="22"/>
        </w:rPr>
        <w:t xml:space="preserve">расторжения договора, являющегося основанием для использования данного места хранения. </w:t>
      </w:r>
    </w:p>
    <w:p w:rsidR="0061010F" w:rsidRPr="0034333B" w:rsidRDefault="00C477B9" w:rsidP="00615433">
      <w:pPr>
        <w:numPr>
          <w:ilvl w:val="12"/>
          <w:numId w:val="0"/>
        </w:numPr>
        <w:ind w:firstLine="709"/>
        <w:jc w:val="both"/>
        <w:rPr>
          <w:rFonts w:ascii="Times New Roman" w:hAnsi="Times New Roman"/>
          <w:sz w:val="22"/>
          <w:szCs w:val="22"/>
        </w:rPr>
      </w:pPr>
      <w:r w:rsidRPr="006B5320">
        <w:rPr>
          <w:rFonts w:ascii="Times New Roman" w:hAnsi="Times New Roman"/>
          <w:sz w:val="22"/>
          <w:szCs w:val="22"/>
        </w:rPr>
        <w:t>7.</w:t>
      </w:r>
      <w:r w:rsidR="00972996" w:rsidRPr="006B5320">
        <w:rPr>
          <w:rFonts w:ascii="Times New Roman" w:hAnsi="Times New Roman"/>
          <w:sz w:val="22"/>
          <w:szCs w:val="22"/>
        </w:rPr>
        <w:t>1</w:t>
      </w:r>
      <w:r w:rsidR="00972996" w:rsidRPr="0034333B">
        <w:rPr>
          <w:rFonts w:ascii="Times New Roman" w:hAnsi="Times New Roman"/>
          <w:sz w:val="22"/>
          <w:szCs w:val="22"/>
        </w:rPr>
        <w:t>0</w:t>
      </w:r>
      <w:r w:rsidR="009643F3" w:rsidRPr="0034333B">
        <w:rPr>
          <w:rFonts w:ascii="Times New Roman" w:hAnsi="Times New Roman"/>
          <w:sz w:val="22"/>
          <w:szCs w:val="22"/>
        </w:rPr>
        <w:t>.2.</w:t>
      </w:r>
      <w:r w:rsidR="0061010F" w:rsidRPr="0034333B">
        <w:rPr>
          <w:rFonts w:ascii="Times New Roman" w:hAnsi="Times New Roman"/>
          <w:sz w:val="22"/>
          <w:szCs w:val="22"/>
        </w:rPr>
        <w:t xml:space="preserve"> Для проведения операции предоставляются следующие документы:</w:t>
      </w:r>
    </w:p>
    <w:p w:rsidR="0061010F" w:rsidRPr="0034333B" w:rsidRDefault="0061010F" w:rsidP="00D51211">
      <w:pPr>
        <w:numPr>
          <w:ilvl w:val="0"/>
          <w:numId w:val="14"/>
        </w:numPr>
        <w:ind w:left="1434" w:hanging="357"/>
        <w:jc w:val="both"/>
        <w:rPr>
          <w:rFonts w:ascii="Times New Roman" w:hAnsi="Times New Roman"/>
          <w:sz w:val="22"/>
          <w:szCs w:val="22"/>
        </w:rPr>
      </w:pPr>
      <w:r w:rsidRPr="0034333B">
        <w:rPr>
          <w:rFonts w:ascii="Times New Roman" w:hAnsi="Times New Roman"/>
          <w:sz w:val="22"/>
          <w:szCs w:val="22"/>
        </w:rPr>
        <w:t>поручение на депозитарную операцию</w:t>
      </w:r>
      <w:r w:rsidR="001121A8" w:rsidRPr="0034333B">
        <w:rPr>
          <w:rFonts w:ascii="Times New Roman" w:hAnsi="Times New Roman"/>
          <w:sz w:val="22"/>
          <w:szCs w:val="22"/>
        </w:rPr>
        <w:t xml:space="preserve"> по форме К-5а</w:t>
      </w:r>
      <w:r w:rsidR="00D51211" w:rsidRPr="0034333B">
        <w:rPr>
          <w:rFonts w:ascii="Times New Roman" w:hAnsi="Times New Roman"/>
          <w:sz w:val="22"/>
          <w:szCs w:val="22"/>
        </w:rPr>
        <w:t>;</w:t>
      </w:r>
    </w:p>
    <w:p w:rsidR="0061010F" w:rsidRPr="0034333B" w:rsidRDefault="0061010F" w:rsidP="00D51211">
      <w:pPr>
        <w:numPr>
          <w:ilvl w:val="0"/>
          <w:numId w:val="14"/>
        </w:numPr>
        <w:ind w:left="1434" w:hanging="357"/>
        <w:jc w:val="both"/>
        <w:rPr>
          <w:rFonts w:ascii="Times New Roman" w:hAnsi="Times New Roman"/>
          <w:sz w:val="22"/>
          <w:szCs w:val="22"/>
        </w:rPr>
      </w:pPr>
      <w:r w:rsidRPr="009723D6">
        <w:rPr>
          <w:rFonts w:ascii="Times New Roman" w:hAnsi="Times New Roman"/>
          <w:sz w:val="22"/>
          <w:szCs w:val="22"/>
        </w:rPr>
        <w:t xml:space="preserve">уведомления реестродержателя о проведенной операции по лицевому счету Депозитария либо отчета о совершенной операции по </w:t>
      </w:r>
      <w:r w:rsidRPr="0034333B">
        <w:rPr>
          <w:rFonts w:ascii="Times New Roman" w:hAnsi="Times New Roman"/>
          <w:sz w:val="22"/>
          <w:szCs w:val="22"/>
        </w:rPr>
        <w:t>счету Депозитар</w:t>
      </w:r>
      <w:r w:rsidR="00D51211" w:rsidRPr="0034333B">
        <w:rPr>
          <w:rFonts w:ascii="Times New Roman" w:hAnsi="Times New Roman"/>
          <w:sz w:val="22"/>
          <w:szCs w:val="22"/>
        </w:rPr>
        <w:t>ия в Депозитарии места хранения;</w:t>
      </w:r>
    </w:p>
    <w:p w:rsidR="0061010F" w:rsidRPr="0034333B" w:rsidRDefault="00C477B9" w:rsidP="00615433">
      <w:pPr>
        <w:ind w:firstLine="709"/>
        <w:jc w:val="both"/>
        <w:rPr>
          <w:rFonts w:ascii="Times New Roman" w:hAnsi="Times New Roman"/>
          <w:sz w:val="22"/>
          <w:szCs w:val="22"/>
        </w:rPr>
      </w:pPr>
      <w:r w:rsidRPr="0034333B">
        <w:rPr>
          <w:rFonts w:ascii="Times New Roman" w:hAnsi="Times New Roman"/>
          <w:sz w:val="22"/>
          <w:szCs w:val="22"/>
        </w:rPr>
        <w:t>7.</w:t>
      </w:r>
      <w:r w:rsidR="00972996" w:rsidRPr="0034333B">
        <w:rPr>
          <w:rFonts w:ascii="Times New Roman" w:hAnsi="Times New Roman"/>
          <w:sz w:val="22"/>
          <w:szCs w:val="22"/>
        </w:rPr>
        <w:t>10</w:t>
      </w:r>
      <w:r w:rsidR="009643F3" w:rsidRPr="0034333B">
        <w:rPr>
          <w:rFonts w:ascii="Times New Roman" w:hAnsi="Times New Roman"/>
          <w:sz w:val="22"/>
          <w:szCs w:val="22"/>
        </w:rPr>
        <w:t>.3</w:t>
      </w:r>
      <w:r w:rsidR="009A31E8" w:rsidRPr="0034333B">
        <w:rPr>
          <w:rFonts w:ascii="Times New Roman" w:hAnsi="Times New Roman"/>
          <w:sz w:val="22"/>
          <w:szCs w:val="22"/>
        </w:rPr>
        <w:t>.</w:t>
      </w:r>
      <w:r w:rsidR="0061010F" w:rsidRPr="0034333B">
        <w:rPr>
          <w:rFonts w:ascii="Times New Roman" w:hAnsi="Times New Roman"/>
          <w:sz w:val="22"/>
          <w:szCs w:val="22"/>
        </w:rPr>
        <w:t xml:space="preserve"> По итогам произведенной операции Депозитарий выдает следующие документы:</w:t>
      </w:r>
    </w:p>
    <w:p w:rsidR="0061010F" w:rsidRPr="0034333B" w:rsidRDefault="0061010F" w:rsidP="00862D14">
      <w:pPr>
        <w:ind w:firstLine="720"/>
        <w:jc w:val="both"/>
        <w:rPr>
          <w:rFonts w:ascii="Times New Roman" w:hAnsi="Times New Roman"/>
          <w:sz w:val="22"/>
          <w:szCs w:val="22"/>
        </w:rPr>
      </w:pPr>
      <w:r w:rsidRPr="0034333B">
        <w:rPr>
          <w:rFonts w:ascii="Times New Roman" w:hAnsi="Times New Roman"/>
          <w:sz w:val="22"/>
          <w:szCs w:val="22"/>
        </w:rPr>
        <w:t xml:space="preserve">Уведомление </w:t>
      </w:r>
      <w:r w:rsidR="001121A8" w:rsidRPr="0034333B">
        <w:rPr>
          <w:rFonts w:ascii="Times New Roman" w:hAnsi="Times New Roman"/>
          <w:sz w:val="22"/>
          <w:szCs w:val="22"/>
        </w:rPr>
        <w:t xml:space="preserve">Отчет </w:t>
      </w:r>
      <w:r w:rsidRPr="0034333B">
        <w:rPr>
          <w:rFonts w:ascii="Times New Roman" w:hAnsi="Times New Roman"/>
          <w:sz w:val="22"/>
          <w:szCs w:val="22"/>
        </w:rPr>
        <w:t>о</w:t>
      </w:r>
      <w:r w:rsidR="00564C72" w:rsidRPr="0034333B">
        <w:rPr>
          <w:rFonts w:ascii="Times New Roman" w:hAnsi="Times New Roman"/>
          <w:sz w:val="22"/>
          <w:szCs w:val="22"/>
        </w:rPr>
        <w:t>б изменении</w:t>
      </w:r>
      <w:r w:rsidR="004A3967" w:rsidRPr="0034333B">
        <w:rPr>
          <w:rFonts w:ascii="Times New Roman" w:hAnsi="Times New Roman"/>
          <w:sz w:val="22"/>
          <w:szCs w:val="22"/>
        </w:rPr>
        <w:t xml:space="preserve"> </w:t>
      </w:r>
      <w:r w:rsidRPr="0034333B">
        <w:rPr>
          <w:rFonts w:ascii="Times New Roman" w:hAnsi="Times New Roman"/>
          <w:sz w:val="22"/>
          <w:szCs w:val="22"/>
        </w:rPr>
        <w:t>места хранения</w:t>
      </w:r>
      <w:r w:rsidR="00564C72" w:rsidRPr="0034333B">
        <w:rPr>
          <w:rFonts w:ascii="Times New Roman" w:hAnsi="Times New Roman"/>
          <w:sz w:val="22"/>
          <w:szCs w:val="22"/>
        </w:rPr>
        <w:t xml:space="preserve"> ценных бумаг</w:t>
      </w:r>
      <w:r w:rsidR="001121A8" w:rsidRPr="0034333B">
        <w:rPr>
          <w:rFonts w:ascii="Times New Roman" w:hAnsi="Times New Roman"/>
          <w:sz w:val="22"/>
          <w:szCs w:val="22"/>
        </w:rPr>
        <w:t xml:space="preserve"> (Форма О-3б)</w:t>
      </w:r>
      <w:r w:rsidRPr="0034333B">
        <w:rPr>
          <w:rFonts w:ascii="Times New Roman" w:hAnsi="Times New Roman"/>
          <w:sz w:val="22"/>
          <w:szCs w:val="22"/>
        </w:rPr>
        <w:t>.</w:t>
      </w:r>
    </w:p>
    <w:p w:rsidR="0061010F" w:rsidRPr="006F08DD" w:rsidRDefault="00C477B9" w:rsidP="00615433">
      <w:pPr>
        <w:tabs>
          <w:tab w:val="left" w:pos="560"/>
        </w:tabs>
        <w:ind w:firstLine="709"/>
        <w:jc w:val="both"/>
        <w:rPr>
          <w:rFonts w:ascii="Times New Roman" w:hAnsi="Times New Roman"/>
          <w:b/>
          <w:sz w:val="22"/>
          <w:szCs w:val="22"/>
        </w:rPr>
      </w:pPr>
      <w:r w:rsidRPr="0034333B">
        <w:rPr>
          <w:rFonts w:ascii="Times New Roman" w:hAnsi="Times New Roman"/>
          <w:sz w:val="22"/>
          <w:szCs w:val="22"/>
        </w:rPr>
        <w:t>7</w:t>
      </w:r>
      <w:r w:rsidR="009643F3" w:rsidRPr="0034333B">
        <w:rPr>
          <w:rFonts w:ascii="Times New Roman" w:hAnsi="Times New Roman"/>
          <w:sz w:val="22"/>
          <w:szCs w:val="22"/>
        </w:rPr>
        <w:t>.</w:t>
      </w:r>
      <w:r w:rsidR="00972996" w:rsidRPr="0034333B">
        <w:rPr>
          <w:rFonts w:ascii="Times New Roman" w:hAnsi="Times New Roman"/>
          <w:sz w:val="22"/>
          <w:szCs w:val="22"/>
        </w:rPr>
        <w:t>10</w:t>
      </w:r>
      <w:r w:rsidR="009643F3" w:rsidRPr="0034333B">
        <w:rPr>
          <w:rFonts w:ascii="Times New Roman" w:hAnsi="Times New Roman"/>
          <w:sz w:val="22"/>
          <w:szCs w:val="22"/>
        </w:rPr>
        <w:t>.4.</w:t>
      </w:r>
      <w:r w:rsidR="0061010F" w:rsidRPr="0034333B">
        <w:rPr>
          <w:rFonts w:ascii="Times New Roman" w:hAnsi="Times New Roman"/>
          <w:sz w:val="22"/>
          <w:szCs w:val="22"/>
        </w:rPr>
        <w:t xml:space="preserve"> Операция перемещения ценных бумаг исполняется Депозитарием в сроки,</w:t>
      </w:r>
      <w:r w:rsidR="00564C72" w:rsidRPr="0034333B">
        <w:rPr>
          <w:rFonts w:ascii="Times New Roman" w:hAnsi="Times New Roman"/>
          <w:sz w:val="22"/>
          <w:szCs w:val="22"/>
        </w:rPr>
        <w:t xml:space="preserve"> указанные в </w:t>
      </w:r>
      <w:r w:rsidR="00BE6B5E" w:rsidRPr="00294BFD">
        <w:rPr>
          <w:rFonts w:ascii="Times New Roman" w:hAnsi="Times New Roman"/>
          <w:sz w:val="22"/>
          <w:szCs w:val="22"/>
        </w:rPr>
        <w:t xml:space="preserve">п. </w:t>
      </w:r>
      <w:r w:rsidR="00BE6B5E" w:rsidRPr="006F08DD">
        <w:rPr>
          <w:rFonts w:ascii="Times New Roman" w:hAnsi="Times New Roman"/>
          <w:sz w:val="22"/>
          <w:szCs w:val="22"/>
        </w:rPr>
        <w:fldChar w:fldCharType="begin"/>
      </w:r>
      <w:r w:rsidR="00BE6B5E" w:rsidRPr="00126851">
        <w:rPr>
          <w:rFonts w:ascii="Times New Roman" w:hAnsi="Times New Roman"/>
          <w:sz w:val="22"/>
          <w:szCs w:val="22"/>
        </w:rPr>
        <w:instrText xml:space="preserve"> REF sub_64 \h </w:instrText>
      </w:r>
      <w:r w:rsidR="00BE6B5E" w:rsidRPr="00126851">
        <w:rPr>
          <w:rFonts w:ascii="Times New Roman" w:hAnsi="Times New Roman"/>
          <w:sz w:val="22"/>
          <w:szCs w:val="22"/>
        </w:rPr>
      </w:r>
      <w:r w:rsidR="00BE6B5E" w:rsidRPr="00126851">
        <w:rPr>
          <w:rFonts w:ascii="Times New Roman" w:hAnsi="Times New Roman"/>
          <w:sz w:val="22"/>
          <w:szCs w:val="22"/>
        </w:rPr>
        <w:instrText xml:space="preserve"> \* MERGEFORMAT </w:instrText>
      </w:r>
      <w:r w:rsidR="00BE6B5E" w:rsidRPr="00126851">
        <w:rPr>
          <w:rFonts w:ascii="Times New Roman" w:hAnsi="Times New Roman"/>
          <w:sz w:val="22"/>
          <w:szCs w:val="22"/>
        </w:rPr>
        <w:fldChar w:fldCharType="separate"/>
      </w:r>
      <w:r w:rsidR="00BE6B5E" w:rsidRPr="006F08DD">
        <w:rPr>
          <w:rFonts w:ascii="Times New Roman" w:hAnsi="Times New Roman"/>
          <w:sz w:val="22"/>
          <w:szCs w:val="22"/>
        </w:rPr>
        <w:t>6</w:t>
      </w:r>
      <w:r w:rsidR="00BE6B5E" w:rsidRPr="006F08DD">
        <w:rPr>
          <w:rFonts w:ascii="Times New Roman" w:hAnsi="Times New Roman"/>
          <w:sz w:val="22"/>
          <w:szCs w:val="22"/>
        </w:rPr>
        <w:t>.</w:t>
      </w:r>
      <w:r w:rsidR="00BE6B5E" w:rsidRPr="006F08DD">
        <w:rPr>
          <w:rFonts w:ascii="Times New Roman" w:hAnsi="Times New Roman"/>
          <w:sz w:val="22"/>
          <w:szCs w:val="22"/>
        </w:rPr>
        <w:t>4.</w:t>
      </w:r>
      <w:r w:rsidR="00BE6B5E" w:rsidRPr="006F08DD">
        <w:rPr>
          <w:rFonts w:ascii="Times New Roman" w:hAnsi="Times New Roman"/>
          <w:sz w:val="22"/>
          <w:szCs w:val="22"/>
        </w:rPr>
        <w:fldChar w:fldCharType="end"/>
      </w:r>
      <w:r w:rsidR="00BE6B5E" w:rsidRPr="006F08DD">
        <w:rPr>
          <w:rFonts w:ascii="Times New Roman" w:hAnsi="Times New Roman"/>
          <w:sz w:val="22"/>
          <w:szCs w:val="22"/>
        </w:rPr>
        <w:t xml:space="preserve"> </w:t>
      </w:r>
      <w:r w:rsidR="00564C72" w:rsidRPr="0034333B">
        <w:rPr>
          <w:rFonts w:ascii="Times New Roman" w:hAnsi="Times New Roman"/>
          <w:sz w:val="22"/>
          <w:szCs w:val="22"/>
        </w:rPr>
        <w:t xml:space="preserve"> настоящего Регламента</w:t>
      </w:r>
      <w:r w:rsidR="0061010F" w:rsidRPr="006F08DD">
        <w:rPr>
          <w:rFonts w:ascii="Times New Roman" w:hAnsi="Times New Roman"/>
          <w:sz w:val="22"/>
          <w:szCs w:val="22"/>
        </w:rPr>
        <w:t>.</w:t>
      </w:r>
    </w:p>
    <w:p w:rsidR="00FA7753" w:rsidRPr="00F971A5" w:rsidRDefault="00FA7753" w:rsidP="00B675DC">
      <w:pPr>
        <w:ind w:firstLine="720"/>
        <w:jc w:val="both"/>
        <w:rPr>
          <w:rFonts w:ascii="Times New Roman" w:hAnsi="Times New Roman"/>
          <w:sz w:val="22"/>
          <w:szCs w:val="22"/>
        </w:rPr>
      </w:pPr>
    </w:p>
    <w:p w:rsidR="00DD75E2" w:rsidRPr="00D929BB" w:rsidRDefault="00DD2E9F" w:rsidP="00D929BB">
      <w:pPr>
        <w:jc w:val="both"/>
        <w:outlineLvl w:val="1"/>
        <w:rPr>
          <w:rFonts w:ascii="Times New Roman" w:hAnsi="Times New Roman"/>
          <w:b/>
          <w:sz w:val="23"/>
          <w:szCs w:val="23"/>
        </w:rPr>
      </w:pPr>
      <w:bookmarkStart w:id="234" w:name="_Toc272852902"/>
      <w:bookmarkStart w:id="235" w:name="_Toc302140499"/>
      <w:bookmarkStart w:id="236" w:name="_Toc304455393"/>
      <w:bookmarkStart w:id="237" w:name="_Toc304455798"/>
      <w:bookmarkStart w:id="238" w:name="_Toc304455930"/>
      <w:bookmarkStart w:id="239" w:name="_Toc483235484"/>
      <w:r w:rsidRPr="00D929BB">
        <w:rPr>
          <w:rFonts w:ascii="Times New Roman" w:hAnsi="Times New Roman"/>
          <w:b/>
          <w:sz w:val="23"/>
          <w:szCs w:val="23"/>
        </w:rPr>
        <w:t>7.</w:t>
      </w:r>
      <w:r w:rsidR="00A96608" w:rsidRPr="00D929BB">
        <w:rPr>
          <w:rFonts w:ascii="Times New Roman" w:hAnsi="Times New Roman"/>
          <w:b/>
          <w:sz w:val="23"/>
          <w:szCs w:val="23"/>
        </w:rPr>
        <w:t>11</w:t>
      </w:r>
      <w:r w:rsidR="00EE3A06" w:rsidRPr="00D929BB">
        <w:rPr>
          <w:rFonts w:ascii="Times New Roman" w:hAnsi="Times New Roman"/>
          <w:b/>
          <w:sz w:val="23"/>
          <w:szCs w:val="23"/>
        </w:rPr>
        <w:t xml:space="preserve"> Блокирование ценных бумаг</w:t>
      </w:r>
      <w:r w:rsidR="007656B2" w:rsidRPr="00D929BB">
        <w:rPr>
          <w:rFonts w:ascii="Times New Roman" w:hAnsi="Times New Roman"/>
          <w:b/>
          <w:sz w:val="23"/>
          <w:szCs w:val="23"/>
        </w:rPr>
        <w:t>/ снятие блокирования ценных бумаг</w:t>
      </w:r>
      <w:bookmarkEnd w:id="234"/>
      <w:bookmarkEnd w:id="235"/>
      <w:bookmarkEnd w:id="236"/>
      <w:bookmarkEnd w:id="237"/>
      <w:bookmarkEnd w:id="238"/>
      <w:bookmarkEnd w:id="239"/>
    </w:p>
    <w:p w:rsidR="007656B2" w:rsidRPr="00DB2F17" w:rsidRDefault="00DD2E9F" w:rsidP="00615433">
      <w:pPr>
        <w:tabs>
          <w:tab w:val="left" w:pos="560"/>
        </w:tabs>
        <w:ind w:firstLine="709"/>
        <w:jc w:val="both"/>
        <w:rPr>
          <w:rFonts w:ascii="Times New Roman" w:hAnsi="Times New Roman"/>
          <w:sz w:val="22"/>
          <w:szCs w:val="22"/>
        </w:rPr>
      </w:pPr>
      <w:r w:rsidRPr="00D80615">
        <w:rPr>
          <w:rFonts w:ascii="Times New Roman" w:hAnsi="Times New Roman"/>
          <w:sz w:val="22"/>
          <w:szCs w:val="22"/>
        </w:rPr>
        <w:t>7.</w:t>
      </w:r>
      <w:r w:rsidR="00A96608" w:rsidRPr="00D80615">
        <w:rPr>
          <w:rFonts w:ascii="Times New Roman" w:hAnsi="Times New Roman"/>
          <w:sz w:val="22"/>
          <w:szCs w:val="22"/>
        </w:rPr>
        <w:t>11</w:t>
      </w:r>
      <w:r w:rsidR="00D131B7" w:rsidRPr="00DB2F17">
        <w:rPr>
          <w:rFonts w:ascii="Times New Roman" w:hAnsi="Times New Roman"/>
          <w:sz w:val="22"/>
          <w:szCs w:val="22"/>
        </w:rPr>
        <w:t>.1.</w:t>
      </w:r>
      <w:r w:rsidR="007656B2" w:rsidRPr="00DB2F17">
        <w:rPr>
          <w:rFonts w:ascii="Times New Roman" w:hAnsi="Times New Roman"/>
          <w:sz w:val="22"/>
          <w:szCs w:val="22"/>
        </w:rPr>
        <w:t xml:space="preserve"> Операция по блокированию ценных бумаг представляет собой действия Депозитария, направленные на установление ограничений по совершению операций с ценными бумагами на счете депо Депонента. Срок прекращения блокирования ценных бумаг и связанных с ним ограничениями по совершению операций с ценными бумагами, может быть обусловлен наступлением определенной даты или события. </w:t>
      </w:r>
    </w:p>
    <w:p w:rsidR="00525D6B" w:rsidRPr="00126851" w:rsidRDefault="00525D6B" w:rsidP="00615433">
      <w:pPr>
        <w:ind w:firstLine="709"/>
        <w:jc w:val="both"/>
        <w:rPr>
          <w:rFonts w:ascii="Times New Roman" w:hAnsi="Times New Roman"/>
          <w:sz w:val="22"/>
          <w:szCs w:val="22"/>
        </w:rPr>
      </w:pPr>
      <w:r w:rsidRPr="00126851">
        <w:rPr>
          <w:rFonts w:ascii="Times New Roman" w:hAnsi="Times New Roman"/>
          <w:sz w:val="22"/>
          <w:szCs w:val="22"/>
        </w:rPr>
        <w:t>7.</w:t>
      </w:r>
      <w:r w:rsidR="00A96608" w:rsidRPr="00126851">
        <w:rPr>
          <w:rFonts w:ascii="Times New Roman" w:hAnsi="Times New Roman"/>
          <w:sz w:val="22"/>
          <w:szCs w:val="22"/>
        </w:rPr>
        <w:t>11</w:t>
      </w:r>
      <w:r w:rsidRPr="00126851">
        <w:rPr>
          <w:rFonts w:ascii="Times New Roman" w:hAnsi="Times New Roman"/>
          <w:sz w:val="22"/>
          <w:szCs w:val="22"/>
        </w:rPr>
        <w:t>.2.</w:t>
      </w:r>
      <w:r w:rsidR="004A3967" w:rsidRPr="00126851">
        <w:rPr>
          <w:rFonts w:ascii="Times New Roman" w:hAnsi="Times New Roman"/>
          <w:sz w:val="22"/>
          <w:szCs w:val="22"/>
        </w:rPr>
        <w:t xml:space="preserve"> </w:t>
      </w:r>
      <w:r w:rsidRPr="00126851">
        <w:rPr>
          <w:rFonts w:ascii="Times New Roman" w:hAnsi="Times New Roman"/>
          <w:sz w:val="22"/>
          <w:szCs w:val="22"/>
        </w:rPr>
        <w:t>При совершении операции по фиксации (регистрации) факта ограничения операций с ценными бумагами по счету депо вносится запись (записи) о том, что:</w:t>
      </w:r>
    </w:p>
    <w:p w:rsidR="00525D6B" w:rsidRPr="00126851" w:rsidRDefault="00525D6B" w:rsidP="00615433">
      <w:pPr>
        <w:ind w:firstLine="709"/>
        <w:jc w:val="both"/>
        <w:rPr>
          <w:rFonts w:ascii="Times New Roman" w:hAnsi="Times New Roman"/>
          <w:sz w:val="22"/>
          <w:szCs w:val="22"/>
        </w:rPr>
      </w:pPr>
      <w:r w:rsidRPr="00126851">
        <w:rPr>
          <w:rFonts w:ascii="Times New Roman" w:hAnsi="Times New Roman"/>
          <w:sz w:val="22"/>
          <w:szCs w:val="22"/>
        </w:rPr>
        <w:t>1) ценные бумаги обременены правами третьих лиц, в том числе в случае залога ценных бумаг или иного обеспечения исполнения обязательств; и (или)</w:t>
      </w:r>
    </w:p>
    <w:p w:rsidR="00525D6B" w:rsidRPr="00126851" w:rsidRDefault="00525D6B" w:rsidP="00615433">
      <w:pPr>
        <w:ind w:firstLine="709"/>
        <w:jc w:val="both"/>
        <w:rPr>
          <w:rFonts w:ascii="Times New Roman" w:hAnsi="Times New Roman"/>
          <w:sz w:val="22"/>
          <w:szCs w:val="22"/>
        </w:rPr>
      </w:pPr>
      <w:r w:rsidRPr="00126851">
        <w:rPr>
          <w:rFonts w:ascii="Times New Roman" w:hAnsi="Times New Roman"/>
          <w:sz w:val="22"/>
          <w:szCs w:val="22"/>
        </w:rPr>
        <w:t>2) право покупателя по договору репо на совершение сделок с ценными бумагами, полученными по первой части договора репо, ограничено; и (или)</w:t>
      </w:r>
    </w:p>
    <w:p w:rsidR="00525D6B" w:rsidRPr="00126851" w:rsidRDefault="00525D6B" w:rsidP="00615433">
      <w:pPr>
        <w:ind w:firstLine="709"/>
        <w:jc w:val="both"/>
        <w:rPr>
          <w:rFonts w:ascii="Times New Roman" w:hAnsi="Times New Roman"/>
          <w:sz w:val="22"/>
          <w:szCs w:val="22"/>
        </w:rPr>
      </w:pPr>
      <w:r w:rsidRPr="00126851">
        <w:rPr>
          <w:rFonts w:ascii="Times New Roman" w:hAnsi="Times New Roman"/>
          <w:sz w:val="22"/>
          <w:szCs w:val="22"/>
        </w:rPr>
        <w:t>3) на ценные бумаги наложен арест; и (или)</w:t>
      </w:r>
    </w:p>
    <w:p w:rsidR="00525D6B" w:rsidRPr="00CB470E" w:rsidRDefault="00525D6B" w:rsidP="00615433">
      <w:pPr>
        <w:ind w:firstLine="709"/>
        <w:jc w:val="both"/>
        <w:rPr>
          <w:rFonts w:ascii="Times New Roman" w:hAnsi="Times New Roman"/>
          <w:sz w:val="22"/>
          <w:szCs w:val="22"/>
        </w:rPr>
      </w:pPr>
      <w:r w:rsidRPr="00AD2422">
        <w:rPr>
          <w:rFonts w:ascii="Times New Roman" w:hAnsi="Times New Roman"/>
          <w:sz w:val="22"/>
          <w:szCs w:val="22"/>
        </w:rPr>
        <w:t>4) операции с ценными бумагами запрещены или заблокированы на основании федерального закона или в соответствии с депозитарным договор</w:t>
      </w:r>
      <w:r w:rsidRPr="00CB470E">
        <w:rPr>
          <w:rFonts w:ascii="Times New Roman" w:hAnsi="Times New Roman"/>
          <w:sz w:val="22"/>
          <w:szCs w:val="22"/>
        </w:rPr>
        <w:t>ом.</w:t>
      </w:r>
    </w:p>
    <w:p w:rsidR="00525D6B" w:rsidRPr="009723D6" w:rsidRDefault="00525D6B" w:rsidP="00615433">
      <w:pPr>
        <w:ind w:firstLine="709"/>
        <w:jc w:val="both"/>
        <w:rPr>
          <w:rFonts w:ascii="Times New Roman" w:hAnsi="Times New Roman"/>
          <w:sz w:val="22"/>
          <w:szCs w:val="22"/>
        </w:rPr>
      </w:pPr>
      <w:r w:rsidRPr="00421EC8">
        <w:rPr>
          <w:rFonts w:ascii="Times New Roman" w:hAnsi="Times New Roman"/>
          <w:sz w:val="22"/>
          <w:szCs w:val="22"/>
        </w:rPr>
        <w:t>7.</w:t>
      </w:r>
      <w:r w:rsidR="00A96608" w:rsidRPr="009F1211">
        <w:rPr>
          <w:rFonts w:ascii="Times New Roman" w:hAnsi="Times New Roman"/>
          <w:sz w:val="22"/>
          <w:szCs w:val="22"/>
        </w:rPr>
        <w:t>11</w:t>
      </w:r>
      <w:r w:rsidRPr="009F1211">
        <w:rPr>
          <w:rFonts w:ascii="Times New Roman" w:hAnsi="Times New Roman"/>
          <w:sz w:val="22"/>
          <w:szCs w:val="22"/>
        </w:rPr>
        <w:t>.3.</w:t>
      </w:r>
      <w:r w:rsidR="004A3967" w:rsidRPr="0034333B">
        <w:rPr>
          <w:rFonts w:ascii="Times New Roman" w:hAnsi="Times New Roman"/>
          <w:sz w:val="22"/>
          <w:szCs w:val="22"/>
        </w:rPr>
        <w:t xml:space="preserve"> </w:t>
      </w:r>
      <w:r w:rsidRPr="0034333B">
        <w:rPr>
          <w:rFonts w:ascii="Times New Roman" w:hAnsi="Times New Roman"/>
          <w:sz w:val="22"/>
          <w:szCs w:val="22"/>
        </w:rPr>
        <w:t>Фиксация (регистрация) факта ограничения операций с ценными бумагами осуществляется по счету депо владельца ценных бумаг, счету депо доверительного управляющего, депозитному счету депо, счету депо иностранного уполномоченного держателя или счету депо депозитарных программ. При этом фиксация (регистрация) обременения ценных бумаг правами третьих лиц осуществляется по счету депо владельца ценных бумаг, счету депо доверительного управляющего или счету депо иностранного уполномоченного держателя, а фиксация (регистрация) наложения ареста</w:t>
      </w:r>
      <w:r w:rsidRPr="009723D6">
        <w:rPr>
          <w:rFonts w:ascii="Times New Roman" w:hAnsi="Times New Roman"/>
          <w:sz w:val="22"/>
          <w:szCs w:val="22"/>
        </w:rPr>
        <w:t xml:space="preserve"> на ценные бумаги осуществляется по счету депо владельца ценных бумаг.</w:t>
      </w:r>
    </w:p>
    <w:p w:rsidR="00525D6B" w:rsidRPr="009723D6" w:rsidRDefault="00525D6B" w:rsidP="00615433">
      <w:pPr>
        <w:ind w:firstLine="709"/>
        <w:jc w:val="both"/>
        <w:rPr>
          <w:rFonts w:ascii="Times New Roman" w:hAnsi="Times New Roman"/>
          <w:sz w:val="22"/>
          <w:szCs w:val="22"/>
        </w:rPr>
      </w:pPr>
      <w:r w:rsidRPr="00150E01">
        <w:rPr>
          <w:rFonts w:ascii="Times New Roman" w:hAnsi="Times New Roman"/>
          <w:sz w:val="22"/>
          <w:szCs w:val="22"/>
        </w:rPr>
        <w:t>7.</w:t>
      </w:r>
      <w:r w:rsidR="00A96608" w:rsidRPr="0034333B">
        <w:rPr>
          <w:rFonts w:ascii="Times New Roman" w:hAnsi="Times New Roman"/>
          <w:sz w:val="22"/>
          <w:szCs w:val="22"/>
        </w:rPr>
        <w:t>11</w:t>
      </w:r>
      <w:r w:rsidRPr="0034333B">
        <w:rPr>
          <w:rFonts w:ascii="Times New Roman" w:hAnsi="Times New Roman"/>
          <w:sz w:val="22"/>
          <w:szCs w:val="22"/>
        </w:rPr>
        <w:t>.</w:t>
      </w:r>
      <w:r w:rsidR="00A96608" w:rsidRPr="0034333B">
        <w:rPr>
          <w:rFonts w:ascii="Times New Roman" w:hAnsi="Times New Roman"/>
          <w:sz w:val="22"/>
          <w:szCs w:val="22"/>
        </w:rPr>
        <w:t>4</w:t>
      </w:r>
      <w:r w:rsidRPr="0034333B">
        <w:rPr>
          <w:rFonts w:ascii="Times New Roman" w:hAnsi="Times New Roman"/>
          <w:sz w:val="22"/>
          <w:szCs w:val="22"/>
        </w:rPr>
        <w:t>. Фиксация (регистрация) факта ограничения операций с ценными бумагами осуществляется в соответствии с депозитарным договором путем внесения по счету депо, записи, содержащей</w:t>
      </w:r>
      <w:r w:rsidRPr="009723D6">
        <w:rPr>
          <w:rFonts w:ascii="Times New Roman" w:hAnsi="Times New Roman"/>
          <w:sz w:val="22"/>
          <w:szCs w:val="22"/>
        </w:rPr>
        <w:t xml:space="preserve"> сведения об ограничении операций с ценными бумагами, или путем внесения приходной записи по разделу счета депо, на котором осуществляется фиксация (регистрация) факта ограничения операций с ценными бумагами.</w:t>
      </w:r>
    </w:p>
    <w:p w:rsidR="00525D6B" w:rsidRPr="0034333B" w:rsidRDefault="00525D6B" w:rsidP="00615433">
      <w:pPr>
        <w:ind w:firstLine="709"/>
        <w:jc w:val="both"/>
        <w:rPr>
          <w:rFonts w:ascii="Times New Roman" w:hAnsi="Times New Roman"/>
          <w:sz w:val="22"/>
          <w:szCs w:val="22"/>
        </w:rPr>
      </w:pPr>
      <w:r w:rsidRPr="00150E01">
        <w:rPr>
          <w:rFonts w:ascii="Times New Roman" w:hAnsi="Times New Roman"/>
          <w:sz w:val="22"/>
          <w:szCs w:val="22"/>
        </w:rPr>
        <w:t>7.</w:t>
      </w:r>
      <w:r w:rsidR="00A96608" w:rsidRPr="002058C6">
        <w:rPr>
          <w:rFonts w:ascii="Times New Roman" w:hAnsi="Times New Roman"/>
          <w:sz w:val="22"/>
          <w:szCs w:val="22"/>
        </w:rPr>
        <w:t>1</w:t>
      </w:r>
      <w:r w:rsidR="00A96608" w:rsidRPr="0034333B">
        <w:rPr>
          <w:rFonts w:ascii="Times New Roman" w:hAnsi="Times New Roman"/>
          <w:sz w:val="22"/>
          <w:szCs w:val="22"/>
        </w:rPr>
        <w:t>1.5.</w:t>
      </w:r>
      <w:r w:rsidR="004A3967" w:rsidRPr="0034333B">
        <w:rPr>
          <w:rFonts w:ascii="Times New Roman" w:hAnsi="Times New Roman"/>
          <w:sz w:val="22"/>
          <w:szCs w:val="22"/>
        </w:rPr>
        <w:t xml:space="preserve"> </w:t>
      </w:r>
      <w:r w:rsidRPr="0034333B">
        <w:rPr>
          <w:rFonts w:ascii="Times New Roman" w:hAnsi="Times New Roman"/>
          <w:sz w:val="22"/>
          <w:szCs w:val="22"/>
        </w:rPr>
        <w:t>Запись, содержащая сведения об ограничении операций с ценными бумагами, должна включать в себя следующую информацию:</w:t>
      </w:r>
    </w:p>
    <w:p w:rsidR="00525D6B" w:rsidRPr="009723D6" w:rsidRDefault="00525D6B" w:rsidP="00615433">
      <w:pPr>
        <w:ind w:firstLine="709"/>
        <w:jc w:val="both"/>
        <w:rPr>
          <w:rFonts w:ascii="Times New Roman" w:hAnsi="Times New Roman"/>
          <w:sz w:val="22"/>
          <w:szCs w:val="22"/>
        </w:rPr>
      </w:pPr>
      <w:r w:rsidRPr="009723D6">
        <w:rPr>
          <w:rFonts w:ascii="Times New Roman" w:hAnsi="Times New Roman"/>
          <w:sz w:val="22"/>
          <w:szCs w:val="22"/>
        </w:rPr>
        <w:t>1) сведения, идентифицирующие ценные бумаги, в отношении которых зафиксирован (зарегистрирован) факт ограничения операций, и количество таких ценных бумаг;</w:t>
      </w:r>
    </w:p>
    <w:p w:rsidR="00525D6B" w:rsidRPr="002058C6" w:rsidRDefault="00525D6B" w:rsidP="00615433">
      <w:pPr>
        <w:ind w:firstLine="709"/>
        <w:jc w:val="both"/>
        <w:rPr>
          <w:rFonts w:ascii="Times New Roman" w:hAnsi="Times New Roman"/>
          <w:sz w:val="22"/>
          <w:szCs w:val="22"/>
        </w:rPr>
      </w:pPr>
      <w:r w:rsidRPr="00150E01">
        <w:rPr>
          <w:rFonts w:ascii="Times New Roman" w:hAnsi="Times New Roman"/>
          <w:sz w:val="22"/>
          <w:szCs w:val="22"/>
        </w:rPr>
        <w:t>2) описание огра</w:t>
      </w:r>
      <w:r w:rsidRPr="002058C6">
        <w:rPr>
          <w:rFonts w:ascii="Times New Roman" w:hAnsi="Times New Roman"/>
          <w:sz w:val="22"/>
          <w:szCs w:val="22"/>
        </w:rPr>
        <w:t>ничения (обременение правами третьих лиц, ограничение права покупателя по договору репо на совершение сделок с ценными бумагами, арест, блокирование или запрет операций с ценными бумагами);</w:t>
      </w:r>
    </w:p>
    <w:p w:rsidR="00525D6B" w:rsidRPr="002E3B38" w:rsidRDefault="00525D6B" w:rsidP="00615433">
      <w:pPr>
        <w:ind w:firstLine="709"/>
        <w:jc w:val="both"/>
        <w:rPr>
          <w:rFonts w:ascii="Times New Roman" w:hAnsi="Times New Roman"/>
          <w:sz w:val="22"/>
          <w:szCs w:val="22"/>
        </w:rPr>
      </w:pPr>
      <w:r w:rsidRPr="007F1CBB">
        <w:rPr>
          <w:rFonts w:ascii="Times New Roman" w:hAnsi="Times New Roman"/>
          <w:sz w:val="22"/>
          <w:szCs w:val="22"/>
        </w:rPr>
        <w:t>3) дата и основание фиксации (регистрации) факта ограничения опера</w:t>
      </w:r>
      <w:r w:rsidRPr="002E3B38">
        <w:rPr>
          <w:rFonts w:ascii="Times New Roman" w:hAnsi="Times New Roman"/>
          <w:sz w:val="22"/>
          <w:szCs w:val="22"/>
        </w:rPr>
        <w:t>ций с ценными бумагами.</w:t>
      </w:r>
    </w:p>
    <w:p w:rsidR="00525D6B" w:rsidRPr="009723D6" w:rsidRDefault="00525D6B" w:rsidP="00615433">
      <w:pPr>
        <w:ind w:firstLine="709"/>
        <w:jc w:val="both"/>
        <w:rPr>
          <w:rFonts w:ascii="Times New Roman" w:hAnsi="Times New Roman"/>
          <w:sz w:val="22"/>
          <w:szCs w:val="22"/>
        </w:rPr>
      </w:pPr>
      <w:r w:rsidRPr="00592BD9">
        <w:rPr>
          <w:rFonts w:ascii="Times New Roman" w:hAnsi="Times New Roman"/>
          <w:sz w:val="22"/>
          <w:szCs w:val="22"/>
        </w:rPr>
        <w:t>7.</w:t>
      </w:r>
      <w:r w:rsidR="00A96608" w:rsidRPr="00F11305">
        <w:rPr>
          <w:rFonts w:ascii="Times New Roman" w:hAnsi="Times New Roman"/>
          <w:sz w:val="22"/>
          <w:szCs w:val="22"/>
        </w:rPr>
        <w:t>1</w:t>
      </w:r>
      <w:r w:rsidR="00A96608" w:rsidRPr="0034333B">
        <w:rPr>
          <w:rFonts w:ascii="Times New Roman" w:hAnsi="Times New Roman"/>
          <w:sz w:val="22"/>
          <w:szCs w:val="22"/>
        </w:rPr>
        <w:t>1.6</w:t>
      </w:r>
      <w:r w:rsidRPr="0034333B">
        <w:rPr>
          <w:rFonts w:ascii="Times New Roman" w:hAnsi="Times New Roman"/>
          <w:sz w:val="22"/>
          <w:szCs w:val="22"/>
        </w:rPr>
        <w:t>.</w:t>
      </w:r>
      <w:r w:rsidR="004A3967" w:rsidRPr="0034333B">
        <w:rPr>
          <w:rFonts w:ascii="Times New Roman" w:hAnsi="Times New Roman"/>
          <w:sz w:val="22"/>
          <w:szCs w:val="22"/>
        </w:rPr>
        <w:t xml:space="preserve"> </w:t>
      </w:r>
      <w:r w:rsidRPr="0034333B">
        <w:rPr>
          <w:rFonts w:ascii="Times New Roman" w:hAnsi="Times New Roman"/>
          <w:sz w:val="22"/>
          <w:szCs w:val="22"/>
        </w:rPr>
        <w:t xml:space="preserve">Фиксация (регистрация) факта ограничения операций с ценными бумагами осуществляется по поручению депонента, если иное не предусмотрено федеральными законами, иными нормативными правовыми актами Российской Федерации или </w:t>
      </w:r>
      <w:r w:rsidRPr="009723D6">
        <w:rPr>
          <w:rFonts w:ascii="Times New Roman" w:hAnsi="Times New Roman"/>
          <w:sz w:val="22"/>
          <w:szCs w:val="22"/>
        </w:rPr>
        <w:t>депозитарным договором.</w:t>
      </w:r>
    </w:p>
    <w:p w:rsidR="00525D6B" w:rsidRPr="0034333B" w:rsidRDefault="00525D6B" w:rsidP="00615433">
      <w:pPr>
        <w:ind w:firstLine="709"/>
        <w:jc w:val="both"/>
        <w:rPr>
          <w:rFonts w:ascii="Times New Roman" w:hAnsi="Times New Roman"/>
          <w:sz w:val="22"/>
          <w:szCs w:val="22"/>
        </w:rPr>
      </w:pPr>
      <w:r w:rsidRPr="00150E01">
        <w:rPr>
          <w:rFonts w:ascii="Times New Roman" w:hAnsi="Times New Roman"/>
          <w:sz w:val="22"/>
          <w:szCs w:val="22"/>
        </w:rPr>
        <w:t>7.</w:t>
      </w:r>
      <w:r w:rsidR="00A96608" w:rsidRPr="002058C6">
        <w:rPr>
          <w:rFonts w:ascii="Times New Roman" w:hAnsi="Times New Roman"/>
          <w:sz w:val="22"/>
          <w:szCs w:val="22"/>
        </w:rPr>
        <w:t>1</w:t>
      </w:r>
      <w:r w:rsidR="00A96608" w:rsidRPr="0034333B">
        <w:rPr>
          <w:rFonts w:ascii="Times New Roman" w:hAnsi="Times New Roman"/>
          <w:sz w:val="22"/>
          <w:szCs w:val="22"/>
        </w:rPr>
        <w:t>1.7</w:t>
      </w:r>
      <w:r w:rsidRPr="0034333B">
        <w:rPr>
          <w:rFonts w:ascii="Times New Roman" w:hAnsi="Times New Roman"/>
          <w:sz w:val="22"/>
          <w:szCs w:val="22"/>
        </w:rPr>
        <w:t>.</w:t>
      </w:r>
      <w:r w:rsidR="004A3967" w:rsidRPr="0034333B">
        <w:rPr>
          <w:rFonts w:ascii="Times New Roman" w:hAnsi="Times New Roman"/>
          <w:sz w:val="22"/>
          <w:szCs w:val="22"/>
        </w:rPr>
        <w:t xml:space="preserve"> </w:t>
      </w:r>
      <w:r w:rsidRPr="0034333B">
        <w:rPr>
          <w:rFonts w:ascii="Times New Roman" w:hAnsi="Times New Roman"/>
          <w:sz w:val="22"/>
          <w:szCs w:val="22"/>
        </w:rPr>
        <w:t>При совершении операции по фиксации (регистрации) факта снятия ограничения операций с ценными бумагами по счету депо вносится запись (записи) о том, что:</w:t>
      </w:r>
    </w:p>
    <w:p w:rsidR="00525D6B" w:rsidRPr="009723D6" w:rsidRDefault="00525D6B" w:rsidP="00615433">
      <w:pPr>
        <w:ind w:firstLine="709"/>
        <w:jc w:val="both"/>
        <w:rPr>
          <w:rFonts w:ascii="Times New Roman" w:hAnsi="Times New Roman"/>
          <w:sz w:val="22"/>
          <w:szCs w:val="22"/>
        </w:rPr>
      </w:pPr>
      <w:r w:rsidRPr="009723D6">
        <w:rPr>
          <w:rFonts w:ascii="Times New Roman" w:hAnsi="Times New Roman"/>
          <w:sz w:val="22"/>
          <w:szCs w:val="22"/>
        </w:rPr>
        <w:t>1) ценные бумаги освобождены от обременения правами третьих лиц;</w:t>
      </w:r>
    </w:p>
    <w:p w:rsidR="00525D6B" w:rsidRPr="00150E01" w:rsidRDefault="00525D6B" w:rsidP="00615433">
      <w:pPr>
        <w:ind w:firstLine="709"/>
        <w:jc w:val="both"/>
        <w:rPr>
          <w:rFonts w:ascii="Times New Roman" w:hAnsi="Times New Roman"/>
          <w:sz w:val="22"/>
          <w:szCs w:val="22"/>
        </w:rPr>
      </w:pPr>
      <w:r w:rsidRPr="00150E01">
        <w:rPr>
          <w:rFonts w:ascii="Times New Roman" w:hAnsi="Times New Roman"/>
          <w:sz w:val="22"/>
          <w:szCs w:val="22"/>
        </w:rPr>
        <w:t>2) снято ограничение права покупателя по договору репо на совершение сделок с ценными бумагами, полученными по первой части договора репо;</w:t>
      </w:r>
    </w:p>
    <w:p w:rsidR="000202A8" w:rsidRPr="007F1CBB" w:rsidRDefault="00525D6B" w:rsidP="00615433">
      <w:pPr>
        <w:ind w:firstLine="709"/>
        <w:jc w:val="both"/>
        <w:rPr>
          <w:rFonts w:ascii="Times New Roman" w:hAnsi="Times New Roman"/>
          <w:sz w:val="22"/>
          <w:szCs w:val="22"/>
        </w:rPr>
      </w:pPr>
      <w:r w:rsidRPr="002058C6">
        <w:rPr>
          <w:rFonts w:ascii="Times New Roman" w:hAnsi="Times New Roman"/>
          <w:sz w:val="22"/>
          <w:szCs w:val="22"/>
        </w:rPr>
        <w:t>3) с ценных бумаг снят арест;</w:t>
      </w:r>
    </w:p>
    <w:p w:rsidR="00525D6B" w:rsidRPr="002E3B38" w:rsidRDefault="00525D6B" w:rsidP="00615433">
      <w:pPr>
        <w:ind w:firstLine="709"/>
        <w:jc w:val="both"/>
        <w:rPr>
          <w:rFonts w:ascii="Times New Roman" w:hAnsi="Times New Roman"/>
          <w:sz w:val="22"/>
          <w:szCs w:val="22"/>
        </w:rPr>
      </w:pPr>
      <w:r w:rsidRPr="002E3B38">
        <w:rPr>
          <w:rFonts w:ascii="Times New Roman" w:hAnsi="Times New Roman"/>
          <w:sz w:val="22"/>
          <w:szCs w:val="22"/>
        </w:rPr>
        <w:t>4) с операций с ценными бумагами снят запрет или блокировка в соответствии с федеральными законами или депозитарным договором.</w:t>
      </w:r>
    </w:p>
    <w:p w:rsidR="00525D6B" w:rsidRPr="009723D6" w:rsidRDefault="00525D6B" w:rsidP="00615433">
      <w:pPr>
        <w:ind w:firstLine="709"/>
        <w:jc w:val="both"/>
        <w:rPr>
          <w:rFonts w:ascii="Times New Roman" w:hAnsi="Times New Roman"/>
          <w:sz w:val="22"/>
          <w:szCs w:val="22"/>
        </w:rPr>
      </w:pPr>
      <w:r w:rsidRPr="002E3B38">
        <w:rPr>
          <w:rFonts w:ascii="Times New Roman" w:hAnsi="Times New Roman"/>
          <w:sz w:val="22"/>
          <w:szCs w:val="22"/>
        </w:rPr>
        <w:t>7.</w:t>
      </w:r>
      <w:r w:rsidR="00A96608" w:rsidRPr="00592BD9">
        <w:rPr>
          <w:rFonts w:ascii="Times New Roman" w:hAnsi="Times New Roman"/>
          <w:sz w:val="22"/>
          <w:szCs w:val="22"/>
        </w:rPr>
        <w:t>11.</w:t>
      </w:r>
      <w:r w:rsidR="00A96608" w:rsidRPr="0034333B">
        <w:rPr>
          <w:rFonts w:ascii="Times New Roman" w:hAnsi="Times New Roman"/>
          <w:sz w:val="22"/>
          <w:szCs w:val="22"/>
        </w:rPr>
        <w:t>8</w:t>
      </w:r>
      <w:r w:rsidRPr="0034333B">
        <w:rPr>
          <w:rFonts w:ascii="Times New Roman" w:hAnsi="Times New Roman"/>
          <w:sz w:val="22"/>
          <w:szCs w:val="22"/>
        </w:rPr>
        <w:t>. Фиксация (регистрация) факта снятия ограничения операций с ценными бумагами осуществляется по тому же счету депо, по которому осуществлялась фиксация (регистрация) факта ограничения операций с ценными бу</w:t>
      </w:r>
      <w:r w:rsidRPr="009723D6">
        <w:rPr>
          <w:rFonts w:ascii="Times New Roman" w:hAnsi="Times New Roman"/>
          <w:sz w:val="22"/>
          <w:szCs w:val="22"/>
        </w:rPr>
        <w:t>магами.</w:t>
      </w:r>
    </w:p>
    <w:p w:rsidR="00525D6B" w:rsidRPr="002058C6" w:rsidRDefault="00525D6B" w:rsidP="00615433">
      <w:pPr>
        <w:ind w:firstLine="709"/>
        <w:jc w:val="both"/>
        <w:rPr>
          <w:rFonts w:ascii="Times New Roman" w:hAnsi="Times New Roman"/>
          <w:sz w:val="22"/>
          <w:szCs w:val="22"/>
        </w:rPr>
      </w:pPr>
      <w:r w:rsidRPr="00150E01">
        <w:rPr>
          <w:rFonts w:ascii="Times New Roman" w:hAnsi="Times New Roman"/>
          <w:sz w:val="22"/>
          <w:szCs w:val="22"/>
        </w:rPr>
        <w:t>7.</w:t>
      </w:r>
      <w:r w:rsidR="00A96608" w:rsidRPr="00150E01">
        <w:rPr>
          <w:rFonts w:ascii="Times New Roman" w:hAnsi="Times New Roman"/>
          <w:sz w:val="22"/>
          <w:szCs w:val="22"/>
        </w:rPr>
        <w:t>1</w:t>
      </w:r>
      <w:r w:rsidR="00A96608" w:rsidRPr="0034333B">
        <w:rPr>
          <w:rFonts w:ascii="Times New Roman" w:hAnsi="Times New Roman"/>
          <w:sz w:val="22"/>
          <w:szCs w:val="22"/>
        </w:rPr>
        <w:t>1.9</w:t>
      </w:r>
      <w:r w:rsidRPr="0034333B">
        <w:rPr>
          <w:rFonts w:ascii="Times New Roman" w:hAnsi="Times New Roman"/>
          <w:sz w:val="22"/>
          <w:szCs w:val="22"/>
        </w:rPr>
        <w:t>. Фиксация (регистрация) факта снятия ограничения операций с ценными бумагами осуществляетс</w:t>
      </w:r>
      <w:r w:rsidR="004A1208" w:rsidRPr="009723D6">
        <w:rPr>
          <w:rFonts w:ascii="Times New Roman" w:hAnsi="Times New Roman"/>
          <w:sz w:val="22"/>
          <w:szCs w:val="22"/>
        </w:rPr>
        <w:t xml:space="preserve">я путем внесения по счету депо </w:t>
      </w:r>
      <w:r w:rsidRPr="009723D6">
        <w:rPr>
          <w:rFonts w:ascii="Times New Roman" w:hAnsi="Times New Roman"/>
          <w:sz w:val="22"/>
          <w:szCs w:val="22"/>
        </w:rPr>
        <w:t>записи, содержащей сведения о снятии ограничения операций с ценными бумагами, или путем внесения расходной записи п</w:t>
      </w:r>
      <w:r w:rsidRPr="00150E01">
        <w:rPr>
          <w:rFonts w:ascii="Times New Roman" w:hAnsi="Times New Roman"/>
          <w:sz w:val="22"/>
          <w:szCs w:val="22"/>
        </w:rPr>
        <w:t>о разделу счета депо, на котором в соответствии с депозитарным договором осуществлена фиксация (регистрация) факта ограничения операций с ценными бумагами. Депозитарным договором должен быть определен один из указанных способов фиксации (регистрации) факта</w:t>
      </w:r>
      <w:r w:rsidRPr="002058C6">
        <w:rPr>
          <w:rFonts w:ascii="Times New Roman" w:hAnsi="Times New Roman"/>
          <w:sz w:val="22"/>
          <w:szCs w:val="22"/>
        </w:rPr>
        <w:t xml:space="preserve"> снятия ограничения операций с ценными бумагами для каждого случая такого ограничения.</w:t>
      </w:r>
    </w:p>
    <w:p w:rsidR="00525D6B" w:rsidRPr="0034333B" w:rsidRDefault="00615433" w:rsidP="00615433">
      <w:pPr>
        <w:ind w:firstLine="709"/>
        <w:jc w:val="both"/>
        <w:rPr>
          <w:rFonts w:ascii="Times New Roman" w:hAnsi="Times New Roman"/>
          <w:sz w:val="22"/>
          <w:szCs w:val="22"/>
        </w:rPr>
      </w:pPr>
      <w:r w:rsidRPr="007F1CBB">
        <w:rPr>
          <w:rFonts w:ascii="Times New Roman" w:hAnsi="Times New Roman"/>
          <w:sz w:val="22"/>
          <w:szCs w:val="22"/>
        </w:rPr>
        <w:t>7.</w:t>
      </w:r>
      <w:r w:rsidR="00A96608" w:rsidRPr="002E3B38">
        <w:rPr>
          <w:rFonts w:ascii="Times New Roman" w:hAnsi="Times New Roman"/>
          <w:sz w:val="22"/>
          <w:szCs w:val="22"/>
        </w:rPr>
        <w:t>11.1</w:t>
      </w:r>
      <w:r w:rsidR="00A96608" w:rsidRPr="0034333B">
        <w:rPr>
          <w:rFonts w:ascii="Times New Roman" w:hAnsi="Times New Roman"/>
          <w:sz w:val="22"/>
          <w:szCs w:val="22"/>
        </w:rPr>
        <w:t>0</w:t>
      </w:r>
      <w:r w:rsidRPr="0034333B">
        <w:rPr>
          <w:rFonts w:ascii="Times New Roman" w:hAnsi="Times New Roman"/>
          <w:sz w:val="22"/>
          <w:szCs w:val="22"/>
        </w:rPr>
        <w:t xml:space="preserve">. </w:t>
      </w:r>
      <w:r w:rsidR="00525D6B" w:rsidRPr="0034333B">
        <w:rPr>
          <w:rFonts w:ascii="Times New Roman" w:hAnsi="Times New Roman"/>
          <w:sz w:val="22"/>
          <w:szCs w:val="22"/>
        </w:rPr>
        <w:t>Запись, содержащая сведения о снятии ограничения операций с ценными бумагами, должна включать в себя следующую информацию:</w:t>
      </w:r>
    </w:p>
    <w:p w:rsidR="00525D6B" w:rsidRPr="009723D6" w:rsidRDefault="00525D6B" w:rsidP="00253A90">
      <w:pPr>
        <w:numPr>
          <w:ilvl w:val="0"/>
          <w:numId w:val="36"/>
        </w:numPr>
        <w:ind w:left="0" w:firstLine="1080"/>
        <w:jc w:val="both"/>
        <w:rPr>
          <w:rFonts w:ascii="Times New Roman" w:hAnsi="Times New Roman"/>
          <w:sz w:val="22"/>
          <w:szCs w:val="22"/>
        </w:rPr>
      </w:pPr>
      <w:r w:rsidRPr="009723D6">
        <w:rPr>
          <w:rFonts w:ascii="Times New Roman" w:hAnsi="Times New Roman"/>
          <w:sz w:val="22"/>
          <w:szCs w:val="22"/>
        </w:rPr>
        <w:t>сведения, идентифицирующие ценные бумаги, в отношении которых зафиксирован (зарегистрирован) факт снятия ограничения операций, и количество таких ценных бумаг;</w:t>
      </w:r>
    </w:p>
    <w:p w:rsidR="00525D6B" w:rsidRPr="002058C6" w:rsidRDefault="00525D6B" w:rsidP="00253A90">
      <w:pPr>
        <w:numPr>
          <w:ilvl w:val="0"/>
          <w:numId w:val="36"/>
        </w:numPr>
        <w:ind w:left="0" w:firstLine="1080"/>
        <w:jc w:val="both"/>
        <w:rPr>
          <w:rFonts w:ascii="Times New Roman" w:hAnsi="Times New Roman"/>
          <w:sz w:val="22"/>
          <w:szCs w:val="22"/>
        </w:rPr>
      </w:pPr>
      <w:r w:rsidRPr="00150E01">
        <w:rPr>
          <w:rFonts w:ascii="Times New Roman" w:hAnsi="Times New Roman"/>
          <w:sz w:val="22"/>
          <w:szCs w:val="22"/>
        </w:rPr>
        <w:t>описание снятого ограничения (обременение правами третьих лиц, ограничение права покупателя по договору репо на совершение сдело</w:t>
      </w:r>
      <w:r w:rsidRPr="002058C6">
        <w:rPr>
          <w:rFonts w:ascii="Times New Roman" w:hAnsi="Times New Roman"/>
          <w:sz w:val="22"/>
          <w:szCs w:val="22"/>
        </w:rPr>
        <w:t>к с ценными бумагами, арест, блокирование или запрет операций с ценными бумагами);</w:t>
      </w:r>
    </w:p>
    <w:p w:rsidR="00525D6B" w:rsidRPr="007F1CBB" w:rsidRDefault="00525D6B" w:rsidP="00253A90">
      <w:pPr>
        <w:numPr>
          <w:ilvl w:val="0"/>
          <w:numId w:val="36"/>
        </w:numPr>
        <w:ind w:left="0" w:firstLine="1080"/>
        <w:jc w:val="both"/>
        <w:rPr>
          <w:rFonts w:ascii="Times New Roman" w:hAnsi="Times New Roman"/>
          <w:sz w:val="22"/>
          <w:szCs w:val="22"/>
        </w:rPr>
      </w:pPr>
      <w:r w:rsidRPr="007F1CBB">
        <w:rPr>
          <w:rFonts w:ascii="Times New Roman" w:hAnsi="Times New Roman"/>
          <w:sz w:val="22"/>
          <w:szCs w:val="22"/>
        </w:rPr>
        <w:t>дата и основания снятия ограничения операций с ценными бумагами.</w:t>
      </w:r>
    </w:p>
    <w:p w:rsidR="00525D6B" w:rsidRPr="009723D6" w:rsidRDefault="00525D6B" w:rsidP="00615433">
      <w:pPr>
        <w:ind w:firstLine="709"/>
        <w:jc w:val="both"/>
        <w:rPr>
          <w:rFonts w:ascii="Times New Roman" w:hAnsi="Times New Roman"/>
          <w:sz w:val="22"/>
          <w:szCs w:val="22"/>
        </w:rPr>
      </w:pPr>
      <w:r w:rsidRPr="002E3B38">
        <w:rPr>
          <w:rFonts w:ascii="Times New Roman" w:hAnsi="Times New Roman"/>
          <w:sz w:val="22"/>
          <w:szCs w:val="22"/>
        </w:rPr>
        <w:t>7.</w:t>
      </w:r>
      <w:r w:rsidR="00A96608" w:rsidRPr="00592BD9">
        <w:rPr>
          <w:rFonts w:ascii="Times New Roman" w:hAnsi="Times New Roman"/>
          <w:sz w:val="22"/>
          <w:szCs w:val="22"/>
        </w:rPr>
        <w:t>1</w:t>
      </w:r>
      <w:r w:rsidR="00A96608" w:rsidRPr="0034333B">
        <w:rPr>
          <w:rFonts w:ascii="Times New Roman" w:hAnsi="Times New Roman"/>
          <w:sz w:val="22"/>
          <w:szCs w:val="22"/>
        </w:rPr>
        <w:t>1.11</w:t>
      </w:r>
      <w:r w:rsidRPr="0034333B">
        <w:rPr>
          <w:rFonts w:ascii="Times New Roman" w:hAnsi="Times New Roman"/>
          <w:sz w:val="22"/>
          <w:szCs w:val="22"/>
        </w:rPr>
        <w:t>. Фиксация (регистрация) факта снятия ограничения операций с ценными бумагами осуществляется по</w:t>
      </w:r>
      <w:r w:rsidRPr="009723D6">
        <w:rPr>
          <w:rFonts w:ascii="Times New Roman" w:hAnsi="Times New Roman"/>
          <w:sz w:val="22"/>
          <w:szCs w:val="22"/>
        </w:rPr>
        <w:t xml:space="preserve"> поручению депонента, если иное не предусмотрено федеральными законами, иными нормативными правовыми актами Российской Федерации или депозитарным договором.</w:t>
      </w:r>
    </w:p>
    <w:p w:rsidR="00525D6B" w:rsidRPr="007F1CBB" w:rsidRDefault="00525D6B" w:rsidP="00615433">
      <w:pPr>
        <w:ind w:firstLine="709"/>
        <w:jc w:val="both"/>
        <w:rPr>
          <w:rFonts w:ascii="Times New Roman" w:hAnsi="Times New Roman"/>
          <w:sz w:val="22"/>
          <w:szCs w:val="22"/>
        </w:rPr>
      </w:pPr>
      <w:r w:rsidRPr="00150E01">
        <w:rPr>
          <w:rFonts w:ascii="Times New Roman" w:hAnsi="Times New Roman"/>
          <w:sz w:val="22"/>
          <w:szCs w:val="22"/>
        </w:rPr>
        <w:t>В случае прекращения залога, а также в случае, если ценные бумаги, являющиеся предметом залога, был</w:t>
      </w:r>
      <w:r w:rsidRPr="002058C6">
        <w:rPr>
          <w:rFonts w:ascii="Times New Roman" w:hAnsi="Times New Roman"/>
          <w:sz w:val="22"/>
          <w:szCs w:val="22"/>
        </w:rPr>
        <w:t>и во внесудебном порядке реализованы на торгах или оставлены за залогодержателем, фиксация (регистрация) факта снятия ограничения операций с ценными бумаги осуществляется на основании соответствующего поручения, подписанного залогодержателем либо залогодат</w:t>
      </w:r>
      <w:r w:rsidRPr="007F1CBB">
        <w:rPr>
          <w:rFonts w:ascii="Times New Roman" w:hAnsi="Times New Roman"/>
          <w:sz w:val="22"/>
          <w:szCs w:val="22"/>
        </w:rPr>
        <w:t>елем и залогодержателем, и (или) иных документов, предусмотренных депозитарным договором.</w:t>
      </w:r>
    </w:p>
    <w:p w:rsidR="00525D6B" w:rsidRPr="00592BD9" w:rsidRDefault="00525D6B" w:rsidP="00615433">
      <w:pPr>
        <w:ind w:firstLine="709"/>
        <w:jc w:val="both"/>
        <w:rPr>
          <w:rFonts w:ascii="Times New Roman" w:hAnsi="Times New Roman"/>
          <w:sz w:val="22"/>
          <w:szCs w:val="22"/>
        </w:rPr>
      </w:pPr>
      <w:r w:rsidRPr="002E3B38">
        <w:rPr>
          <w:rFonts w:ascii="Times New Roman" w:hAnsi="Times New Roman"/>
          <w:sz w:val="22"/>
          <w:szCs w:val="22"/>
        </w:rPr>
        <w:t>В случае, если ценные бумаги, являющиеся предметом залога, на основании реш</w:t>
      </w:r>
      <w:r w:rsidRPr="00592BD9">
        <w:rPr>
          <w:rFonts w:ascii="Times New Roman" w:hAnsi="Times New Roman"/>
          <w:sz w:val="22"/>
          <w:szCs w:val="22"/>
        </w:rPr>
        <w:t>ения суда были реализованы на торгах, фиксация (регистрация) факта снятия ограничения операций с ценными бумагами осуществляется на основании соответствующего решения (постановления) судебного пристава-исполнителя.</w:t>
      </w:r>
    </w:p>
    <w:p w:rsidR="00525D6B" w:rsidRPr="006F08DD" w:rsidRDefault="00525D6B" w:rsidP="00615433">
      <w:pPr>
        <w:ind w:firstLine="709"/>
        <w:jc w:val="both"/>
        <w:rPr>
          <w:rFonts w:ascii="Times New Roman" w:hAnsi="Times New Roman"/>
          <w:sz w:val="22"/>
          <w:szCs w:val="22"/>
        </w:rPr>
      </w:pPr>
      <w:r w:rsidRPr="00F11305">
        <w:rPr>
          <w:rFonts w:ascii="Times New Roman" w:hAnsi="Times New Roman"/>
          <w:sz w:val="22"/>
          <w:szCs w:val="22"/>
        </w:rPr>
        <w:t>Фиксация (регистрация) факта снятия блоки</w:t>
      </w:r>
      <w:r w:rsidRPr="009A565F">
        <w:rPr>
          <w:rFonts w:ascii="Times New Roman" w:hAnsi="Times New Roman"/>
          <w:sz w:val="22"/>
          <w:szCs w:val="22"/>
        </w:rPr>
        <w:t xml:space="preserve">рования операций с ценными бумагами, выкупаемыми в соответствии со </w:t>
      </w:r>
      <w:hyperlink r:id="rId18" w:history="1">
        <w:r w:rsidRPr="006F08DD">
          <w:rPr>
            <w:rStyle w:val="aff4"/>
            <w:rFonts w:ascii="Times New Roman" w:hAnsi="Times New Roman"/>
            <w:color w:val="auto"/>
            <w:sz w:val="22"/>
            <w:szCs w:val="22"/>
          </w:rPr>
          <w:t>статьей 84.8</w:t>
        </w:r>
      </w:hyperlink>
      <w:r w:rsidRPr="006F08DD">
        <w:rPr>
          <w:rFonts w:ascii="Times New Roman" w:hAnsi="Times New Roman"/>
          <w:sz w:val="22"/>
          <w:szCs w:val="22"/>
        </w:rPr>
        <w:t xml:space="preserve">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w:t>
      </w:r>
    </w:p>
    <w:p w:rsidR="007656B2" w:rsidRPr="00294BFD" w:rsidRDefault="00DD2E9F" w:rsidP="00615433">
      <w:pPr>
        <w:numPr>
          <w:ilvl w:val="12"/>
          <w:numId w:val="0"/>
        </w:numPr>
        <w:ind w:firstLine="709"/>
        <w:jc w:val="both"/>
        <w:rPr>
          <w:rFonts w:ascii="Times New Roman" w:hAnsi="Times New Roman"/>
          <w:sz w:val="22"/>
          <w:szCs w:val="22"/>
        </w:rPr>
      </w:pPr>
      <w:r w:rsidRPr="006F08DD">
        <w:rPr>
          <w:rFonts w:ascii="Times New Roman" w:hAnsi="Times New Roman"/>
          <w:sz w:val="22"/>
          <w:szCs w:val="22"/>
        </w:rPr>
        <w:t>7.</w:t>
      </w:r>
      <w:r w:rsidR="00A96608" w:rsidRPr="00294BFD">
        <w:rPr>
          <w:rFonts w:ascii="Times New Roman" w:hAnsi="Times New Roman"/>
          <w:sz w:val="22"/>
          <w:szCs w:val="22"/>
        </w:rPr>
        <w:t>11.12</w:t>
      </w:r>
      <w:r w:rsidR="00D131B7" w:rsidRPr="00294BFD">
        <w:rPr>
          <w:rFonts w:ascii="Times New Roman" w:hAnsi="Times New Roman"/>
          <w:sz w:val="22"/>
          <w:szCs w:val="22"/>
        </w:rPr>
        <w:t>.</w:t>
      </w:r>
      <w:r w:rsidR="007656B2" w:rsidRPr="00294BFD">
        <w:rPr>
          <w:rFonts w:ascii="Times New Roman" w:hAnsi="Times New Roman"/>
          <w:sz w:val="22"/>
          <w:szCs w:val="22"/>
        </w:rPr>
        <w:t xml:space="preserve"> Для проведения операции блокирования / снятия блокирования ценных бумаг предоставляются следующие документы:</w:t>
      </w:r>
    </w:p>
    <w:p w:rsidR="007656B2" w:rsidRPr="006F08DD" w:rsidRDefault="007656B2" w:rsidP="00470F29">
      <w:pPr>
        <w:numPr>
          <w:ilvl w:val="0"/>
          <w:numId w:val="14"/>
        </w:numPr>
        <w:ind w:left="992"/>
        <w:jc w:val="both"/>
        <w:rPr>
          <w:rFonts w:ascii="Times New Roman" w:hAnsi="Times New Roman"/>
          <w:sz w:val="22"/>
          <w:szCs w:val="22"/>
        </w:rPr>
      </w:pPr>
      <w:r w:rsidRPr="00294BFD">
        <w:rPr>
          <w:rFonts w:ascii="Times New Roman" w:hAnsi="Times New Roman"/>
          <w:sz w:val="22"/>
          <w:szCs w:val="22"/>
        </w:rPr>
        <w:t xml:space="preserve">Поручение на </w:t>
      </w:r>
      <w:r w:rsidR="00470F29" w:rsidRPr="00294BFD">
        <w:rPr>
          <w:rFonts w:ascii="Times New Roman" w:hAnsi="Times New Roman"/>
          <w:sz w:val="22"/>
          <w:szCs w:val="22"/>
        </w:rPr>
        <w:t>блокировку/снятие блокировки ценных бумаг</w:t>
      </w:r>
      <w:r w:rsidR="00470F29" w:rsidRPr="003D5316">
        <w:rPr>
          <w:rFonts w:ascii="Times New Roman" w:hAnsi="Times New Roman"/>
          <w:sz w:val="22"/>
          <w:szCs w:val="22"/>
        </w:rPr>
        <w:t xml:space="preserve"> </w:t>
      </w:r>
      <w:r w:rsidR="001121A8" w:rsidRPr="003D5316">
        <w:rPr>
          <w:rFonts w:ascii="Times New Roman" w:hAnsi="Times New Roman"/>
          <w:sz w:val="22"/>
          <w:szCs w:val="22"/>
        </w:rPr>
        <w:t>(</w:t>
      </w:r>
      <w:r w:rsidR="00470F29" w:rsidRPr="006F08DD">
        <w:rPr>
          <w:rFonts w:ascii="Times New Roman" w:hAnsi="Times New Roman"/>
          <w:sz w:val="22"/>
          <w:szCs w:val="22"/>
        </w:rPr>
        <w:fldChar w:fldCharType="begin"/>
      </w:r>
      <w:r w:rsidR="00470F29" w:rsidRPr="009723D6">
        <w:rPr>
          <w:rFonts w:ascii="Times New Roman" w:hAnsi="Times New Roman"/>
          <w:sz w:val="22"/>
          <w:szCs w:val="22"/>
        </w:rPr>
        <w:instrText xml:space="preserve"> REF _Ref480875576 \h </w:instrText>
      </w:r>
      <w:r w:rsidR="00470F29" w:rsidRPr="009723D6">
        <w:rPr>
          <w:rFonts w:ascii="Times New Roman" w:hAnsi="Times New Roman"/>
          <w:sz w:val="22"/>
          <w:szCs w:val="22"/>
        </w:rPr>
      </w:r>
      <w:r w:rsidR="00470F29" w:rsidRPr="009723D6">
        <w:rPr>
          <w:rFonts w:ascii="Times New Roman" w:hAnsi="Times New Roman"/>
          <w:sz w:val="22"/>
          <w:szCs w:val="22"/>
        </w:rPr>
        <w:instrText xml:space="preserve"> \* MERGEFORMAT </w:instrText>
      </w:r>
      <w:r w:rsidR="00470F29" w:rsidRPr="009723D6">
        <w:rPr>
          <w:rFonts w:ascii="Times New Roman" w:hAnsi="Times New Roman"/>
          <w:sz w:val="22"/>
          <w:szCs w:val="22"/>
        </w:rPr>
        <w:fldChar w:fldCharType="separate"/>
      </w:r>
      <w:r w:rsidR="00470F29" w:rsidRPr="006F08DD">
        <w:rPr>
          <w:rFonts w:ascii="Times New Roman" w:hAnsi="Times New Roman"/>
          <w:sz w:val="22"/>
          <w:szCs w:val="22"/>
        </w:rPr>
        <w:t>Форма К-13</w:t>
      </w:r>
      <w:r w:rsidR="00470F29" w:rsidRPr="006F08DD">
        <w:rPr>
          <w:rFonts w:ascii="Times New Roman" w:hAnsi="Times New Roman"/>
          <w:sz w:val="22"/>
          <w:szCs w:val="22"/>
        </w:rPr>
        <w:fldChar w:fldCharType="end"/>
      </w:r>
      <w:r w:rsidR="001121A8" w:rsidRPr="006F08DD">
        <w:rPr>
          <w:rFonts w:ascii="Times New Roman" w:hAnsi="Times New Roman"/>
          <w:sz w:val="22"/>
          <w:szCs w:val="22"/>
        </w:rPr>
        <w:t>)</w:t>
      </w:r>
    </w:p>
    <w:p w:rsidR="007656B2" w:rsidRPr="006F08DD" w:rsidRDefault="007656B2" w:rsidP="00253A90">
      <w:pPr>
        <w:numPr>
          <w:ilvl w:val="0"/>
          <w:numId w:val="14"/>
        </w:numPr>
        <w:ind w:left="0" w:firstLine="720"/>
        <w:jc w:val="both"/>
        <w:rPr>
          <w:rFonts w:ascii="Times New Roman" w:hAnsi="Times New Roman"/>
          <w:sz w:val="22"/>
          <w:szCs w:val="22"/>
        </w:rPr>
      </w:pPr>
      <w:r w:rsidRPr="006F08DD">
        <w:rPr>
          <w:rFonts w:ascii="Times New Roman" w:hAnsi="Times New Roman"/>
          <w:sz w:val="22"/>
          <w:szCs w:val="22"/>
        </w:rPr>
        <w:t>Перечень сертификатов ценных бумаг если ценные бумаги находятся в закрытом хранении.</w:t>
      </w:r>
    </w:p>
    <w:p w:rsidR="007656B2" w:rsidRPr="00294BFD" w:rsidRDefault="00DD2E9F" w:rsidP="00615433">
      <w:pPr>
        <w:ind w:firstLine="709"/>
        <w:jc w:val="both"/>
        <w:rPr>
          <w:rFonts w:ascii="Times New Roman" w:hAnsi="Times New Roman"/>
          <w:sz w:val="22"/>
          <w:szCs w:val="22"/>
        </w:rPr>
      </w:pPr>
      <w:r w:rsidRPr="006F08DD">
        <w:rPr>
          <w:rFonts w:ascii="Times New Roman" w:hAnsi="Times New Roman"/>
          <w:sz w:val="22"/>
          <w:szCs w:val="22"/>
        </w:rPr>
        <w:t>7</w:t>
      </w:r>
      <w:r w:rsidR="00D131B7" w:rsidRPr="000B6F0B">
        <w:rPr>
          <w:rFonts w:ascii="Times New Roman" w:hAnsi="Times New Roman"/>
          <w:sz w:val="22"/>
          <w:szCs w:val="22"/>
        </w:rPr>
        <w:t>.</w:t>
      </w:r>
      <w:r w:rsidR="00A96608" w:rsidRPr="00294BFD">
        <w:rPr>
          <w:rFonts w:ascii="Times New Roman" w:hAnsi="Times New Roman"/>
          <w:sz w:val="22"/>
          <w:szCs w:val="22"/>
        </w:rPr>
        <w:t>11.13</w:t>
      </w:r>
      <w:r w:rsidR="00D131B7" w:rsidRPr="00294BFD">
        <w:rPr>
          <w:rFonts w:ascii="Times New Roman" w:hAnsi="Times New Roman"/>
          <w:sz w:val="22"/>
          <w:szCs w:val="22"/>
        </w:rPr>
        <w:t>.</w:t>
      </w:r>
      <w:r w:rsidR="007656B2" w:rsidRPr="00294BFD">
        <w:rPr>
          <w:rFonts w:ascii="Times New Roman" w:hAnsi="Times New Roman"/>
          <w:sz w:val="22"/>
          <w:szCs w:val="22"/>
        </w:rPr>
        <w:t xml:space="preserve"> По итогам произведенной операции Депозитарий выдает следующие документы:</w:t>
      </w:r>
    </w:p>
    <w:p w:rsidR="007656B2" w:rsidRPr="006F08DD" w:rsidRDefault="007656B2" w:rsidP="00253A90">
      <w:pPr>
        <w:numPr>
          <w:ilvl w:val="0"/>
          <w:numId w:val="14"/>
        </w:numPr>
        <w:ind w:left="0" w:firstLine="720"/>
        <w:jc w:val="both"/>
        <w:rPr>
          <w:rFonts w:ascii="Times New Roman" w:hAnsi="Times New Roman"/>
          <w:sz w:val="22"/>
          <w:szCs w:val="22"/>
        </w:rPr>
      </w:pPr>
      <w:r w:rsidRPr="00294BFD">
        <w:rPr>
          <w:rFonts w:ascii="Times New Roman" w:hAnsi="Times New Roman"/>
          <w:sz w:val="22"/>
          <w:szCs w:val="22"/>
        </w:rPr>
        <w:t xml:space="preserve">Отчет </w:t>
      </w:r>
      <w:r w:rsidR="00470F29" w:rsidRPr="00294BFD">
        <w:rPr>
          <w:rFonts w:ascii="Times New Roman" w:hAnsi="Times New Roman"/>
          <w:sz w:val="22"/>
          <w:szCs w:val="22"/>
        </w:rPr>
        <w:t>о выполнении депозитарной операции</w:t>
      </w:r>
      <w:r w:rsidR="001121A8" w:rsidRPr="003D5316">
        <w:rPr>
          <w:rFonts w:ascii="Times New Roman" w:hAnsi="Times New Roman"/>
          <w:sz w:val="22"/>
          <w:szCs w:val="22"/>
        </w:rPr>
        <w:t xml:space="preserve"> (</w:t>
      </w:r>
      <w:r w:rsidR="00470F29" w:rsidRPr="006F08DD">
        <w:rPr>
          <w:rFonts w:ascii="Times New Roman" w:hAnsi="Times New Roman"/>
          <w:sz w:val="22"/>
          <w:szCs w:val="22"/>
        </w:rPr>
        <w:fldChar w:fldCharType="begin"/>
      </w:r>
      <w:r w:rsidR="00470F29" w:rsidRPr="009723D6">
        <w:rPr>
          <w:rFonts w:ascii="Times New Roman" w:hAnsi="Times New Roman"/>
          <w:sz w:val="22"/>
          <w:szCs w:val="22"/>
        </w:rPr>
        <w:instrText xml:space="preserve"> REF _Ref480875694 \h </w:instrText>
      </w:r>
      <w:r w:rsidR="00470F29" w:rsidRPr="009723D6">
        <w:rPr>
          <w:rFonts w:ascii="Times New Roman" w:hAnsi="Times New Roman"/>
          <w:sz w:val="22"/>
          <w:szCs w:val="22"/>
        </w:rPr>
      </w:r>
      <w:r w:rsidR="00470F29" w:rsidRPr="009723D6">
        <w:rPr>
          <w:rFonts w:ascii="Times New Roman" w:hAnsi="Times New Roman"/>
          <w:sz w:val="22"/>
          <w:szCs w:val="22"/>
        </w:rPr>
        <w:instrText xml:space="preserve"> \* MERGEFORMAT </w:instrText>
      </w:r>
      <w:r w:rsidR="00470F29" w:rsidRPr="009723D6">
        <w:rPr>
          <w:rFonts w:ascii="Times New Roman" w:hAnsi="Times New Roman"/>
          <w:sz w:val="22"/>
          <w:szCs w:val="22"/>
        </w:rPr>
        <w:fldChar w:fldCharType="separate"/>
      </w:r>
      <w:r w:rsidR="00470F29" w:rsidRPr="009723D6">
        <w:rPr>
          <w:rFonts w:ascii="Times New Roman" w:hAnsi="Times New Roman"/>
          <w:sz w:val="22"/>
          <w:szCs w:val="22"/>
        </w:rPr>
        <w:t>Форма О-9</w:t>
      </w:r>
      <w:r w:rsidR="00470F29" w:rsidRPr="006F08DD">
        <w:rPr>
          <w:rFonts w:ascii="Times New Roman" w:hAnsi="Times New Roman"/>
          <w:sz w:val="22"/>
          <w:szCs w:val="22"/>
        </w:rPr>
        <w:fldChar w:fldCharType="end"/>
      </w:r>
      <w:r w:rsidR="00470F29" w:rsidRPr="006F08DD">
        <w:rPr>
          <w:rFonts w:ascii="Times New Roman" w:hAnsi="Times New Roman"/>
          <w:sz w:val="22"/>
          <w:szCs w:val="22"/>
        </w:rPr>
        <w:t xml:space="preserve"> или </w:t>
      </w:r>
      <w:r w:rsidR="00470F29" w:rsidRPr="006F08DD">
        <w:rPr>
          <w:rFonts w:ascii="Times New Roman" w:hAnsi="Times New Roman"/>
          <w:sz w:val="22"/>
          <w:szCs w:val="22"/>
        </w:rPr>
        <w:fldChar w:fldCharType="begin"/>
      </w:r>
      <w:r w:rsidR="00470F29" w:rsidRPr="009723D6">
        <w:rPr>
          <w:rFonts w:ascii="Times New Roman" w:hAnsi="Times New Roman"/>
          <w:sz w:val="22"/>
          <w:szCs w:val="22"/>
        </w:rPr>
        <w:instrText xml:space="preserve"> REF _Ref480875695 \h </w:instrText>
      </w:r>
      <w:r w:rsidR="00470F29" w:rsidRPr="009723D6">
        <w:rPr>
          <w:rFonts w:ascii="Times New Roman" w:hAnsi="Times New Roman"/>
          <w:sz w:val="22"/>
          <w:szCs w:val="22"/>
        </w:rPr>
      </w:r>
      <w:r w:rsidR="00470F29" w:rsidRPr="009723D6">
        <w:rPr>
          <w:rFonts w:ascii="Times New Roman" w:hAnsi="Times New Roman"/>
          <w:sz w:val="22"/>
          <w:szCs w:val="22"/>
        </w:rPr>
        <w:instrText xml:space="preserve"> \* MERGEFORMAT </w:instrText>
      </w:r>
      <w:r w:rsidR="00470F29" w:rsidRPr="009723D6">
        <w:rPr>
          <w:rFonts w:ascii="Times New Roman" w:hAnsi="Times New Roman"/>
          <w:sz w:val="22"/>
          <w:szCs w:val="22"/>
        </w:rPr>
        <w:fldChar w:fldCharType="separate"/>
      </w:r>
      <w:r w:rsidR="00470F29" w:rsidRPr="009723D6">
        <w:rPr>
          <w:rFonts w:ascii="Times New Roman" w:hAnsi="Times New Roman"/>
          <w:sz w:val="22"/>
          <w:szCs w:val="22"/>
        </w:rPr>
        <w:t>Форма О-10</w:t>
      </w:r>
      <w:r w:rsidR="00470F29" w:rsidRPr="006F08DD">
        <w:rPr>
          <w:rFonts w:ascii="Times New Roman" w:hAnsi="Times New Roman"/>
          <w:sz w:val="22"/>
          <w:szCs w:val="22"/>
        </w:rPr>
        <w:fldChar w:fldCharType="end"/>
      </w:r>
      <w:r w:rsidR="001121A8" w:rsidRPr="006F08DD">
        <w:rPr>
          <w:rFonts w:ascii="Times New Roman" w:hAnsi="Times New Roman"/>
          <w:sz w:val="22"/>
          <w:szCs w:val="22"/>
        </w:rPr>
        <w:t>)</w:t>
      </w:r>
      <w:r w:rsidRPr="006F08DD">
        <w:rPr>
          <w:rFonts w:ascii="Times New Roman" w:hAnsi="Times New Roman"/>
          <w:sz w:val="22"/>
          <w:szCs w:val="22"/>
        </w:rPr>
        <w:t xml:space="preserve">. </w:t>
      </w:r>
    </w:p>
    <w:p w:rsidR="007656B2" w:rsidRPr="00294BFD" w:rsidRDefault="00B34CB0" w:rsidP="00615433">
      <w:pPr>
        <w:ind w:firstLine="709"/>
        <w:jc w:val="both"/>
        <w:rPr>
          <w:rFonts w:ascii="Times New Roman" w:hAnsi="Times New Roman"/>
          <w:sz w:val="22"/>
          <w:szCs w:val="22"/>
        </w:rPr>
      </w:pPr>
      <w:r w:rsidRPr="006F08DD">
        <w:rPr>
          <w:rFonts w:ascii="Times New Roman" w:hAnsi="Times New Roman"/>
          <w:sz w:val="22"/>
          <w:szCs w:val="22"/>
        </w:rPr>
        <w:t>7</w:t>
      </w:r>
      <w:r w:rsidR="00D131B7" w:rsidRPr="006F08DD">
        <w:rPr>
          <w:rFonts w:ascii="Times New Roman" w:hAnsi="Times New Roman"/>
          <w:sz w:val="22"/>
          <w:szCs w:val="22"/>
        </w:rPr>
        <w:t>.</w:t>
      </w:r>
      <w:r w:rsidR="00A96608" w:rsidRPr="000B6F0B">
        <w:rPr>
          <w:rFonts w:ascii="Times New Roman" w:hAnsi="Times New Roman"/>
          <w:sz w:val="22"/>
          <w:szCs w:val="22"/>
        </w:rPr>
        <w:t>11.14</w:t>
      </w:r>
      <w:r w:rsidR="00D131B7" w:rsidRPr="00294BFD">
        <w:rPr>
          <w:rFonts w:ascii="Times New Roman" w:hAnsi="Times New Roman"/>
          <w:sz w:val="22"/>
          <w:szCs w:val="22"/>
        </w:rPr>
        <w:t>.</w:t>
      </w:r>
      <w:r w:rsidR="007656B2" w:rsidRPr="00294BFD">
        <w:rPr>
          <w:rFonts w:ascii="Times New Roman" w:hAnsi="Times New Roman"/>
          <w:sz w:val="22"/>
          <w:szCs w:val="22"/>
        </w:rPr>
        <w:t xml:space="preserve"> Блокирование / снятия блокирования ценных бумаг Депонента также осуществляется Депозитарием на основании служебного поручения, составленного уполномоченным сотрудником Депозитария, в следующих случаях:</w:t>
      </w:r>
    </w:p>
    <w:p w:rsidR="007656B2" w:rsidRPr="00294BFD" w:rsidRDefault="007656B2" w:rsidP="00253A90">
      <w:pPr>
        <w:numPr>
          <w:ilvl w:val="0"/>
          <w:numId w:val="16"/>
        </w:numPr>
        <w:tabs>
          <w:tab w:val="clear" w:pos="1620"/>
          <w:tab w:val="left" w:pos="993"/>
        </w:tabs>
        <w:ind w:left="0" w:firstLine="720"/>
        <w:jc w:val="both"/>
        <w:rPr>
          <w:rFonts w:ascii="Times New Roman" w:hAnsi="Times New Roman"/>
          <w:sz w:val="22"/>
          <w:szCs w:val="22"/>
        </w:rPr>
      </w:pPr>
      <w:r w:rsidRPr="00294BFD">
        <w:rPr>
          <w:rFonts w:ascii="Times New Roman" w:hAnsi="Times New Roman"/>
          <w:sz w:val="22"/>
          <w:szCs w:val="22"/>
        </w:rPr>
        <w:t>получение соответствующего акта судебных органов;</w:t>
      </w:r>
    </w:p>
    <w:p w:rsidR="007656B2" w:rsidRPr="00294BFD" w:rsidRDefault="007656B2" w:rsidP="00253A90">
      <w:pPr>
        <w:numPr>
          <w:ilvl w:val="0"/>
          <w:numId w:val="16"/>
        </w:numPr>
        <w:tabs>
          <w:tab w:val="clear" w:pos="1620"/>
          <w:tab w:val="left" w:pos="993"/>
        </w:tabs>
        <w:ind w:left="0" w:firstLine="720"/>
        <w:jc w:val="both"/>
        <w:rPr>
          <w:rFonts w:ascii="Times New Roman" w:hAnsi="Times New Roman"/>
          <w:sz w:val="22"/>
          <w:szCs w:val="22"/>
        </w:rPr>
      </w:pPr>
      <w:r w:rsidRPr="00294BFD">
        <w:rPr>
          <w:rFonts w:ascii="Times New Roman" w:hAnsi="Times New Roman"/>
          <w:sz w:val="22"/>
          <w:szCs w:val="22"/>
        </w:rPr>
        <w:t>получение постановления следователя;</w:t>
      </w:r>
    </w:p>
    <w:p w:rsidR="007656B2" w:rsidRPr="00294BFD" w:rsidRDefault="007656B2" w:rsidP="00253A90">
      <w:pPr>
        <w:numPr>
          <w:ilvl w:val="0"/>
          <w:numId w:val="16"/>
        </w:numPr>
        <w:tabs>
          <w:tab w:val="clear" w:pos="1620"/>
          <w:tab w:val="left" w:pos="993"/>
        </w:tabs>
        <w:ind w:left="0" w:firstLine="720"/>
        <w:jc w:val="both"/>
        <w:rPr>
          <w:rFonts w:ascii="Times New Roman" w:hAnsi="Times New Roman"/>
          <w:sz w:val="22"/>
          <w:szCs w:val="22"/>
        </w:rPr>
      </w:pPr>
      <w:r w:rsidRPr="00294BFD">
        <w:rPr>
          <w:rFonts w:ascii="Times New Roman" w:hAnsi="Times New Roman"/>
          <w:sz w:val="22"/>
          <w:szCs w:val="22"/>
        </w:rPr>
        <w:t>получения иных документов, выданных уполномоченными органами;</w:t>
      </w:r>
    </w:p>
    <w:p w:rsidR="007656B2" w:rsidRPr="00294BFD" w:rsidRDefault="007656B2" w:rsidP="00253A90">
      <w:pPr>
        <w:numPr>
          <w:ilvl w:val="0"/>
          <w:numId w:val="16"/>
        </w:numPr>
        <w:tabs>
          <w:tab w:val="clear" w:pos="1620"/>
          <w:tab w:val="left" w:pos="993"/>
        </w:tabs>
        <w:ind w:left="0" w:firstLine="720"/>
        <w:jc w:val="both"/>
        <w:rPr>
          <w:rFonts w:ascii="Times New Roman" w:hAnsi="Times New Roman"/>
          <w:sz w:val="22"/>
          <w:szCs w:val="22"/>
        </w:rPr>
      </w:pPr>
      <w:r w:rsidRPr="00294BFD">
        <w:rPr>
          <w:rFonts w:ascii="Times New Roman" w:hAnsi="Times New Roman"/>
          <w:sz w:val="22"/>
          <w:szCs w:val="22"/>
        </w:rPr>
        <w:t>в иных случаях, предусмотренных действующим законодательством Российской Федерации.</w:t>
      </w:r>
    </w:p>
    <w:p w:rsidR="005555D0" w:rsidRPr="006F08DD" w:rsidRDefault="00B34CB0" w:rsidP="00615433">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D131B7" w:rsidRPr="003D5316">
        <w:rPr>
          <w:rFonts w:ascii="Times New Roman" w:hAnsi="Times New Roman"/>
          <w:sz w:val="22"/>
          <w:szCs w:val="22"/>
        </w:rPr>
        <w:t>.</w:t>
      </w:r>
      <w:r w:rsidR="00A96608" w:rsidRPr="003D5316">
        <w:rPr>
          <w:rFonts w:ascii="Times New Roman" w:hAnsi="Times New Roman"/>
          <w:sz w:val="22"/>
          <w:szCs w:val="22"/>
        </w:rPr>
        <w:t>11.15</w:t>
      </w:r>
      <w:r w:rsidR="00D131B7" w:rsidRPr="003D5316">
        <w:rPr>
          <w:rFonts w:ascii="Times New Roman" w:hAnsi="Times New Roman"/>
          <w:sz w:val="22"/>
          <w:szCs w:val="22"/>
        </w:rPr>
        <w:t>.</w:t>
      </w:r>
      <w:r w:rsidR="005555D0" w:rsidRPr="003D5316">
        <w:rPr>
          <w:rFonts w:ascii="Times New Roman" w:hAnsi="Times New Roman"/>
          <w:sz w:val="22"/>
          <w:szCs w:val="22"/>
        </w:rPr>
        <w:t xml:space="preserve"> Операция снятия блокирования ценн</w:t>
      </w:r>
      <w:r w:rsidR="005555D0" w:rsidRPr="00735823">
        <w:rPr>
          <w:rFonts w:ascii="Times New Roman" w:hAnsi="Times New Roman"/>
          <w:sz w:val="22"/>
          <w:szCs w:val="22"/>
        </w:rPr>
        <w:t xml:space="preserve">ых бумаг исполняется Депозитарием в сроки, указанные в п. </w:t>
      </w:r>
      <w:r w:rsidR="00470F29" w:rsidRPr="006F08DD">
        <w:rPr>
          <w:rFonts w:ascii="Times New Roman" w:hAnsi="Times New Roman"/>
          <w:sz w:val="22"/>
          <w:szCs w:val="22"/>
        </w:rPr>
        <w:fldChar w:fldCharType="begin"/>
      </w:r>
      <w:r w:rsidR="00470F29" w:rsidRPr="009723D6">
        <w:rPr>
          <w:rFonts w:ascii="Times New Roman" w:hAnsi="Times New Roman"/>
          <w:sz w:val="22"/>
          <w:szCs w:val="22"/>
        </w:rPr>
        <w:instrText xml:space="preserve"> REF sub_64 \h </w:instrText>
      </w:r>
      <w:r w:rsidR="00470F29" w:rsidRPr="009723D6">
        <w:rPr>
          <w:rFonts w:ascii="Times New Roman" w:hAnsi="Times New Roman"/>
          <w:sz w:val="22"/>
          <w:szCs w:val="22"/>
        </w:rPr>
      </w:r>
      <w:r w:rsidR="00470F29" w:rsidRPr="009723D6">
        <w:rPr>
          <w:rFonts w:ascii="Times New Roman" w:hAnsi="Times New Roman"/>
          <w:sz w:val="22"/>
          <w:szCs w:val="22"/>
        </w:rPr>
        <w:instrText xml:space="preserve"> \* MERGEFORMAT </w:instrText>
      </w:r>
      <w:r w:rsidR="00470F29" w:rsidRPr="009723D6">
        <w:rPr>
          <w:rFonts w:ascii="Times New Roman" w:hAnsi="Times New Roman"/>
          <w:sz w:val="22"/>
          <w:szCs w:val="22"/>
        </w:rPr>
        <w:fldChar w:fldCharType="separate"/>
      </w:r>
      <w:r w:rsidR="00470F29" w:rsidRPr="006F08DD">
        <w:rPr>
          <w:rFonts w:ascii="Times New Roman" w:hAnsi="Times New Roman"/>
          <w:sz w:val="22"/>
          <w:szCs w:val="22"/>
        </w:rPr>
        <w:t>6</w:t>
      </w:r>
      <w:r w:rsidR="00470F29" w:rsidRPr="006F08DD">
        <w:rPr>
          <w:rFonts w:ascii="Times New Roman" w:hAnsi="Times New Roman"/>
          <w:sz w:val="22"/>
          <w:szCs w:val="22"/>
        </w:rPr>
        <w:t>.</w:t>
      </w:r>
      <w:r w:rsidR="00470F29" w:rsidRPr="006F08DD">
        <w:rPr>
          <w:rFonts w:ascii="Times New Roman" w:hAnsi="Times New Roman"/>
          <w:sz w:val="22"/>
          <w:szCs w:val="22"/>
        </w:rPr>
        <w:t>4.</w:t>
      </w:r>
      <w:r w:rsidR="00470F29" w:rsidRPr="006F08DD">
        <w:rPr>
          <w:rFonts w:ascii="Times New Roman" w:hAnsi="Times New Roman"/>
          <w:sz w:val="22"/>
          <w:szCs w:val="22"/>
        </w:rPr>
        <w:fldChar w:fldCharType="end"/>
      </w:r>
      <w:r w:rsidR="007656B2" w:rsidRPr="006F08DD">
        <w:rPr>
          <w:rFonts w:ascii="Times New Roman" w:hAnsi="Times New Roman"/>
          <w:sz w:val="22"/>
          <w:szCs w:val="22"/>
        </w:rPr>
        <w:t xml:space="preserve"> настоящего</w:t>
      </w:r>
      <w:r w:rsidR="005555D0" w:rsidRPr="006F08DD">
        <w:rPr>
          <w:rFonts w:ascii="Times New Roman" w:hAnsi="Times New Roman"/>
          <w:sz w:val="22"/>
          <w:szCs w:val="22"/>
        </w:rPr>
        <w:t xml:space="preserve"> </w:t>
      </w:r>
      <w:r w:rsidR="007656B2" w:rsidRPr="006F08DD">
        <w:rPr>
          <w:rFonts w:ascii="Times New Roman" w:hAnsi="Times New Roman"/>
          <w:sz w:val="22"/>
          <w:szCs w:val="22"/>
        </w:rPr>
        <w:t>Регламента</w:t>
      </w:r>
      <w:r w:rsidR="005555D0" w:rsidRPr="006F08DD">
        <w:rPr>
          <w:rFonts w:ascii="Times New Roman" w:hAnsi="Times New Roman"/>
          <w:sz w:val="22"/>
          <w:szCs w:val="22"/>
        </w:rPr>
        <w:t>.</w:t>
      </w:r>
    </w:p>
    <w:p w:rsidR="005555D0" w:rsidRPr="006F08DD" w:rsidRDefault="005555D0" w:rsidP="00B675DC">
      <w:pPr>
        <w:ind w:firstLine="720"/>
        <w:jc w:val="both"/>
        <w:rPr>
          <w:rFonts w:ascii="Times New Roman" w:hAnsi="Times New Roman"/>
          <w:sz w:val="22"/>
          <w:szCs w:val="22"/>
        </w:rPr>
      </w:pPr>
    </w:p>
    <w:p w:rsidR="00575720" w:rsidRPr="00D929BB" w:rsidRDefault="00575720" w:rsidP="00D929BB">
      <w:pPr>
        <w:jc w:val="both"/>
        <w:outlineLvl w:val="1"/>
        <w:rPr>
          <w:rFonts w:ascii="Times New Roman" w:hAnsi="Times New Roman"/>
          <w:b/>
          <w:sz w:val="23"/>
          <w:szCs w:val="23"/>
        </w:rPr>
      </w:pPr>
      <w:bookmarkStart w:id="240" w:name="_Toc483235485"/>
      <w:r w:rsidRPr="00D929BB">
        <w:rPr>
          <w:rFonts w:ascii="Times New Roman" w:hAnsi="Times New Roman"/>
          <w:b/>
          <w:sz w:val="23"/>
          <w:szCs w:val="23"/>
        </w:rPr>
        <w:t>7.</w:t>
      </w:r>
      <w:r w:rsidR="00A96608" w:rsidRPr="00D929BB">
        <w:rPr>
          <w:rFonts w:ascii="Times New Roman" w:hAnsi="Times New Roman"/>
          <w:b/>
          <w:sz w:val="23"/>
          <w:szCs w:val="23"/>
        </w:rPr>
        <w:t>12</w:t>
      </w:r>
      <w:r w:rsidRPr="00D929BB">
        <w:rPr>
          <w:rFonts w:ascii="Times New Roman" w:hAnsi="Times New Roman"/>
          <w:b/>
          <w:sz w:val="23"/>
          <w:szCs w:val="23"/>
        </w:rPr>
        <w:t xml:space="preserve">. </w:t>
      </w:r>
      <w:r w:rsidR="00325D07" w:rsidRPr="00D929BB">
        <w:rPr>
          <w:rFonts w:ascii="Times New Roman" w:hAnsi="Times New Roman"/>
          <w:b/>
          <w:sz w:val="23"/>
          <w:szCs w:val="23"/>
        </w:rPr>
        <w:t>Административное блокирование ценных бумаг</w:t>
      </w:r>
      <w:r w:rsidRPr="00D929BB">
        <w:rPr>
          <w:rFonts w:ascii="Times New Roman" w:hAnsi="Times New Roman"/>
          <w:b/>
          <w:sz w:val="23"/>
          <w:szCs w:val="23"/>
        </w:rPr>
        <w:t xml:space="preserve">/ </w:t>
      </w:r>
      <w:r w:rsidR="00325D07" w:rsidRPr="00D929BB">
        <w:rPr>
          <w:rFonts w:ascii="Times New Roman" w:hAnsi="Times New Roman"/>
          <w:b/>
          <w:sz w:val="23"/>
          <w:szCs w:val="23"/>
        </w:rPr>
        <w:t>снятие блокирования ценных бумаг</w:t>
      </w:r>
      <w:bookmarkEnd w:id="240"/>
    </w:p>
    <w:p w:rsidR="00575720" w:rsidRPr="003D5316" w:rsidRDefault="00575720" w:rsidP="0021062B">
      <w:pPr>
        <w:ind w:firstLine="709"/>
        <w:jc w:val="both"/>
        <w:rPr>
          <w:rFonts w:ascii="Times New Roman" w:hAnsi="Times New Roman"/>
          <w:sz w:val="22"/>
          <w:szCs w:val="22"/>
        </w:rPr>
      </w:pPr>
      <w:r w:rsidRPr="003D5316">
        <w:rPr>
          <w:rFonts w:ascii="Times New Roman" w:hAnsi="Times New Roman"/>
          <w:sz w:val="22"/>
          <w:szCs w:val="22"/>
        </w:rPr>
        <w:t>7.</w:t>
      </w:r>
      <w:r w:rsidR="00A96608" w:rsidRPr="003D5316">
        <w:rPr>
          <w:rFonts w:ascii="Times New Roman" w:hAnsi="Times New Roman"/>
          <w:sz w:val="22"/>
          <w:szCs w:val="22"/>
        </w:rPr>
        <w:t>12.</w:t>
      </w:r>
      <w:r w:rsidRPr="003D5316">
        <w:rPr>
          <w:rFonts w:ascii="Times New Roman" w:hAnsi="Times New Roman"/>
          <w:sz w:val="22"/>
          <w:szCs w:val="22"/>
        </w:rPr>
        <w:t>1. Приостановление на неопределенный срок операций с ценными бумагами на счете депо Депонента (административное блокирование) производится Депозитарием в случаях, предусмотренных в заключенном соглашении между Депозитарием и Депонентом), а также:</w:t>
      </w:r>
    </w:p>
    <w:p w:rsidR="00575720" w:rsidRPr="00735823" w:rsidRDefault="00575720" w:rsidP="00193926">
      <w:pPr>
        <w:numPr>
          <w:ilvl w:val="0"/>
          <w:numId w:val="44"/>
        </w:numPr>
        <w:jc w:val="both"/>
        <w:rPr>
          <w:rFonts w:ascii="Times New Roman" w:hAnsi="Times New Roman"/>
          <w:sz w:val="22"/>
          <w:szCs w:val="22"/>
        </w:rPr>
      </w:pPr>
      <w:r w:rsidRPr="003D5316">
        <w:rPr>
          <w:rFonts w:ascii="Times New Roman" w:hAnsi="Times New Roman"/>
          <w:sz w:val="22"/>
          <w:szCs w:val="22"/>
        </w:rPr>
        <w:t>при невыполнении Депонентом финансовых обязательств пе</w:t>
      </w:r>
      <w:r w:rsidRPr="00735823">
        <w:rPr>
          <w:rFonts w:ascii="Times New Roman" w:hAnsi="Times New Roman"/>
          <w:sz w:val="22"/>
          <w:szCs w:val="22"/>
        </w:rPr>
        <w:t>ред Депозитарием;</w:t>
      </w:r>
    </w:p>
    <w:p w:rsidR="00575720" w:rsidRPr="00735823" w:rsidRDefault="00575720" w:rsidP="00193926">
      <w:pPr>
        <w:numPr>
          <w:ilvl w:val="0"/>
          <w:numId w:val="44"/>
        </w:numPr>
        <w:jc w:val="both"/>
        <w:rPr>
          <w:rFonts w:ascii="Times New Roman" w:hAnsi="Times New Roman"/>
          <w:sz w:val="22"/>
          <w:szCs w:val="22"/>
        </w:rPr>
      </w:pPr>
      <w:r w:rsidRPr="00735823">
        <w:rPr>
          <w:rFonts w:ascii="Times New Roman" w:hAnsi="Times New Roman"/>
          <w:sz w:val="22"/>
          <w:szCs w:val="22"/>
        </w:rPr>
        <w:t>при получении документов правоохранительных, налоговых и судебных органов;</w:t>
      </w:r>
    </w:p>
    <w:p w:rsidR="00575720" w:rsidRPr="003E14E0" w:rsidRDefault="00575720" w:rsidP="00193926">
      <w:pPr>
        <w:numPr>
          <w:ilvl w:val="0"/>
          <w:numId w:val="44"/>
        </w:numPr>
        <w:jc w:val="both"/>
        <w:rPr>
          <w:rFonts w:ascii="Times New Roman" w:hAnsi="Times New Roman"/>
          <w:sz w:val="22"/>
          <w:szCs w:val="22"/>
        </w:rPr>
      </w:pPr>
      <w:r w:rsidRPr="003E14E0">
        <w:rPr>
          <w:rFonts w:ascii="Times New Roman" w:hAnsi="Times New Roman"/>
          <w:sz w:val="22"/>
          <w:szCs w:val="22"/>
        </w:rPr>
        <w:t>при получении документов иных уполномоченных органов, в том числе, в связи с указанием регулирующих органов на рынке ценных бумаг;</w:t>
      </w:r>
    </w:p>
    <w:p w:rsidR="00575720" w:rsidRPr="00F971A5" w:rsidRDefault="00575720" w:rsidP="00193926">
      <w:pPr>
        <w:numPr>
          <w:ilvl w:val="0"/>
          <w:numId w:val="44"/>
        </w:numPr>
        <w:jc w:val="both"/>
        <w:rPr>
          <w:rFonts w:ascii="Times New Roman" w:hAnsi="Times New Roman"/>
          <w:sz w:val="22"/>
          <w:szCs w:val="22"/>
        </w:rPr>
      </w:pPr>
      <w:r w:rsidRPr="00066DBB">
        <w:rPr>
          <w:rFonts w:ascii="Times New Roman" w:hAnsi="Times New Roman"/>
          <w:sz w:val="22"/>
          <w:szCs w:val="22"/>
        </w:rPr>
        <w:t>при получении свидетельства о см</w:t>
      </w:r>
      <w:r w:rsidRPr="00F971A5">
        <w:rPr>
          <w:rFonts w:ascii="Times New Roman" w:hAnsi="Times New Roman"/>
          <w:sz w:val="22"/>
          <w:szCs w:val="22"/>
        </w:rPr>
        <w:t>ерти Депонента;</w:t>
      </w:r>
    </w:p>
    <w:p w:rsidR="00575720" w:rsidRPr="00F971A5" w:rsidRDefault="00575720" w:rsidP="00193926">
      <w:pPr>
        <w:numPr>
          <w:ilvl w:val="0"/>
          <w:numId w:val="44"/>
        </w:numPr>
        <w:jc w:val="both"/>
        <w:rPr>
          <w:rFonts w:ascii="Times New Roman" w:hAnsi="Times New Roman"/>
          <w:sz w:val="22"/>
          <w:szCs w:val="22"/>
        </w:rPr>
      </w:pPr>
      <w:r w:rsidRPr="00F971A5">
        <w:rPr>
          <w:rFonts w:ascii="Times New Roman" w:hAnsi="Times New Roman"/>
          <w:sz w:val="22"/>
          <w:szCs w:val="22"/>
        </w:rPr>
        <w:t>при получении справки нотариуса об открытии наследства, в которой указывается срок вступления лица в права наследования;</w:t>
      </w:r>
    </w:p>
    <w:p w:rsidR="00575720" w:rsidRPr="00D80615" w:rsidRDefault="00575720" w:rsidP="00193926">
      <w:pPr>
        <w:numPr>
          <w:ilvl w:val="0"/>
          <w:numId w:val="44"/>
        </w:numPr>
        <w:jc w:val="both"/>
        <w:rPr>
          <w:rFonts w:ascii="Times New Roman" w:hAnsi="Times New Roman"/>
          <w:sz w:val="22"/>
          <w:szCs w:val="22"/>
        </w:rPr>
      </w:pPr>
      <w:r w:rsidRPr="005756C4">
        <w:rPr>
          <w:rFonts w:ascii="Times New Roman" w:hAnsi="Times New Roman"/>
          <w:sz w:val="22"/>
          <w:szCs w:val="22"/>
        </w:rPr>
        <w:t>при получении документа, подт</w:t>
      </w:r>
      <w:r w:rsidRPr="00D80615">
        <w:rPr>
          <w:rFonts w:ascii="Times New Roman" w:hAnsi="Times New Roman"/>
          <w:sz w:val="22"/>
          <w:szCs w:val="22"/>
        </w:rPr>
        <w:t>верждающего исключение юридического лица из единого государственного реестра юридических лиц;</w:t>
      </w:r>
    </w:p>
    <w:p w:rsidR="00CC4536" w:rsidRPr="000B6F0B" w:rsidRDefault="00CC4536" w:rsidP="00150E01">
      <w:pPr>
        <w:numPr>
          <w:ilvl w:val="0"/>
          <w:numId w:val="44"/>
        </w:numPr>
        <w:autoSpaceDE w:val="0"/>
        <w:autoSpaceDN w:val="0"/>
        <w:adjustRightInd w:val="0"/>
        <w:jc w:val="both"/>
        <w:rPr>
          <w:rFonts w:ascii="Times New Roman" w:hAnsi="Times New Roman"/>
          <w:sz w:val="22"/>
          <w:szCs w:val="22"/>
        </w:rPr>
      </w:pPr>
      <w:r w:rsidRPr="00D80615">
        <w:rPr>
          <w:rFonts w:ascii="Times New Roman" w:hAnsi="Times New Roman"/>
          <w:sz w:val="22"/>
          <w:szCs w:val="22"/>
        </w:rPr>
        <w:t xml:space="preserve">при включении Депонента в </w:t>
      </w:r>
      <w:r w:rsidRPr="00150E01">
        <w:rPr>
          <w:rFonts w:ascii="Times New Roman" w:hAnsi="Times New Roman"/>
          <w:sz w:val="22"/>
          <w:szCs w:val="22"/>
        </w:rPr>
        <w:t>перечень</w:t>
      </w:r>
      <w:r w:rsidRPr="006F08DD">
        <w:rPr>
          <w:rFonts w:ascii="Times New Roman" w:hAnsi="Times New Roman"/>
          <w:sz w:val="22"/>
          <w:szCs w:val="22"/>
        </w:rPr>
        <w:t xml:space="preserve">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575720" w:rsidRPr="00294BFD" w:rsidRDefault="00575720" w:rsidP="00193926">
      <w:pPr>
        <w:numPr>
          <w:ilvl w:val="0"/>
          <w:numId w:val="44"/>
        </w:numPr>
        <w:jc w:val="both"/>
        <w:rPr>
          <w:rFonts w:ascii="Times New Roman" w:hAnsi="Times New Roman"/>
          <w:sz w:val="22"/>
          <w:szCs w:val="22"/>
        </w:rPr>
      </w:pPr>
      <w:r w:rsidRPr="00294BFD">
        <w:rPr>
          <w:rFonts w:ascii="Times New Roman" w:hAnsi="Times New Roman"/>
          <w:sz w:val="22"/>
          <w:szCs w:val="22"/>
        </w:rPr>
        <w:t>в иных случаях, предусмотренных действующим законодательством Российской Федерации.</w:t>
      </w:r>
    </w:p>
    <w:p w:rsidR="00575720" w:rsidRPr="00294BFD" w:rsidRDefault="00575720" w:rsidP="00193926">
      <w:pPr>
        <w:ind w:firstLine="720"/>
        <w:jc w:val="both"/>
        <w:rPr>
          <w:rFonts w:ascii="Times New Roman" w:hAnsi="Times New Roman"/>
          <w:sz w:val="22"/>
          <w:szCs w:val="22"/>
        </w:rPr>
      </w:pPr>
      <w:r w:rsidRPr="00294BFD">
        <w:rPr>
          <w:rFonts w:ascii="Times New Roman" w:hAnsi="Times New Roman"/>
          <w:sz w:val="22"/>
          <w:szCs w:val="22"/>
        </w:rPr>
        <w:t>Блокироваться могут как операции по счету депо, так и ценные бумаги.</w:t>
      </w:r>
    </w:p>
    <w:p w:rsidR="00575720" w:rsidRPr="00294BFD" w:rsidRDefault="00575720" w:rsidP="0021062B">
      <w:pPr>
        <w:ind w:firstLine="709"/>
        <w:jc w:val="both"/>
        <w:rPr>
          <w:rFonts w:ascii="Times New Roman" w:hAnsi="Times New Roman"/>
          <w:sz w:val="22"/>
          <w:szCs w:val="22"/>
        </w:rPr>
      </w:pPr>
      <w:r w:rsidRPr="00294BFD">
        <w:rPr>
          <w:rFonts w:ascii="Times New Roman" w:hAnsi="Times New Roman"/>
          <w:sz w:val="22"/>
          <w:szCs w:val="22"/>
        </w:rPr>
        <w:t>7.</w:t>
      </w:r>
      <w:r w:rsidR="00A96608" w:rsidRPr="00294BFD">
        <w:rPr>
          <w:rFonts w:ascii="Times New Roman" w:hAnsi="Times New Roman"/>
          <w:sz w:val="22"/>
          <w:szCs w:val="22"/>
        </w:rPr>
        <w:t>12</w:t>
      </w:r>
      <w:r w:rsidRPr="00294BFD">
        <w:rPr>
          <w:rFonts w:ascii="Times New Roman" w:hAnsi="Times New Roman"/>
          <w:sz w:val="22"/>
          <w:szCs w:val="22"/>
        </w:rPr>
        <w:t>.2. Основанием для проведения депозитарной операции является:</w:t>
      </w:r>
    </w:p>
    <w:p w:rsidR="00575720" w:rsidRPr="003D5316" w:rsidRDefault="00575720" w:rsidP="00193926">
      <w:pPr>
        <w:numPr>
          <w:ilvl w:val="0"/>
          <w:numId w:val="45"/>
        </w:numPr>
        <w:jc w:val="both"/>
        <w:rPr>
          <w:rFonts w:ascii="Times New Roman" w:hAnsi="Times New Roman"/>
          <w:sz w:val="22"/>
          <w:szCs w:val="22"/>
        </w:rPr>
      </w:pPr>
      <w:r w:rsidRPr="003D5316">
        <w:rPr>
          <w:rFonts w:ascii="Times New Roman" w:hAnsi="Times New Roman"/>
          <w:sz w:val="22"/>
          <w:szCs w:val="22"/>
        </w:rPr>
        <w:t>документ, подтверждающий основания для блокирования ценных бумаг;</w:t>
      </w:r>
    </w:p>
    <w:p w:rsidR="00575720" w:rsidRPr="003D5316" w:rsidRDefault="00575720" w:rsidP="00193926">
      <w:pPr>
        <w:numPr>
          <w:ilvl w:val="0"/>
          <w:numId w:val="45"/>
        </w:numPr>
        <w:jc w:val="both"/>
        <w:rPr>
          <w:rFonts w:ascii="Times New Roman" w:hAnsi="Times New Roman"/>
          <w:sz w:val="22"/>
          <w:szCs w:val="22"/>
        </w:rPr>
      </w:pPr>
      <w:r w:rsidRPr="003D5316">
        <w:rPr>
          <w:rFonts w:ascii="Times New Roman" w:hAnsi="Times New Roman"/>
          <w:sz w:val="22"/>
          <w:szCs w:val="22"/>
        </w:rPr>
        <w:t>служебное поручение Депозитария.</w:t>
      </w:r>
    </w:p>
    <w:p w:rsidR="00575720" w:rsidRPr="006F08DD" w:rsidRDefault="00575720" w:rsidP="00193926">
      <w:pPr>
        <w:ind w:firstLine="720"/>
        <w:jc w:val="both"/>
        <w:rPr>
          <w:rFonts w:ascii="Times New Roman" w:hAnsi="Times New Roman"/>
          <w:sz w:val="22"/>
          <w:szCs w:val="22"/>
        </w:rPr>
      </w:pPr>
      <w:r w:rsidRPr="00735823">
        <w:rPr>
          <w:rFonts w:ascii="Times New Roman" w:hAnsi="Times New Roman"/>
          <w:sz w:val="22"/>
          <w:szCs w:val="22"/>
        </w:rPr>
        <w:tab/>
        <w:t xml:space="preserve">По итогам произведенной операции Депозитарий выдает </w:t>
      </w:r>
      <w:r w:rsidR="00470F29" w:rsidRPr="00735823">
        <w:rPr>
          <w:rFonts w:ascii="Times New Roman" w:hAnsi="Times New Roman"/>
          <w:sz w:val="22"/>
          <w:szCs w:val="22"/>
        </w:rPr>
        <w:t>отчет о выполнении депозитарной операции (</w:t>
      </w:r>
      <w:r w:rsidR="00470F29" w:rsidRPr="006F08DD">
        <w:rPr>
          <w:rFonts w:ascii="Times New Roman" w:hAnsi="Times New Roman"/>
          <w:sz w:val="22"/>
          <w:szCs w:val="22"/>
        </w:rPr>
        <w:fldChar w:fldCharType="begin"/>
      </w:r>
      <w:r w:rsidR="00470F29" w:rsidRPr="00150E01">
        <w:rPr>
          <w:rFonts w:ascii="Times New Roman" w:hAnsi="Times New Roman"/>
          <w:sz w:val="22"/>
          <w:szCs w:val="22"/>
        </w:rPr>
        <w:instrText xml:space="preserve"> REF _Ref480875694 \h </w:instrText>
      </w:r>
      <w:r w:rsidR="00470F29" w:rsidRPr="00150E01">
        <w:rPr>
          <w:rFonts w:ascii="Times New Roman" w:hAnsi="Times New Roman"/>
          <w:sz w:val="22"/>
          <w:szCs w:val="22"/>
        </w:rPr>
      </w:r>
      <w:r w:rsidR="00470F29" w:rsidRPr="00150E01">
        <w:rPr>
          <w:rFonts w:ascii="Times New Roman" w:hAnsi="Times New Roman"/>
          <w:sz w:val="22"/>
          <w:szCs w:val="22"/>
        </w:rPr>
        <w:instrText xml:space="preserve"> \* MERGEFORMAT </w:instrText>
      </w:r>
      <w:r w:rsidR="00470F29" w:rsidRPr="00150E01">
        <w:rPr>
          <w:rFonts w:ascii="Times New Roman" w:hAnsi="Times New Roman"/>
          <w:sz w:val="22"/>
          <w:szCs w:val="22"/>
        </w:rPr>
        <w:fldChar w:fldCharType="separate"/>
      </w:r>
      <w:r w:rsidR="00470F29" w:rsidRPr="006F08DD">
        <w:rPr>
          <w:rFonts w:ascii="Times New Roman" w:hAnsi="Times New Roman"/>
          <w:sz w:val="22"/>
          <w:szCs w:val="22"/>
        </w:rPr>
        <w:t>Форма О-9</w:t>
      </w:r>
      <w:r w:rsidR="00470F29" w:rsidRPr="006F08DD">
        <w:rPr>
          <w:rFonts w:ascii="Times New Roman" w:hAnsi="Times New Roman"/>
          <w:sz w:val="22"/>
          <w:szCs w:val="22"/>
        </w:rPr>
        <w:fldChar w:fldCharType="end"/>
      </w:r>
      <w:r w:rsidR="00470F29" w:rsidRPr="006F08DD">
        <w:rPr>
          <w:rFonts w:ascii="Times New Roman" w:hAnsi="Times New Roman"/>
          <w:sz w:val="22"/>
          <w:szCs w:val="22"/>
        </w:rPr>
        <w:t>)</w:t>
      </w:r>
      <w:r w:rsidR="004A3967" w:rsidRPr="006F08DD">
        <w:rPr>
          <w:rFonts w:ascii="Times New Roman" w:hAnsi="Times New Roman"/>
          <w:sz w:val="22"/>
          <w:szCs w:val="22"/>
        </w:rPr>
        <w:t xml:space="preserve">. </w:t>
      </w:r>
    </w:p>
    <w:p w:rsidR="00575720" w:rsidRPr="00294BFD" w:rsidRDefault="00193926" w:rsidP="0021062B">
      <w:pPr>
        <w:ind w:firstLine="709"/>
        <w:jc w:val="both"/>
        <w:rPr>
          <w:rFonts w:ascii="Times New Roman" w:hAnsi="Times New Roman"/>
          <w:sz w:val="22"/>
          <w:szCs w:val="22"/>
        </w:rPr>
      </w:pPr>
      <w:r w:rsidRPr="006F08DD">
        <w:rPr>
          <w:rFonts w:ascii="Times New Roman" w:hAnsi="Times New Roman"/>
          <w:sz w:val="22"/>
          <w:szCs w:val="22"/>
        </w:rPr>
        <w:t>7</w:t>
      </w:r>
      <w:r w:rsidR="00575720" w:rsidRPr="000B6F0B">
        <w:rPr>
          <w:rFonts w:ascii="Times New Roman" w:hAnsi="Times New Roman"/>
          <w:sz w:val="22"/>
          <w:szCs w:val="22"/>
        </w:rPr>
        <w:t>.</w:t>
      </w:r>
      <w:r w:rsidR="00A96608" w:rsidRPr="00294BFD">
        <w:rPr>
          <w:rFonts w:ascii="Times New Roman" w:hAnsi="Times New Roman"/>
          <w:sz w:val="22"/>
          <w:szCs w:val="22"/>
        </w:rPr>
        <w:t>12</w:t>
      </w:r>
      <w:r w:rsidR="00575720" w:rsidRPr="00294BFD">
        <w:rPr>
          <w:rFonts w:ascii="Times New Roman" w:hAnsi="Times New Roman"/>
          <w:sz w:val="22"/>
          <w:szCs w:val="22"/>
        </w:rPr>
        <w:t>.</w:t>
      </w:r>
      <w:r w:rsidRPr="00294BFD">
        <w:rPr>
          <w:rFonts w:ascii="Times New Roman" w:hAnsi="Times New Roman"/>
          <w:sz w:val="22"/>
          <w:szCs w:val="22"/>
        </w:rPr>
        <w:t>3.</w:t>
      </w:r>
      <w:r w:rsidR="00575720" w:rsidRPr="00294BFD">
        <w:rPr>
          <w:rFonts w:ascii="Times New Roman" w:hAnsi="Times New Roman"/>
          <w:sz w:val="22"/>
          <w:szCs w:val="22"/>
        </w:rPr>
        <w:t> В случае прекращения действия причин блокирования, в частности, при выполнении Депонентом финансовых обязательств перед Депозитарием, последний производит разблокирование ценных бумаг по счету депо.</w:t>
      </w:r>
    </w:p>
    <w:p w:rsidR="00575720" w:rsidRPr="00294BFD" w:rsidRDefault="00193926" w:rsidP="0021062B">
      <w:pPr>
        <w:ind w:firstLine="709"/>
        <w:jc w:val="both"/>
        <w:rPr>
          <w:rFonts w:ascii="Times New Roman" w:hAnsi="Times New Roman"/>
          <w:sz w:val="22"/>
          <w:szCs w:val="22"/>
        </w:rPr>
      </w:pPr>
      <w:r w:rsidRPr="00294BFD">
        <w:rPr>
          <w:rFonts w:ascii="Times New Roman" w:hAnsi="Times New Roman"/>
          <w:sz w:val="22"/>
          <w:szCs w:val="22"/>
        </w:rPr>
        <w:t>7</w:t>
      </w:r>
      <w:r w:rsidR="00575720" w:rsidRPr="00294BFD">
        <w:rPr>
          <w:rFonts w:ascii="Times New Roman" w:hAnsi="Times New Roman"/>
          <w:sz w:val="22"/>
          <w:szCs w:val="22"/>
        </w:rPr>
        <w:t>.</w:t>
      </w:r>
      <w:r w:rsidR="00A96608" w:rsidRPr="00294BFD">
        <w:rPr>
          <w:rFonts w:ascii="Times New Roman" w:hAnsi="Times New Roman"/>
          <w:sz w:val="22"/>
          <w:szCs w:val="22"/>
        </w:rPr>
        <w:t>12</w:t>
      </w:r>
      <w:r w:rsidR="00575720" w:rsidRPr="00294BFD">
        <w:rPr>
          <w:rFonts w:ascii="Times New Roman" w:hAnsi="Times New Roman"/>
          <w:sz w:val="22"/>
          <w:szCs w:val="22"/>
        </w:rPr>
        <w:t>.4. Основанием для проведения депозитарной операции является:</w:t>
      </w:r>
    </w:p>
    <w:p w:rsidR="00575720" w:rsidRPr="003D5316" w:rsidRDefault="00575720" w:rsidP="00193926">
      <w:pPr>
        <w:numPr>
          <w:ilvl w:val="0"/>
          <w:numId w:val="46"/>
        </w:numPr>
        <w:jc w:val="both"/>
        <w:rPr>
          <w:rFonts w:ascii="Times New Roman" w:hAnsi="Times New Roman"/>
          <w:sz w:val="22"/>
          <w:szCs w:val="22"/>
        </w:rPr>
      </w:pPr>
      <w:r w:rsidRPr="003D5316">
        <w:rPr>
          <w:rFonts w:ascii="Times New Roman" w:hAnsi="Times New Roman"/>
          <w:sz w:val="22"/>
          <w:szCs w:val="22"/>
        </w:rPr>
        <w:t>документ, подтверждающий, что основания для блокирования перестали существовать;</w:t>
      </w:r>
    </w:p>
    <w:p w:rsidR="00575720" w:rsidRPr="003D5316" w:rsidRDefault="00575720" w:rsidP="00193926">
      <w:pPr>
        <w:numPr>
          <w:ilvl w:val="0"/>
          <w:numId w:val="46"/>
        </w:numPr>
        <w:jc w:val="both"/>
        <w:rPr>
          <w:rFonts w:ascii="Times New Roman" w:hAnsi="Times New Roman"/>
          <w:sz w:val="22"/>
          <w:szCs w:val="22"/>
        </w:rPr>
      </w:pPr>
      <w:r w:rsidRPr="003D5316">
        <w:rPr>
          <w:rFonts w:ascii="Times New Roman" w:hAnsi="Times New Roman"/>
          <w:sz w:val="22"/>
          <w:szCs w:val="22"/>
        </w:rPr>
        <w:t>служебное поручение Депозитария.</w:t>
      </w:r>
    </w:p>
    <w:p w:rsidR="00575720" w:rsidRPr="006F08DD" w:rsidRDefault="00575720" w:rsidP="00193926">
      <w:pPr>
        <w:ind w:firstLine="720"/>
        <w:jc w:val="both"/>
        <w:rPr>
          <w:rFonts w:ascii="Times New Roman" w:hAnsi="Times New Roman"/>
          <w:sz w:val="22"/>
          <w:szCs w:val="22"/>
        </w:rPr>
      </w:pPr>
      <w:r w:rsidRPr="00735823">
        <w:rPr>
          <w:rFonts w:ascii="Times New Roman" w:hAnsi="Times New Roman"/>
          <w:sz w:val="22"/>
          <w:szCs w:val="22"/>
        </w:rPr>
        <w:t>По итогам произведенной операции Депозитарий выдает о</w:t>
      </w:r>
      <w:r w:rsidR="00193926" w:rsidRPr="00735823">
        <w:rPr>
          <w:rFonts w:ascii="Times New Roman" w:hAnsi="Times New Roman"/>
          <w:sz w:val="22"/>
          <w:szCs w:val="22"/>
        </w:rPr>
        <w:t xml:space="preserve">тчет </w:t>
      </w:r>
      <w:r w:rsidR="00470F29" w:rsidRPr="00735823">
        <w:rPr>
          <w:rFonts w:ascii="Times New Roman" w:hAnsi="Times New Roman"/>
          <w:sz w:val="22"/>
          <w:szCs w:val="22"/>
        </w:rPr>
        <w:t xml:space="preserve">о выполнении </w:t>
      </w:r>
      <w:r w:rsidR="00470F29" w:rsidRPr="003E14E0">
        <w:rPr>
          <w:rFonts w:ascii="Times New Roman" w:hAnsi="Times New Roman"/>
          <w:sz w:val="22"/>
          <w:szCs w:val="22"/>
        </w:rPr>
        <w:t>депозитарной операции (</w:t>
      </w:r>
      <w:r w:rsidR="00470F29" w:rsidRPr="006F08DD">
        <w:rPr>
          <w:rFonts w:ascii="Times New Roman" w:hAnsi="Times New Roman"/>
          <w:sz w:val="22"/>
          <w:szCs w:val="22"/>
        </w:rPr>
        <w:fldChar w:fldCharType="begin"/>
      </w:r>
      <w:r w:rsidR="00470F29" w:rsidRPr="00150E01">
        <w:rPr>
          <w:rFonts w:ascii="Times New Roman" w:hAnsi="Times New Roman"/>
          <w:sz w:val="22"/>
          <w:szCs w:val="22"/>
        </w:rPr>
        <w:instrText xml:space="preserve"> REF _Ref480875695 \h </w:instrText>
      </w:r>
      <w:r w:rsidR="00470F29" w:rsidRPr="00150E01">
        <w:rPr>
          <w:rFonts w:ascii="Times New Roman" w:hAnsi="Times New Roman"/>
          <w:sz w:val="22"/>
          <w:szCs w:val="22"/>
        </w:rPr>
      </w:r>
      <w:r w:rsidR="00470F29" w:rsidRPr="00150E01">
        <w:rPr>
          <w:rFonts w:ascii="Times New Roman" w:hAnsi="Times New Roman"/>
          <w:sz w:val="22"/>
          <w:szCs w:val="22"/>
        </w:rPr>
        <w:instrText xml:space="preserve"> \* MERGEFORMAT </w:instrText>
      </w:r>
      <w:r w:rsidR="00470F29" w:rsidRPr="00150E01">
        <w:rPr>
          <w:rFonts w:ascii="Times New Roman" w:hAnsi="Times New Roman"/>
          <w:sz w:val="22"/>
          <w:szCs w:val="22"/>
        </w:rPr>
        <w:fldChar w:fldCharType="separate"/>
      </w:r>
      <w:r w:rsidR="00470F29" w:rsidRPr="006F08DD">
        <w:rPr>
          <w:rFonts w:ascii="Times New Roman" w:hAnsi="Times New Roman"/>
          <w:sz w:val="22"/>
          <w:szCs w:val="22"/>
        </w:rPr>
        <w:t>Фо</w:t>
      </w:r>
      <w:r w:rsidR="00470F29" w:rsidRPr="006F08DD">
        <w:rPr>
          <w:rFonts w:ascii="Times New Roman" w:hAnsi="Times New Roman"/>
          <w:sz w:val="22"/>
          <w:szCs w:val="22"/>
        </w:rPr>
        <w:t>р</w:t>
      </w:r>
      <w:r w:rsidR="00470F29" w:rsidRPr="006F08DD">
        <w:rPr>
          <w:rFonts w:ascii="Times New Roman" w:hAnsi="Times New Roman"/>
          <w:sz w:val="22"/>
          <w:szCs w:val="22"/>
        </w:rPr>
        <w:t>ма О-10</w:t>
      </w:r>
      <w:r w:rsidR="00470F29" w:rsidRPr="006F08DD">
        <w:rPr>
          <w:rFonts w:ascii="Times New Roman" w:hAnsi="Times New Roman"/>
          <w:sz w:val="22"/>
          <w:szCs w:val="22"/>
        </w:rPr>
        <w:fldChar w:fldCharType="end"/>
      </w:r>
      <w:r w:rsidR="00470F29" w:rsidRPr="006F08DD">
        <w:rPr>
          <w:rFonts w:ascii="Times New Roman" w:hAnsi="Times New Roman"/>
          <w:sz w:val="22"/>
          <w:szCs w:val="22"/>
        </w:rPr>
        <w:t>)</w:t>
      </w:r>
      <w:r w:rsidR="00193926" w:rsidRPr="006F08DD">
        <w:rPr>
          <w:rFonts w:ascii="Times New Roman" w:hAnsi="Times New Roman"/>
          <w:sz w:val="22"/>
          <w:szCs w:val="22"/>
        </w:rPr>
        <w:t>.</w:t>
      </w:r>
    </w:p>
    <w:p w:rsidR="0042292A" w:rsidRPr="006F08DD" w:rsidRDefault="0042292A" w:rsidP="00B675DC">
      <w:pPr>
        <w:ind w:firstLine="720"/>
        <w:jc w:val="both"/>
        <w:rPr>
          <w:rFonts w:ascii="Times New Roman" w:hAnsi="Times New Roman"/>
          <w:sz w:val="22"/>
          <w:szCs w:val="22"/>
        </w:rPr>
      </w:pPr>
    </w:p>
    <w:p w:rsidR="00CA56B1" w:rsidRPr="00D929BB" w:rsidRDefault="00B34CB0" w:rsidP="00D929BB">
      <w:pPr>
        <w:jc w:val="both"/>
        <w:outlineLvl w:val="1"/>
        <w:rPr>
          <w:rFonts w:ascii="Times New Roman" w:hAnsi="Times New Roman"/>
          <w:b/>
          <w:sz w:val="23"/>
          <w:szCs w:val="23"/>
        </w:rPr>
      </w:pPr>
      <w:bookmarkStart w:id="241" w:name="_Toc272852903"/>
      <w:bookmarkStart w:id="242" w:name="_Toc302140500"/>
      <w:bookmarkStart w:id="243" w:name="_Toc304455394"/>
      <w:bookmarkStart w:id="244" w:name="_Toc304455799"/>
      <w:bookmarkStart w:id="245" w:name="_Toc304455931"/>
      <w:bookmarkStart w:id="246" w:name="_Toc483235486"/>
      <w:r w:rsidRPr="00D929BB">
        <w:rPr>
          <w:rFonts w:ascii="Times New Roman" w:hAnsi="Times New Roman"/>
          <w:b/>
          <w:sz w:val="23"/>
          <w:szCs w:val="23"/>
        </w:rPr>
        <w:t>7</w:t>
      </w:r>
      <w:r w:rsidR="00EE3A06" w:rsidRPr="00D929BB">
        <w:rPr>
          <w:rFonts w:ascii="Times New Roman" w:hAnsi="Times New Roman"/>
          <w:b/>
          <w:sz w:val="23"/>
          <w:szCs w:val="23"/>
        </w:rPr>
        <w:t>.</w:t>
      </w:r>
      <w:r w:rsidR="00A364EF" w:rsidRPr="00D929BB">
        <w:rPr>
          <w:rFonts w:ascii="Times New Roman" w:hAnsi="Times New Roman"/>
          <w:b/>
          <w:sz w:val="23"/>
          <w:szCs w:val="23"/>
        </w:rPr>
        <w:t>13</w:t>
      </w:r>
      <w:r w:rsidR="00EE3A06" w:rsidRPr="00D929BB">
        <w:rPr>
          <w:rFonts w:ascii="Times New Roman" w:hAnsi="Times New Roman"/>
          <w:b/>
          <w:sz w:val="23"/>
          <w:szCs w:val="23"/>
        </w:rPr>
        <w:t>. Обременение ценных бумаг обязательствами</w:t>
      </w:r>
      <w:r w:rsidR="00CA56B1" w:rsidRPr="00D929BB">
        <w:rPr>
          <w:rFonts w:ascii="Times New Roman" w:hAnsi="Times New Roman"/>
          <w:b/>
          <w:sz w:val="23"/>
          <w:szCs w:val="23"/>
        </w:rPr>
        <w:t>/ Прекращение обременения ценных бумаг обязательствами</w:t>
      </w:r>
      <w:bookmarkEnd w:id="241"/>
      <w:bookmarkEnd w:id="242"/>
      <w:bookmarkEnd w:id="243"/>
      <w:bookmarkEnd w:id="244"/>
      <w:bookmarkEnd w:id="245"/>
      <w:bookmarkEnd w:id="246"/>
    </w:p>
    <w:p w:rsidR="00D54B44" w:rsidRPr="00735823" w:rsidRDefault="00B34CB0" w:rsidP="0021062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D131B7" w:rsidRPr="003D5316">
        <w:rPr>
          <w:rFonts w:ascii="Times New Roman" w:hAnsi="Times New Roman"/>
          <w:sz w:val="22"/>
          <w:szCs w:val="22"/>
        </w:rPr>
        <w:t>.</w:t>
      </w:r>
      <w:r w:rsidR="00A364EF" w:rsidRPr="003D5316">
        <w:rPr>
          <w:rFonts w:ascii="Times New Roman" w:hAnsi="Times New Roman"/>
          <w:sz w:val="22"/>
          <w:szCs w:val="22"/>
        </w:rPr>
        <w:t>13</w:t>
      </w:r>
      <w:r w:rsidR="00D131B7" w:rsidRPr="003D5316">
        <w:rPr>
          <w:rFonts w:ascii="Times New Roman" w:hAnsi="Times New Roman"/>
          <w:sz w:val="22"/>
          <w:szCs w:val="22"/>
        </w:rPr>
        <w:t>.1.</w:t>
      </w:r>
      <w:r w:rsidR="005555D0" w:rsidRPr="003D5316">
        <w:rPr>
          <w:rFonts w:ascii="Times New Roman" w:hAnsi="Times New Roman"/>
          <w:sz w:val="22"/>
          <w:szCs w:val="22"/>
        </w:rPr>
        <w:t xml:space="preserve"> Операция обременения ценных бумаг обязательствами представляет собой действия Депозитария по регистрации в системе депозитарного учета передачи ценных бумаг в залог, связанной с установлением ограничений на совершение операций с такими ценными бумагами.</w:t>
      </w:r>
    </w:p>
    <w:p w:rsidR="00D54B44" w:rsidRPr="005756C4" w:rsidRDefault="00B34CB0"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D131B7" w:rsidRPr="00735823">
        <w:rPr>
          <w:rFonts w:ascii="Times New Roman" w:hAnsi="Times New Roman"/>
          <w:sz w:val="22"/>
          <w:szCs w:val="22"/>
        </w:rPr>
        <w:t>.</w:t>
      </w:r>
      <w:r w:rsidR="00A364EF" w:rsidRPr="00066DBB">
        <w:rPr>
          <w:rFonts w:ascii="Times New Roman" w:hAnsi="Times New Roman"/>
          <w:sz w:val="22"/>
          <w:szCs w:val="22"/>
        </w:rPr>
        <w:t>13</w:t>
      </w:r>
      <w:r w:rsidR="00D131B7" w:rsidRPr="00F971A5">
        <w:rPr>
          <w:rFonts w:ascii="Times New Roman" w:hAnsi="Times New Roman"/>
          <w:sz w:val="22"/>
          <w:szCs w:val="22"/>
        </w:rPr>
        <w:t>.2.</w:t>
      </w:r>
      <w:r w:rsidR="005555D0" w:rsidRPr="00F971A5">
        <w:rPr>
          <w:rFonts w:ascii="Times New Roman" w:hAnsi="Times New Roman"/>
          <w:sz w:val="22"/>
          <w:szCs w:val="22"/>
        </w:rPr>
        <w:t xml:space="preserve"> Инициаторами операции обременения ценных бумаг обязательствами являются Депонент, передающий ценные бумаги в залог (Депонент-залогодатель), и Депонент, в пользу которого регистрируется обременение ценных бумаг правами залога (Депонент-залогодержатель). </w:t>
      </w:r>
    </w:p>
    <w:p w:rsidR="004153F7" w:rsidRPr="00DB2F17" w:rsidRDefault="00B34CB0" w:rsidP="0021062B">
      <w:pPr>
        <w:autoSpaceDE w:val="0"/>
        <w:autoSpaceDN w:val="0"/>
        <w:adjustRightInd w:val="0"/>
        <w:ind w:firstLine="709"/>
        <w:jc w:val="both"/>
        <w:rPr>
          <w:rFonts w:ascii="Times New Roman" w:hAnsi="Times New Roman"/>
          <w:sz w:val="22"/>
          <w:szCs w:val="22"/>
        </w:rPr>
      </w:pPr>
      <w:r w:rsidRPr="00D80615">
        <w:rPr>
          <w:rFonts w:ascii="Times New Roman" w:hAnsi="Times New Roman"/>
          <w:sz w:val="22"/>
          <w:szCs w:val="22"/>
        </w:rPr>
        <w:t>7</w:t>
      </w:r>
      <w:r w:rsidR="00D131B7" w:rsidRPr="00D80615">
        <w:rPr>
          <w:rFonts w:ascii="Times New Roman" w:hAnsi="Times New Roman"/>
          <w:sz w:val="22"/>
          <w:szCs w:val="22"/>
        </w:rPr>
        <w:t>.</w:t>
      </w:r>
      <w:r w:rsidR="00A364EF" w:rsidRPr="00D80615">
        <w:rPr>
          <w:rFonts w:ascii="Times New Roman" w:hAnsi="Times New Roman"/>
          <w:sz w:val="22"/>
          <w:szCs w:val="22"/>
        </w:rPr>
        <w:t>13</w:t>
      </w:r>
      <w:r w:rsidR="00D131B7" w:rsidRPr="00D80615">
        <w:rPr>
          <w:rFonts w:ascii="Times New Roman" w:hAnsi="Times New Roman"/>
          <w:sz w:val="22"/>
          <w:szCs w:val="22"/>
        </w:rPr>
        <w:t>.3.</w:t>
      </w:r>
      <w:r w:rsidR="005555D0" w:rsidRPr="00DB2F17">
        <w:rPr>
          <w:rFonts w:ascii="Times New Roman" w:hAnsi="Times New Roman"/>
          <w:sz w:val="22"/>
          <w:szCs w:val="22"/>
        </w:rPr>
        <w:t xml:space="preserve"> Операция обременения ценных бумаг обязательствами осуществляется на основании: </w:t>
      </w:r>
    </w:p>
    <w:p w:rsidR="004153F7" w:rsidRPr="006F08DD" w:rsidRDefault="005555D0" w:rsidP="00253A90">
      <w:pPr>
        <w:numPr>
          <w:ilvl w:val="0"/>
          <w:numId w:val="15"/>
        </w:numPr>
        <w:ind w:left="0" w:firstLine="720"/>
        <w:jc w:val="both"/>
        <w:rPr>
          <w:rFonts w:ascii="Times New Roman" w:hAnsi="Times New Roman"/>
          <w:sz w:val="22"/>
          <w:szCs w:val="22"/>
        </w:rPr>
      </w:pPr>
      <w:r w:rsidRPr="00DB2F17">
        <w:rPr>
          <w:rFonts w:ascii="Times New Roman" w:hAnsi="Times New Roman"/>
          <w:sz w:val="22"/>
          <w:szCs w:val="22"/>
        </w:rPr>
        <w:t>Поручения инициаторов операции (со стороны залогодателя и залогодержателя)</w:t>
      </w:r>
      <w:r w:rsidR="00FA18D9" w:rsidRPr="00126851">
        <w:rPr>
          <w:rFonts w:ascii="Times New Roman" w:hAnsi="Times New Roman"/>
          <w:sz w:val="22"/>
          <w:szCs w:val="22"/>
        </w:rPr>
        <w:t xml:space="preserve"> (</w:t>
      </w:r>
      <w:r w:rsidR="00470F29" w:rsidRPr="006F08DD">
        <w:rPr>
          <w:rFonts w:ascii="Times New Roman" w:hAnsi="Times New Roman"/>
          <w:sz w:val="22"/>
          <w:szCs w:val="22"/>
        </w:rPr>
        <w:fldChar w:fldCharType="begin"/>
      </w:r>
      <w:r w:rsidR="00470F29" w:rsidRPr="00CB358A">
        <w:rPr>
          <w:rFonts w:ascii="Times New Roman" w:hAnsi="Times New Roman"/>
          <w:sz w:val="22"/>
          <w:szCs w:val="22"/>
        </w:rPr>
        <w:instrText xml:space="preserve"> REF _Ref480875961 \h </w:instrText>
      </w:r>
      <w:r w:rsidR="00470F29" w:rsidRPr="00CB358A">
        <w:rPr>
          <w:rFonts w:ascii="Times New Roman" w:hAnsi="Times New Roman"/>
          <w:sz w:val="22"/>
          <w:szCs w:val="22"/>
        </w:rPr>
      </w:r>
      <w:r w:rsidR="00470F29" w:rsidRPr="00CB358A">
        <w:rPr>
          <w:rFonts w:ascii="Times New Roman" w:hAnsi="Times New Roman"/>
          <w:sz w:val="22"/>
          <w:szCs w:val="22"/>
        </w:rPr>
        <w:instrText xml:space="preserve"> \* MERGEFORMAT </w:instrText>
      </w:r>
      <w:r w:rsidR="00470F29" w:rsidRPr="00CB358A">
        <w:rPr>
          <w:rFonts w:ascii="Times New Roman" w:hAnsi="Times New Roman"/>
          <w:sz w:val="22"/>
          <w:szCs w:val="22"/>
        </w:rPr>
        <w:fldChar w:fldCharType="separate"/>
      </w:r>
      <w:r w:rsidR="00470F29" w:rsidRPr="00CB358A">
        <w:rPr>
          <w:rFonts w:ascii="Times New Roman" w:hAnsi="Times New Roman"/>
          <w:sz w:val="22"/>
          <w:szCs w:val="22"/>
        </w:rPr>
        <w:t>Форма К-12</w:t>
      </w:r>
      <w:r w:rsidR="00470F29" w:rsidRPr="006F08DD">
        <w:rPr>
          <w:rFonts w:ascii="Times New Roman" w:hAnsi="Times New Roman"/>
          <w:sz w:val="22"/>
          <w:szCs w:val="22"/>
        </w:rPr>
        <w:fldChar w:fldCharType="end"/>
      </w:r>
      <w:r w:rsidR="00FA18D9" w:rsidRPr="006F08DD">
        <w:rPr>
          <w:rFonts w:ascii="Times New Roman" w:hAnsi="Times New Roman"/>
          <w:sz w:val="22"/>
          <w:szCs w:val="22"/>
        </w:rPr>
        <w:t>)</w:t>
      </w:r>
      <w:r w:rsidRPr="006F08DD">
        <w:rPr>
          <w:rFonts w:ascii="Times New Roman" w:hAnsi="Times New Roman"/>
          <w:sz w:val="22"/>
          <w:szCs w:val="22"/>
        </w:rPr>
        <w:t xml:space="preserve">; </w:t>
      </w:r>
    </w:p>
    <w:p w:rsidR="004153F7" w:rsidRPr="006F08DD" w:rsidRDefault="004153F7" w:rsidP="00253A90">
      <w:pPr>
        <w:numPr>
          <w:ilvl w:val="0"/>
          <w:numId w:val="15"/>
        </w:numPr>
        <w:ind w:left="0" w:firstLine="720"/>
        <w:jc w:val="both"/>
        <w:rPr>
          <w:rFonts w:ascii="Times New Roman" w:hAnsi="Times New Roman"/>
          <w:sz w:val="22"/>
          <w:szCs w:val="22"/>
        </w:rPr>
      </w:pPr>
      <w:r w:rsidRPr="006F08DD">
        <w:rPr>
          <w:rFonts w:ascii="Times New Roman" w:hAnsi="Times New Roman"/>
          <w:sz w:val="22"/>
          <w:szCs w:val="22"/>
        </w:rPr>
        <w:t>Перечень сертификатов ценных бумаг, если ценные бумаги находятся в закрытом хранении;</w:t>
      </w:r>
    </w:p>
    <w:p w:rsidR="00D54B44" w:rsidRPr="00294BFD" w:rsidRDefault="005555D0" w:rsidP="00253A90">
      <w:pPr>
        <w:numPr>
          <w:ilvl w:val="0"/>
          <w:numId w:val="15"/>
        </w:numPr>
        <w:ind w:left="0" w:firstLine="720"/>
        <w:jc w:val="both"/>
        <w:rPr>
          <w:rFonts w:ascii="Times New Roman" w:hAnsi="Times New Roman"/>
          <w:sz w:val="22"/>
          <w:szCs w:val="22"/>
        </w:rPr>
      </w:pPr>
      <w:r w:rsidRPr="000B6F0B">
        <w:rPr>
          <w:rFonts w:ascii="Times New Roman" w:hAnsi="Times New Roman"/>
          <w:sz w:val="22"/>
          <w:szCs w:val="22"/>
        </w:rPr>
        <w:t>документа / договора, подтверждающего возникновение обязательства.</w:t>
      </w:r>
    </w:p>
    <w:p w:rsidR="00D54B44" w:rsidRPr="00735823" w:rsidRDefault="00B34CB0" w:rsidP="0021062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D131B7" w:rsidRPr="00294BFD">
        <w:rPr>
          <w:rFonts w:ascii="Times New Roman" w:hAnsi="Times New Roman"/>
          <w:sz w:val="22"/>
          <w:szCs w:val="22"/>
        </w:rPr>
        <w:t>.</w:t>
      </w:r>
      <w:r w:rsidR="00A364EF" w:rsidRPr="00294BFD">
        <w:rPr>
          <w:rFonts w:ascii="Times New Roman" w:hAnsi="Times New Roman"/>
          <w:sz w:val="22"/>
          <w:szCs w:val="22"/>
        </w:rPr>
        <w:t>13</w:t>
      </w:r>
      <w:r w:rsidR="00D131B7" w:rsidRPr="00294BFD">
        <w:rPr>
          <w:rFonts w:ascii="Times New Roman" w:hAnsi="Times New Roman"/>
          <w:sz w:val="22"/>
          <w:szCs w:val="22"/>
        </w:rPr>
        <w:t>.4.</w:t>
      </w:r>
      <w:r w:rsidR="005555D0" w:rsidRPr="00294BFD">
        <w:rPr>
          <w:rFonts w:ascii="Times New Roman" w:hAnsi="Times New Roman"/>
          <w:sz w:val="22"/>
          <w:szCs w:val="22"/>
        </w:rPr>
        <w:t xml:space="preserve"> Депозитарий </w:t>
      </w:r>
      <w:r w:rsidR="005555D0" w:rsidRPr="003D5316">
        <w:rPr>
          <w:rFonts w:ascii="Times New Roman" w:hAnsi="Times New Roman"/>
          <w:sz w:val="22"/>
          <w:szCs w:val="22"/>
        </w:rPr>
        <w:t xml:space="preserve">вправе требовать иные документы, если это предусмотрено действующим законодательством и/или настоящим </w:t>
      </w:r>
      <w:r w:rsidR="00F150BF" w:rsidRPr="003D5316">
        <w:rPr>
          <w:rFonts w:ascii="Times New Roman" w:hAnsi="Times New Roman"/>
          <w:sz w:val="22"/>
          <w:szCs w:val="22"/>
        </w:rPr>
        <w:t>Регламентом</w:t>
      </w:r>
      <w:r w:rsidR="005555D0" w:rsidRPr="00735823">
        <w:rPr>
          <w:rFonts w:ascii="Times New Roman" w:hAnsi="Times New Roman"/>
          <w:sz w:val="22"/>
          <w:szCs w:val="22"/>
        </w:rPr>
        <w:t>.</w:t>
      </w:r>
    </w:p>
    <w:p w:rsidR="00D54B44" w:rsidRPr="00D80615" w:rsidRDefault="00B34CB0"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D131B7" w:rsidRPr="00735823">
        <w:rPr>
          <w:rFonts w:ascii="Times New Roman" w:hAnsi="Times New Roman"/>
          <w:sz w:val="22"/>
          <w:szCs w:val="22"/>
        </w:rPr>
        <w:t>.</w:t>
      </w:r>
      <w:r w:rsidR="00A364EF" w:rsidRPr="00066DBB">
        <w:rPr>
          <w:rFonts w:ascii="Times New Roman" w:hAnsi="Times New Roman"/>
          <w:sz w:val="22"/>
          <w:szCs w:val="22"/>
        </w:rPr>
        <w:t>13</w:t>
      </w:r>
      <w:r w:rsidR="00D131B7" w:rsidRPr="00F971A5">
        <w:rPr>
          <w:rFonts w:ascii="Times New Roman" w:hAnsi="Times New Roman"/>
          <w:sz w:val="22"/>
          <w:szCs w:val="22"/>
        </w:rPr>
        <w:t>.5.</w:t>
      </w:r>
      <w:r w:rsidR="005555D0" w:rsidRPr="00F971A5">
        <w:rPr>
          <w:rFonts w:ascii="Times New Roman" w:hAnsi="Times New Roman"/>
          <w:sz w:val="22"/>
          <w:szCs w:val="22"/>
        </w:rPr>
        <w:t xml:space="preserve"> Инициаторы операции указывают в Поручении на обременение ценных бумаг обязательствами реквизиты договора залога, в соответствии с которым осуществляется операция обременения, а также кому из инициаторов операции принадлежит право на получение дохода (купонного дохода, дивидендов или иных </w:t>
      </w:r>
      <w:r w:rsidR="005555D0" w:rsidRPr="005756C4">
        <w:rPr>
          <w:rFonts w:ascii="Times New Roman" w:hAnsi="Times New Roman"/>
          <w:sz w:val="22"/>
          <w:szCs w:val="22"/>
        </w:rPr>
        <w:t xml:space="preserve">выплат) по ценным бумагам. </w:t>
      </w:r>
    </w:p>
    <w:p w:rsidR="00D54B44" w:rsidRPr="00126851" w:rsidRDefault="00B34CB0" w:rsidP="0021062B">
      <w:pPr>
        <w:autoSpaceDE w:val="0"/>
        <w:autoSpaceDN w:val="0"/>
        <w:adjustRightInd w:val="0"/>
        <w:ind w:firstLine="709"/>
        <w:jc w:val="both"/>
        <w:rPr>
          <w:rFonts w:ascii="Times New Roman" w:hAnsi="Times New Roman"/>
          <w:sz w:val="22"/>
          <w:szCs w:val="22"/>
        </w:rPr>
      </w:pPr>
      <w:r w:rsidRPr="00D80615">
        <w:rPr>
          <w:rFonts w:ascii="Times New Roman" w:hAnsi="Times New Roman"/>
          <w:sz w:val="22"/>
          <w:szCs w:val="22"/>
        </w:rPr>
        <w:t>7</w:t>
      </w:r>
      <w:r w:rsidR="00D131B7" w:rsidRPr="00D80615">
        <w:rPr>
          <w:rFonts w:ascii="Times New Roman" w:hAnsi="Times New Roman"/>
          <w:sz w:val="22"/>
          <w:szCs w:val="22"/>
        </w:rPr>
        <w:t>.</w:t>
      </w:r>
      <w:r w:rsidR="00A364EF" w:rsidRPr="00D80615">
        <w:rPr>
          <w:rFonts w:ascii="Times New Roman" w:hAnsi="Times New Roman"/>
          <w:sz w:val="22"/>
          <w:szCs w:val="22"/>
        </w:rPr>
        <w:t>13</w:t>
      </w:r>
      <w:r w:rsidR="00D131B7" w:rsidRPr="00DB2F17">
        <w:rPr>
          <w:rFonts w:ascii="Times New Roman" w:hAnsi="Times New Roman"/>
          <w:sz w:val="22"/>
          <w:szCs w:val="22"/>
        </w:rPr>
        <w:t>.6.</w:t>
      </w:r>
      <w:r w:rsidR="005555D0" w:rsidRPr="00DB2F17">
        <w:rPr>
          <w:rFonts w:ascii="Times New Roman" w:hAnsi="Times New Roman"/>
          <w:sz w:val="22"/>
          <w:szCs w:val="22"/>
        </w:rPr>
        <w:t xml:space="preserve"> Депозитарий вправе не проверять содержание договора залога, равно как и факт существования обеспеченного залогом обязательства. Депозитарий вправе осуществлять действия по регистрации обременения ценных бумаг обязательствами, в том числе определению получателя доходов по ценным бумагам, основываясь исключительно на содержании Поручения, подписанного инициаторами операции. </w:t>
      </w:r>
    </w:p>
    <w:p w:rsidR="00343D0F" w:rsidRPr="00CB470E" w:rsidRDefault="00B34CB0" w:rsidP="0021062B">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D131B7" w:rsidRPr="00126851">
        <w:rPr>
          <w:rFonts w:ascii="Times New Roman" w:hAnsi="Times New Roman"/>
          <w:sz w:val="22"/>
          <w:szCs w:val="22"/>
        </w:rPr>
        <w:t>.</w:t>
      </w:r>
      <w:r w:rsidR="00A364EF" w:rsidRPr="00126851">
        <w:rPr>
          <w:rFonts w:ascii="Times New Roman" w:hAnsi="Times New Roman"/>
          <w:sz w:val="22"/>
          <w:szCs w:val="22"/>
        </w:rPr>
        <w:t>13</w:t>
      </w:r>
      <w:r w:rsidR="00D131B7" w:rsidRPr="00126851">
        <w:rPr>
          <w:rFonts w:ascii="Times New Roman" w:hAnsi="Times New Roman"/>
          <w:sz w:val="22"/>
          <w:szCs w:val="22"/>
        </w:rPr>
        <w:t>.7.</w:t>
      </w:r>
      <w:r w:rsidR="005555D0" w:rsidRPr="00126851">
        <w:rPr>
          <w:rFonts w:ascii="Times New Roman" w:hAnsi="Times New Roman"/>
          <w:sz w:val="22"/>
          <w:szCs w:val="22"/>
        </w:rPr>
        <w:t xml:space="preserve"> В соответствии с Поручением инициаторов операции Депозитарий регистрирует обременение ценных бумаг обязательствами</w:t>
      </w:r>
      <w:r w:rsidR="004A3967" w:rsidRPr="00126851">
        <w:rPr>
          <w:rFonts w:ascii="Times New Roman" w:hAnsi="Times New Roman"/>
          <w:sz w:val="22"/>
          <w:szCs w:val="22"/>
        </w:rPr>
        <w:t xml:space="preserve"> </w:t>
      </w:r>
      <w:r w:rsidR="00343D0F" w:rsidRPr="00AD2422">
        <w:rPr>
          <w:rFonts w:ascii="Times New Roman" w:hAnsi="Times New Roman"/>
          <w:sz w:val="22"/>
          <w:szCs w:val="22"/>
        </w:rPr>
        <w:t>на счете депо Депонента - владельца этих ценных бумаг, счете депо доверительного управляющего, счете депо иностранного уполномоченного де</w:t>
      </w:r>
      <w:r w:rsidR="00343D0F" w:rsidRPr="00CB470E">
        <w:rPr>
          <w:rFonts w:ascii="Times New Roman" w:hAnsi="Times New Roman"/>
          <w:sz w:val="22"/>
          <w:szCs w:val="22"/>
        </w:rPr>
        <w:t>ржателя.</w:t>
      </w:r>
    </w:p>
    <w:p w:rsidR="00307BFF" w:rsidRPr="002E3B38" w:rsidRDefault="00B34CB0" w:rsidP="0021062B">
      <w:pPr>
        <w:autoSpaceDE w:val="0"/>
        <w:autoSpaceDN w:val="0"/>
        <w:adjustRightInd w:val="0"/>
        <w:ind w:firstLine="709"/>
        <w:jc w:val="both"/>
        <w:rPr>
          <w:rFonts w:ascii="Times New Roman" w:hAnsi="Times New Roman"/>
          <w:sz w:val="22"/>
          <w:szCs w:val="22"/>
        </w:rPr>
      </w:pPr>
      <w:r w:rsidRPr="00421EC8">
        <w:rPr>
          <w:rFonts w:ascii="Times New Roman" w:hAnsi="Times New Roman"/>
          <w:sz w:val="22"/>
          <w:szCs w:val="22"/>
        </w:rPr>
        <w:t>7</w:t>
      </w:r>
      <w:r w:rsidR="00D131B7" w:rsidRPr="0034333B">
        <w:rPr>
          <w:rFonts w:ascii="Times New Roman" w:hAnsi="Times New Roman"/>
          <w:sz w:val="22"/>
          <w:szCs w:val="22"/>
        </w:rPr>
        <w:t>.</w:t>
      </w:r>
      <w:r w:rsidR="00A364EF" w:rsidRPr="009723D6">
        <w:rPr>
          <w:rFonts w:ascii="Times New Roman" w:hAnsi="Times New Roman"/>
          <w:sz w:val="22"/>
          <w:szCs w:val="22"/>
        </w:rPr>
        <w:t>13</w:t>
      </w:r>
      <w:r w:rsidR="00D131B7" w:rsidRPr="009723D6">
        <w:rPr>
          <w:rFonts w:ascii="Times New Roman" w:hAnsi="Times New Roman"/>
          <w:sz w:val="22"/>
          <w:szCs w:val="22"/>
        </w:rPr>
        <w:t>.8.</w:t>
      </w:r>
      <w:r w:rsidR="00307BFF" w:rsidRPr="009723D6">
        <w:rPr>
          <w:rFonts w:ascii="Times New Roman" w:hAnsi="Times New Roman"/>
          <w:sz w:val="22"/>
          <w:szCs w:val="22"/>
        </w:rPr>
        <w:t xml:space="preserve"> Ответственность за адекватность действий Депозитария условиям договора залога лежит на залогодателе и залогодержателе. Депонент, имеющий в Депозитарии счет номинального держателя, не может закладывать ценные бумаги, учитываемые на таком счете. Депонент, имеющий в Депозитарии сч</w:t>
      </w:r>
      <w:r w:rsidR="00307BFF" w:rsidRPr="00150E01">
        <w:rPr>
          <w:rFonts w:ascii="Times New Roman" w:hAnsi="Times New Roman"/>
          <w:sz w:val="22"/>
          <w:szCs w:val="22"/>
        </w:rPr>
        <w:t>ет доверительного управляющего, не может закладывать учитывающиеся на его счете депо ценные бумаги в обеспечение исполнения своих собственных обязательств (за исключением обязательств,</w:t>
      </w:r>
      <w:r w:rsidR="004A3967" w:rsidRPr="002058C6">
        <w:rPr>
          <w:rFonts w:ascii="Times New Roman" w:hAnsi="Times New Roman"/>
          <w:sz w:val="22"/>
          <w:szCs w:val="22"/>
        </w:rPr>
        <w:t xml:space="preserve"> </w:t>
      </w:r>
      <w:r w:rsidR="00307BFF" w:rsidRPr="007F1CBB">
        <w:rPr>
          <w:rFonts w:ascii="Times New Roman" w:hAnsi="Times New Roman"/>
          <w:sz w:val="22"/>
          <w:szCs w:val="22"/>
        </w:rPr>
        <w:t>возникающих в связи с исполнением им соответствующего договора о довери</w:t>
      </w:r>
      <w:r w:rsidR="00307BFF" w:rsidRPr="002E3B38">
        <w:rPr>
          <w:rFonts w:ascii="Times New Roman" w:hAnsi="Times New Roman"/>
          <w:sz w:val="22"/>
          <w:szCs w:val="22"/>
        </w:rPr>
        <w:t xml:space="preserve">тельном управлении), обязательств своих учредителей, обязательств любых иных третьих лиц. </w:t>
      </w:r>
    </w:p>
    <w:p w:rsidR="00307BFF" w:rsidRPr="002E3B38" w:rsidRDefault="00307BFF" w:rsidP="0021062B">
      <w:pPr>
        <w:numPr>
          <w:ilvl w:val="12"/>
          <w:numId w:val="0"/>
        </w:numPr>
        <w:ind w:firstLine="709"/>
        <w:jc w:val="both"/>
        <w:rPr>
          <w:rFonts w:ascii="Times New Roman" w:hAnsi="Times New Roman"/>
          <w:sz w:val="22"/>
          <w:szCs w:val="22"/>
        </w:rPr>
      </w:pPr>
      <w:r w:rsidRPr="002E3B38">
        <w:rPr>
          <w:rFonts w:ascii="Times New Roman" w:hAnsi="Times New Roman"/>
          <w:sz w:val="22"/>
          <w:szCs w:val="22"/>
        </w:rPr>
        <w:t>По итогам произведенной операции Депозитарий выдает следующие документы:</w:t>
      </w:r>
    </w:p>
    <w:p w:rsidR="00307BFF" w:rsidRPr="006F08DD" w:rsidRDefault="00307BFF" w:rsidP="00253A90">
      <w:pPr>
        <w:numPr>
          <w:ilvl w:val="0"/>
          <w:numId w:val="15"/>
        </w:numPr>
        <w:ind w:left="0" w:firstLine="720"/>
        <w:jc w:val="both"/>
        <w:rPr>
          <w:rFonts w:ascii="Times New Roman" w:hAnsi="Times New Roman"/>
          <w:sz w:val="22"/>
          <w:szCs w:val="22"/>
        </w:rPr>
      </w:pPr>
      <w:r w:rsidRPr="00592BD9">
        <w:rPr>
          <w:rFonts w:ascii="Times New Roman" w:hAnsi="Times New Roman"/>
          <w:sz w:val="22"/>
          <w:szCs w:val="22"/>
        </w:rPr>
        <w:t xml:space="preserve">отчет </w:t>
      </w:r>
      <w:r w:rsidR="006C0EEA" w:rsidRPr="00F11305">
        <w:rPr>
          <w:rFonts w:ascii="Times New Roman" w:hAnsi="Times New Roman"/>
          <w:sz w:val="22"/>
          <w:szCs w:val="22"/>
        </w:rPr>
        <w:t>о выполнении д</w:t>
      </w:r>
      <w:r w:rsidR="006C0EEA" w:rsidRPr="00CB358A">
        <w:rPr>
          <w:rFonts w:ascii="Times New Roman" w:hAnsi="Times New Roman"/>
          <w:sz w:val="22"/>
          <w:szCs w:val="22"/>
        </w:rPr>
        <w:t>епозитарной операции</w:t>
      </w:r>
      <w:r w:rsidRPr="00CB358A">
        <w:rPr>
          <w:rFonts w:ascii="Times New Roman" w:hAnsi="Times New Roman"/>
          <w:sz w:val="22"/>
          <w:szCs w:val="22"/>
        </w:rPr>
        <w:t xml:space="preserve"> как залогодателю, так и залогодержателю</w:t>
      </w:r>
      <w:r w:rsidR="00FA18D9" w:rsidRPr="00CB358A">
        <w:rPr>
          <w:rFonts w:ascii="Times New Roman" w:hAnsi="Times New Roman"/>
          <w:sz w:val="22"/>
          <w:szCs w:val="22"/>
        </w:rPr>
        <w:t xml:space="preserve"> (</w:t>
      </w:r>
      <w:r w:rsidR="00470F29" w:rsidRPr="006F08DD">
        <w:rPr>
          <w:rFonts w:ascii="Times New Roman" w:hAnsi="Times New Roman"/>
          <w:sz w:val="22"/>
          <w:szCs w:val="22"/>
        </w:rPr>
        <w:fldChar w:fldCharType="begin"/>
      </w:r>
      <w:r w:rsidR="00470F29" w:rsidRPr="00CB358A">
        <w:rPr>
          <w:rFonts w:ascii="Times New Roman" w:hAnsi="Times New Roman"/>
          <w:sz w:val="22"/>
          <w:szCs w:val="22"/>
        </w:rPr>
        <w:instrText xml:space="preserve"> REF _Ref480876018 \h </w:instrText>
      </w:r>
      <w:r w:rsidR="00470F29" w:rsidRPr="00CB358A">
        <w:rPr>
          <w:rFonts w:ascii="Times New Roman" w:hAnsi="Times New Roman"/>
          <w:sz w:val="22"/>
          <w:szCs w:val="22"/>
        </w:rPr>
      </w:r>
      <w:r w:rsidR="00470F29" w:rsidRPr="00CB358A">
        <w:rPr>
          <w:rFonts w:ascii="Times New Roman" w:hAnsi="Times New Roman"/>
          <w:sz w:val="22"/>
          <w:szCs w:val="22"/>
        </w:rPr>
        <w:instrText xml:space="preserve"> \* MERGEFORMAT </w:instrText>
      </w:r>
      <w:r w:rsidR="00470F29" w:rsidRPr="00CB358A">
        <w:rPr>
          <w:rFonts w:ascii="Times New Roman" w:hAnsi="Times New Roman"/>
          <w:sz w:val="22"/>
          <w:szCs w:val="22"/>
        </w:rPr>
        <w:fldChar w:fldCharType="separate"/>
      </w:r>
      <w:r w:rsidR="00470F29" w:rsidRPr="00CB358A">
        <w:rPr>
          <w:rFonts w:ascii="Times New Roman" w:hAnsi="Times New Roman"/>
          <w:sz w:val="22"/>
          <w:szCs w:val="22"/>
        </w:rPr>
        <w:t>Форма О-7</w:t>
      </w:r>
      <w:r w:rsidR="00470F29" w:rsidRPr="006F08DD">
        <w:rPr>
          <w:rFonts w:ascii="Times New Roman" w:hAnsi="Times New Roman"/>
          <w:sz w:val="22"/>
          <w:szCs w:val="22"/>
        </w:rPr>
        <w:fldChar w:fldCharType="end"/>
      </w:r>
      <w:r w:rsidR="00FA18D9" w:rsidRPr="006F08DD">
        <w:rPr>
          <w:rFonts w:ascii="Times New Roman" w:hAnsi="Times New Roman"/>
          <w:sz w:val="22"/>
          <w:szCs w:val="22"/>
        </w:rPr>
        <w:t>)</w:t>
      </w:r>
      <w:r w:rsidRPr="006F08DD">
        <w:rPr>
          <w:rFonts w:ascii="Times New Roman" w:hAnsi="Times New Roman"/>
          <w:sz w:val="22"/>
          <w:szCs w:val="22"/>
        </w:rPr>
        <w:t>.</w:t>
      </w:r>
    </w:p>
    <w:p w:rsidR="005555D0" w:rsidRPr="006F08DD"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D131B7" w:rsidRPr="006F08DD">
        <w:rPr>
          <w:rFonts w:ascii="Times New Roman" w:hAnsi="Times New Roman"/>
          <w:sz w:val="22"/>
          <w:szCs w:val="22"/>
        </w:rPr>
        <w:t>.</w:t>
      </w:r>
      <w:r w:rsidR="00A364EF" w:rsidRPr="000B6F0B">
        <w:rPr>
          <w:rFonts w:ascii="Times New Roman" w:hAnsi="Times New Roman"/>
          <w:sz w:val="22"/>
          <w:szCs w:val="22"/>
        </w:rPr>
        <w:t>13</w:t>
      </w:r>
      <w:r w:rsidR="00D131B7" w:rsidRPr="00294BFD">
        <w:rPr>
          <w:rFonts w:ascii="Times New Roman" w:hAnsi="Times New Roman"/>
          <w:sz w:val="22"/>
          <w:szCs w:val="22"/>
        </w:rPr>
        <w:t>.9.</w:t>
      </w:r>
      <w:r w:rsidR="005555D0" w:rsidRPr="00294BFD">
        <w:rPr>
          <w:rFonts w:ascii="Times New Roman" w:hAnsi="Times New Roman"/>
          <w:sz w:val="22"/>
          <w:szCs w:val="22"/>
        </w:rPr>
        <w:t xml:space="preserve"> Операция обременения ценных бумаг обязательствами исполняется Депозитарием в сроки,</w:t>
      </w:r>
      <w:r w:rsidR="00307BFF" w:rsidRPr="00294BFD">
        <w:rPr>
          <w:rFonts w:ascii="Times New Roman" w:hAnsi="Times New Roman"/>
          <w:sz w:val="22"/>
          <w:szCs w:val="22"/>
        </w:rPr>
        <w:t xml:space="preserve"> указанные в п. </w:t>
      </w:r>
      <w:r w:rsidR="00470F29" w:rsidRPr="006F08DD">
        <w:rPr>
          <w:rFonts w:ascii="Times New Roman" w:hAnsi="Times New Roman"/>
          <w:sz w:val="22"/>
          <w:szCs w:val="22"/>
        </w:rPr>
        <w:fldChar w:fldCharType="begin"/>
      </w:r>
      <w:r w:rsidR="00470F29" w:rsidRPr="00CB358A">
        <w:rPr>
          <w:rFonts w:ascii="Times New Roman" w:hAnsi="Times New Roman"/>
          <w:sz w:val="22"/>
          <w:szCs w:val="22"/>
        </w:rPr>
        <w:instrText xml:space="preserve"> REF sub_64 \h </w:instrText>
      </w:r>
      <w:r w:rsidR="00470F29" w:rsidRPr="00CB358A">
        <w:rPr>
          <w:rFonts w:ascii="Times New Roman" w:hAnsi="Times New Roman"/>
          <w:sz w:val="22"/>
          <w:szCs w:val="22"/>
        </w:rPr>
      </w:r>
      <w:r w:rsidR="00470F29" w:rsidRPr="00CB358A">
        <w:rPr>
          <w:rFonts w:ascii="Times New Roman" w:hAnsi="Times New Roman"/>
          <w:sz w:val="22"/>
          <w:szCs w:val="22"/>
        </w:rPr>
        <w:instrText xml:space="preserve"> \* MERGEFORMAT </w:instrText>
      </w:r>
      <w:r w:rsidR="00470F29" w:rsidRPr="00CB358A">
        <w:rPr>
          <w:rFonts w:ascii="Times New Roman" w:hAnsi="Times New Roman"/>
          <w:sz w:val="22"/>
          <w:szCs w:val="22"/>
        </w:rPr>
        <w:fldChar w:fldCharType="separate"/>
      </w:r>
      <w:r w:rsidR="00470F29" w:rsidRPr="006F08DD">
        <w:rPr>
          <w:rFonts w:ascii="Times New Roman" w:hAnsi="Times New Roman"/>
          <w:sz w:val="22"/>
          <w:szCs w:val="22"/>
        </w:rPr>
        <w:t>6.</w:t>
      </w:r>
      <w:r w:rsidR="00470F29" w:rsidRPr="006F08DD">
        <w:rPr>
          <w:rFonts w:ascii="Times New Roman" w:hAnsi="Times New Roman"/>
          <w:sz w:val="22"/>
          <w:szCs w:val="22"/>
        </w:rPr>
        <w:t>4</w:t>
      </w:r>
      <w:r w:rsidR="00470F29" w:rsidRPr="006F08DD">
        <w:rPr>
          <w:rFonts w:ascii="Times New Roman" w:hAnsi="Times New Roman"/>
          <w:sz w:val="22"/>
          <w:szCs w:val="22"/>
        </w:rPr>
        <w:t>.</w:t>
      </w:r>
      <w:r w:rsidR="00470F29" w:rsidRPr="006F08DD">
        <w:rPr>
          <w:rFonts w:ascii="Times New Roman" w:hAnsi="Times New Roman"/>
          <w:sz w:val="22"/>
          <w:szCs w:val="22"/>
        </w:rPr>
        <w:fldChar w:fldCharType="end"/>
      </w:r>
      <w:r w:rsidR="00307BFF" w:rsidRPr="006F08DD">
        <w:rPr>
          <w:rFonts w:ascii="Times New Roman" w:hAnsi="Times New Roman"/>
          <w:sz w:val="22"/>
          <w:szCs w:val="22"/>
        </w:rPr>
        <w:t xml:space="preserve"> настоящего</w:t>
      </w:r>
      <w:r w:rsidR="005555D0" w:rsidRPr="006F08DD">
        <w:rPr>
          <w:rFonts w:ascii="Times New Roman" w:hAnsi="Times New Roman"/>
          <w:sz w:val="22"/>
          <w:szCs w:val="22"/>
        </w:rPr>
        <w:t xml:space="preserve"> </w:t>
      </w:r>
      <w:r w:rsidR="00307BFF" w:rsidRPr="006F08DD">
        <w:rPr>
          <w:rFonts w:ascii="Times New Roman" w:hAnsi="Times New Roman"/>
          <w:sz w:val="22"/>
          <w:szCs w:val="22"/>
        </w:rPr>
        <w:t>Регламента</w:t>
      </w:r>
      <w:r w:rsidR="005555D0" w:rsidRPr="006F08DD">
        <w:rPr>
          <w:rFonts w:ascii="Times New Roman" w:hAnsi="Times New Roman"/>
          <w:sz w:val="22"/>
          <w:szCs w:val="22"/>
        </w:rPr>
        <w:t>.</w:t>
      </w:r>
    </w:p>
    <w:p w:rsidR="005555D0" w:rsidRPr="003D5316"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D131B7" w:rsidRPr="000B6F0B">
        <w:rPr>
          <w:rFonts w:ascii="Times New Roman" w:hAnsi="Times New Roman"/>
          <w:sz w:val="22"/>
          <w:szCs w:val="22"/>
        </w:rPr>
        <w:t>.</w:t>
      </w:r>
      <w:r w:rsidR="00A364EF" w:rsidRPr="00294BFD">
        <w:rPr>
          <w:rFonts w:ascii="Times New Roman" w:hAnsi="Times New Roman"/>
          <w:sz w:val="22"/>
          <w:szCs w:val="22"/>
        </w:rPr>
        <w:t>13</w:t>
      </w:r>
      <w:r w:rsidR="00D131B7" w:rsidRPr="00294BFD">
        <w:rPr>
          <w:rFonts w:ascii="Times New Roman" w:hAnsi="Times New Roman"/>
          <w:sz w:val="22"/>
          <w:szCs w:val="22"/>
        </w:rPr>
        <w:t>.10.</w:t>
      </w:r>
      <w:r w:rsidR="005555D0" w:rsidRPr="00294BFD">
        <w:rPr>
          <w:rFonts w:ascii="Times New Roman" w:hAnsi="Times New Roman"/>
          <w:b/>
          <w:sz w:val="22"/>
          <w:szCs w:val="22"/>
        </w:rPr>
        <w:t xml:space="preserve"> </w:t>
      </w:r>
      <w:r w:rsidR="005555D0" w:rsidRPr="00294BFD">
        <w:rPr>
          <w:rFonts w:ascii="Times New Roman" w:hAnsi="Times New Roman"/>
          <w:sz w:val="22"/>
          <w:szCs w:val="22"/>
        </w:rPr>
        <w:t>Операция прекращения обременения ценных бумаг обязательствами представляет собой действия Депозитария по регистрации в системе депозитарного учета прекращения залога ценных бумаг и снятия ограничений на совершение операций с т</w:t>
      </w:r>
      <w:r w:rsidR="005555D0" w:rsidRPr="003D5316">
        <w:rPr>
          <w:rFonts w:ascii="Times New Roman" w:hAnsi="Times New Roman"/>
          <w:sz w:val="22"/>
          <w:szCs w:val="22"/>
        </w:rPr>
        <w:t>акими ценными бумагами.</w:t>
      </w:r>
    </w:p>
    <w:p w:rsidR="004153F7" w:rsidRPr="00066DBB" w:rsidRDefault="00B34CB0" w:rsidP="0021062B">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D131B7" w:rsidRPr="003D5316">
        <w:rPr>
          <w:rFonts w:ascii="Times New Roman" w:hAnsi="Times New Roman"/>
          <w:sz w:val="22"/>
          <w:szCs w:val="22"/>
        </w:rPr>
        <w:t>.</w:t>
      </w:r>
      <w:r w:rsidR="00A364EF" w:rsidRPr="00735823">
        <w:rPr>
          <w:rFonts w:ascii="Times New Roman" w:hAnsi="Times New Roman"/>
          <w:sz w:val="22"/>
          <w:szCs w:val="22"/>
        </w:rPr>
        <w:t>13</w:t>
      </w:r>
      <w:r w:rsidR="00D131B7" w:rsidRPr="00735823">
        <w:rPr>
          <w:rFonts w:ascii="Times New Roman" w:hAnsi="Times New Roman"/>
          <w:sz w:val="22"/>
          <w:szCs w:val="22"/>
        </w:rPr>
        <w:t>.11.</w:t>
      </w:r>
      <w:r w:rsidR="005555D0" w:rsidRPr="003E14E0">
        <w:rPr>
          <w:rFonts w:ascii="Times New Roman" w:hAnsi="Times New Roman"/>
          <w:sz w:val="22"/>
          <w:szCs w:val="22"/>
        </w:rPr>
        <w:t xml:space="preserve"> Инициаторами операции прекращения обременения ценных бумаг обязательствами являются:</w:t>
      </w:r>
    </w:p>
    <w:p w:rsidR="004153F7" w:rsidRPr="00D80615" w:rsidRDefault="005555D0" w:rsidP="00253A90">
      <w:pPr>
        <w:numPr>
          <w:ilvl w:val="0"/>
          <w:numId w:val="15"/>
        </w:numPr>
        <w:ind w:left="0" w:firstLine="720"/>
        <w:jc w:val="both"/>
        <w:rPr>
          <w:rFonts w:ascii="Times New Roman" w:hAnsi="Times New Roman"/>
          <w:sz w:val="22"/>
          <w:szCs w:val="22"/>
        </w:rPr>
      </w:pPr>
      <w:r w:rsidRPr="00F971A5">
        <w:rPr>
          <w:rFonts w:ascii="Times New Roman" w:hAnsi="Times New Roman"/>
          <w:sz w:val="22"/>
          <w:szCs w:val="22"/>
        </w:rPr>
        <w:t>Депонент-залогодатель и Депонент-залогодержатель, в случае прекращения обременения ценных бумаг обязательствами в связи с исполнением обязательства, обеспеченного договор</w:t>
      </w:r>
      <w:r w:rsidR="00C17AA9" w:rsidRPr="005756C4">
        <w:rPr>
          <w:rFonts w:ascii="Times New Roman" w:hAnsi="Times New Roman"/>
          <w:sz w:val="22"/>
          <w:szCs w:val="22"/>
        </w:rPr>
        <w:t>ом</w:t>
      </w:r>
      <w:r w:rsidRPr="00D80615">
        <w:rPr>
          <w:rFonts w:ascii="Times New Roman" w:hAnsi="Times New Roman"/>
          <w:sz w:val="22"/>
          <w:szCs w:val="22"/>
        </w:rPr>
        <w:t xml:space="preserve"> залога;</w:t>
      </w:r>
    </w:p>
    <w:p w:rsidR="00D54B44" w:rsidRPr="00D80615" w:rsidRDefault="005555D0" w:rsidP="00253A90">
      <w:pPr>
        <w:numPr>
          <w:ilvl w:val="0"/>
          <w:numId w:val="15"/>
        </w:numPr>
        <w:ind w:left="0" w:firstLine="720"/>
        <w:jc w:val="both"/>
        <w:rPr>
          <w:rFonts w:ascii="Times New Roman" w:hAnsi="Times New Roman"/>
          <w:sz w:val="22"/>
          <w:szCs w:val="22"/>
        </w:rPr>
      </w:pPr>
      <w:r w:rsidRPr="00D80615">
        <w:rPr>
          <w:rFonts w:ascii="Times New Roman" w:hAnsi="Times New Roman"/>
          <w:sz w:val="22"/>
          <w:szCs w:val="22"/>
        </w:rPr>
        <w:t xml:space="preserve">Депонент-залогодержатель, в случае прекращения обременения ценных бумаг обязательствами в связи с обращением взыскания на предмет залога. </w:t>
      </w:r>
    </w:p>
    <w:p w:rsidR="004153F7" w:rsidRPr="00126851" w:rsidRDefault="00B34CB0" w:rsidP="0021062B">
      <w:pPr>
        <w:autoSpaceDE w:val="0"/>
        <w:autoSpaceDN w:val="0"/>
        <w:adjustRightInd w:val="0"/>
        <w:ind w:firstLine="709"/>
        <w:jc w:val="both"/>
        <w:rPr>
          <w:rFonts w:ascii="Times New Roman" w:hAnsi="Times New Roman"/>
          <w:sz w:val="22"/>
          <w:szCs w:val="22"/>
        </w:rPr>
      </w:pPr>
      <w:r w:rsidRPr="00DB2F17">
        <w:rPr>
          <w:rFonts w:ascii="Times New Roman" w:hAnsi="Times New Roman"/>
          <w:sz w:val="22"/>
          <w:szCs w:val="22"/>
        </w:rPr>
        <w:t>7</w:t>
      </w:r>
      <w:r w:rsidR="00D131B7" w:rsidRPr="00DB2F17">
        <w:rPr>
          <w:rFonts w:ascii="Times New Roman" w:hAnsi="Times New Roman"/>
          <w:sz w:val="22"/>
          <w:szCs w:val="22"/>
        </w:rPr>
        <w:t>.</w:t>
      </w:r>
      <w:r w:rsidR="00A364EF" w:rsidRPr="00126851">
        <w:rPr>
          <w:rFonts w:ascii="Times New Roman" w:hAnsi="Times New Roman"/>
          <w:sz w:val="22"/>
          <w:szCs w:val="22"/>
        </w:rPr>
        <w:t>13</w:t>
      </w:r>
      <w:r w:rsidR="00D131B7" w:rsidRPr="00126851">
        <w:rPr>
          <w:rFonts w:ascii="Times New Roman" w:hAnsi="Times New Roman"/>
          <w:sz w:val="22"/>
          <w:szCs w:val="22"/>
        </w:rPr>
        <w:t>.12.</w:t>
      </w:r>
      <w:r w:rsidR="005555D0" w:rsidRPr="00126851">
        <w:rPr>
          <w:rFonts w:ascii="Times New Roman" w:hAnsi="Times New Roman"/>
          <w:sz w:val="22"/>
          <w:szCs w:val="22"/>
        </w:rPr>
        <w:t xml:space="preserve"> Операция по прекращению обременения ценных бумаг обязательствами осуществляется на основании:</w:t>
      </w:r>
    </w:p>
    <w:p w:rsidR="00D54B44" w:rsidRPr="006F08DD" w:rsidRDefault="005555D0" w:rsidP="00253A90">
      <w:pPr>
        <w:numPr>
          <w:ilvl w:val="0"/>
          <w:numId w:val="15"/>
        </w:numPr>
        <w:ind w:left="0" w:firstLine="720"/>
        <w:jc w:val="both"/>
        <w:rPr>
          <w:rFonts w:ascii="Times New Roman" w:hAnsi="Times New Roman"/>
          <w:sz w:val="22"/>
          <w:szCs w:val="22"/>
        </w:rPr>
      </w:pPr>
      <w:r w:rsidRPr="00126851">
        <w:rPr>
          <w:rFonts w:ascii="Times New Roman" w:hAnsi="Times New Roman"/>
          <w:sz w:val="22"/>
          <w:szCs w:val="22"/>
        </w:rPr>
        <w:t>Поручения инициатора(инициаторов) операции</w:t>
      </w:r>
      <w:r w:rsidR="00FA18D9" w:rsidRPr="00126851">
        <w:rPr>
          <w:rFonts w:ascii="Times New Roman" w:hAnsi="Times New Roman"/>
          <w:sz w:val="22"/>
          <w:szCs w:val="22"/>
        </w:rPr>
        <w:t xml:space="preserve"> (</w:t>
      </w:r>
      <w:r w:rsidR="00470F29" w:rsidRPr="006F08DD">
        <w:rPr>
          <w:rFonts w:ascii="Times New Roman" w:hAnsi="Times New Roman"/>
          <w:sz w:val="22"/>
          <w:szCs w:val="22"/>
        </w:rPr>
        <w:fldChar w:fldCharType="begin"/>
      </w:r>
      <w:r w:rsidR="00470F29" w:rsidRPr="00CB358A">
        <w:rPr>
          <w:rFonts w:ascii="Times New Roman" w:hAnsi="Times New Roman"/>
          <w:sz w:val="22"/>
          <w:szCs w:val="22"/>
        </w:rPr>
        <w:instrText xml:space="preserve"> REF _Ref480875961 \h </w:instrText>
      </w:r>
      <w:r w:rsidR="00470F29" w:rsidRPr="00CB358A">
        <w:rPr>
          <w:rFonts w:ascii="Times New Roman" w:hAnsi="Times New Roman"/>
          <w:sz w:val="22"/>
          <w:szCs w:val="22"/>
        </w:rPr>
      </w:r>
      <w:r w:rsidR="00470F29" w:rsidRPr="00CB358A">
        <w:rPr>
          <w:rFonts w:ascii="Times New Roman" w:hAnsi="Times New Roman"/>
          <w:sz w:val="22"/>
          <w:szCs w:val="22"/>
        </w:rPr>
        <w:instrText xml:space="preserve"> \* MERGEFORMAT </w:instrText>
      </w:r>
      <w:r w:rsidR="00470F29" w:rsidRPr="00CB358A">
        <w:rPr>
          <w:rFonts w:ascii="Times New Roman" w:hAnsi="Times New Roman"/>
          <w:sz w:val="22"/>
          <w:szCs w:val="22"/>
        </w:rPr>
        <w:fldChar w:fldCharType="separate"/>
      </w:r>
      <w:r w:rsidR="00470F29" w:rsidRPr="00CB358A">
        <w:rPr>
          <w:rFonts w:ascii="Times New Roman" w:hAnsi="Times New Roman"/>
          <w:sz w:val="22"/>
          <w:szCs w:val="22"/>
        </w:rPr>
        <w:t>Форма К-12</w:t>
      </w:r>
      <w:r w:rsidR="00470F29" w:rsidRPr="006F08DD">
        <w:rPr>
          <w:rFonts w:ascii="Times New Roman" w:hAnsi="Times New Roman"/>
          <w:sz w:val="22"/>
          <w:szCs w:val="22"/>
        </w:rPr>
        <w:fldChar w:fldCharType="end"/>
      </w:r>
      <w:r w:rsidR="00FA18D9" w:rsidRPr="006F08DD">
        <w:rPr>
          <w:rFonts w:ascii="Times New Roman" w:hAnsi="Times New Roman"/>
          <w:sz w:val="22"/>
          <w:szCs w:val="22"/>
        </w:rPr>
        <w:t>)</w:t>
      </w:r>
      <w:r w:rsidRPr="006F08DD">
        <w:rPr>
          <w:rFonts w:ascii="Times New Roman" w:hAnsi="Times New Roman"/>
          <w:sz w:val="22"/>
          <w:szCs w:val="22"/>
        </w:rPr>
        <w:t>.</w:t>
      </w:r>
    </w:p>
    <w:p w:rsidR="00D54B44" w:rsidRPr="003D5316"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D131B7" w:rsidRPr="000B6F0B">
        <w:rPr>
          <w:rFonts w:ascii="Times New Roman" w:hAnsi="Times New Roman"/>
          <w:sz w:val="22"/>
          <w:szCs w:val="22"/>
        </w:rPr>
        <w:t>.</w:t>
      </w:r>
      <w:r w:rsidR="00A364EF" w:rsidRPr="00294BFD">
        <w:rPr>
          <w:rFonts w:ascii="Times New Roman" w:hAnsi="Times New Roman"/>
          <w:sz w:val="22"/>
          <w:szCs w:val="22"/>
        </w:rPr>
        <w:t>13</w:t>
      </w:r>
      <w:r w:rsidR="00D131B7" w:rsidRPr="00294BFD">
        <w:rPr>
          <w:rFonts w:ascii="Times New Roman" w:hAnsi="Times New Roman"/>
          <w:sz w:val="22"/>
          <w:szCs w:val="22"/>
        </w:rPr>
        <w:t>.13.</w:t>
      </w:r>
      <w:r w:rsidR="005555D0" w:rsidRPr="00294BFD">
        <w:rPr>
          <w:rFonts w:ascii="Times New Roman" w:hAnsi="Times New Roman"/>
          <w:sz w:val="22"/>
          <w:szCs w:val="22"/>
        </w:rPr>
        <w:t xml:space="preserve"> 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 и/или настоящим </w:t>
      </w:r>
      <w:r w:rsidR="004153F7" w:rsidRPr="00294BFD">
        <w:rPr>
          <w:rFonts w:ascii="Times New Roman" w:hAnsi="Times New Roman"/>
          <w:sz w:val="22"/>
          <w:szCs w:val="22"/>
        </w:rPr>
        <w:t>Регламентом</w:t>
      </w:r>
      <w:r w:rsidR="005555D0" w:rsidRPr="003D5316">
        <w:rPr>
          <w:rFonts w:ascii="Times New Roman" w:hAnsi="Times New Roman"/>
          <w:sz w:val="22"/>
          <w:szCs w:val="22"/>
        </w:rPr>
        <w:t xml:space="preserve">. </w:t>
      </w:r>
    </w:p>
    <w:p w:rsidR="00F80B22" w:rsidRPr="00F971A5" w:rsidRDefault="00B34CB0" w:rsidP="0021062B">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D131B7" w:rsidRPr="00735823">
        <w:rPr>
          <w:rFonts w:ascii="Times New Roman" w:hAnsi="Times New Roman"/>
          <w:sz w:val="22"/>
          <w:szCs w:val="22"/>
        </w:rPr>
        <w:t>.</w:t>
      </w:r>
      <w:r w:rsidR="00A364EF" w:rsidRPr="00735823">
        <w:rPr>
          <w:rFonts w:ascii="Times New Roman" w:hAnsi="Times New Roman"/>
          <w:sz w:val="22"/>
          <w:szCs w:val="22"/>
        </w:rPr>
        <w:t>13</w:t>
      </w:r>
      <w:r w:rsidR="00D131B7" w:rsidRPr="003E14E0">
        <w:rPr>
          <w:rFonts w:ascii="Times New Roman" w:hAnsi="Times New Roman"/>
          <w:sz w:val="22"/>
          <w:szCs w:val="22"/>
        </w:rPr>
        <w:t>.14.</w:t>
      </w:r>
      <w:r w:rsidR="005555D0" w:rsidRPr="003E14E0">
        <w:rPr>
          <w:rFonts w:ascii="Times New Roman" w:hAnsi="Times New Roman"/>
          <w:sz w:val="22"/>
          <w:szCs w:val="22"/>
        </w:rPr>
        <w:t xml:space="preserve"> Депозитарий не проверяет факт исполнения обязательства, обес</w:t>
      </w:r>
      <w:r w:rsidR="005555D0" w:rsidRPr="00066DBB">
        <w:rPr>
          <w:rFonts w:ascii="Times New Roman" w:hAnsi="Times New Roman"/>
          <w:sz w:val="22"/>
          <w:szCs w:val="22"/>
        </w:rPr>
        <w:t xml:space="preserve">печенного договором залога, и осуществляет действия по регистрации прекращения обременения ценных бумаг обязательствами исключительно на основании Поручения, подписанного инициаторами операции. </w:t>
      </w:r>
    </w:p>
    <w:p w:rsidR="00006010" w:rsidRPr="00DB2F17" w:rsidRDefault="00B34CB0" w:rsidP="0021062B">
      <w:pPr>
        <w:autoSpaceDE w:val="0"/>
        <w:autoSpaceDN w:val="0"/>
        <w:adjustRightInd w:val="0"/>
        <w:ind w:firstLine="709"/>
        <w:jc w:val="both"/>
        <w:rPr>
          <w:rFonts w:ascii="Times New Roman" w:hAnsi="Times New Roman"/>
          <w:sz w:val="22"/>
          <w:szCs w:val="22"/>
        </w:rPr>
      </w:pPr>
      <w:r w:rsidRPr="005756C4">
        <w:rPr>
          <w:rFonts w:ascii="Times New Roman" w:hAnsi="Times New Roman"/>
          <w:sz w:val="22"/>
          <w:szCs w:val="22"/>
        </w:rPr>
        <w:t>7</w:t>
      </w:r>
      <w:r w:rsidR="00F80B22" w:rsidRPr="00D80615">
        <w:rPr>
          <w:rFonts w:ascii="Times New Roman" w:hAnsi="Times New Roman"/>
          <w:sz w:val="22"/>
          <w:szCs w:val="22"/>
        </w:rPr>
        <w:t>.</w:t>
      </w:r>
      <w:r w:rsidR="00A364EF" w:rsidRPr="00D80615">
        <w:rPr>
          <w:rFonts w:ascii="Times New Roman" w:hAnsi="Times New Roman"/>
          <w:sz w:val="22"/>
          <w:szCs w:val="22"/>
        </w:rPr>
        <w:t>13</w:t>
      </w:r>
      <w:r w:rsidR="00F80B22" w:rsidRPr="00D80615">
        <w:rPr>
          <w:rFonts w:ascii="Times New Roman" w:hAnsi="Times New Roman"/>
          <w:sz w:val="22"/>
          <w:szCs w:val="22"/>
        </w:rPr>
        <w:t>.15.</w:t>
      </w:r>
      <w:r w:rsidR="005555D0" w:rsidRPr="00D80615">
        <w:rPr>
          <w:rFonts w:ascii="Times New Roman" w:hAnsi="Times New Roman"/>
          <w:sz w:val="22"/>
          <w:szCs w:val="22"/>
        </w:rPr>
        <w:t xml:space="preserve"> </w:t>
      </w:r>
      <w:r w:rsidR="00343D0F" w:rsidRPr="00DB2F17">
        <w:rPr>
          <w:rFonts w:ascii="Times New Roman" w:hAnsi="Times New Roman"/>
          <w:sz w:val="22"/>
          <w:szCs w:val="22"/>
        </w:rPr>
        <w:t xml:space="preserve">Регистрация прекращения обременения ценных бумаг обязательствами в связи с исполнением обязательства, обеспеченного договора залога, выполняется Депозитарием путем перевода ценных бумаг, указанных в Поручении, подписанном Депонентом-залогодателем и Депонентом-залогодержателем, на тот раздел счета депо Депонента – владельца этих ценных бумаг, счета депо доверительного управляющего, счета депо иностранного уполномоченного держателя, на котором они учитывались до обременения обязательствами. </w:t>
      </w:r>
    </w:p>
    <w:p w:rsidR="006C0EEA" w:rsidRPr="00126851" w:rsidRDefault="006C0EEA" w:rsidP="006C0EEA">
      <w:pPr>
        <w:numPr>
          <w:ilvl w:val="12"/>
          <w:numId w:val="0"/>
        </w:numPr>
        <w:ind w:firstLine="709"/>
        <w:jc w:val="both"/>
        <w:rPr>
          <w:rFonts w:ascii="Times New Roman" w:hAnsi="Times New Roman"/>
          <w:sz w:val="22"/>
          <w:szCs w:val="22"/>
        </w:rPr>
      </w:pPr>
      <w:r w:rsidRPr="00126851">
        <w:rPr>
          <w:rFonts w:ascii="Times New Roman" w:hAnsi="Times New Roman"/>
          <w:sz w:val="22"/>
          <w:szCs w:val="22"/>
        </w:rPr>
        <w:t>По итогам произведенной операции Депозитарий выдает следующие документы:</w:t>
      </w:r>
    </w:p>
    <w:p w:rsidR="006C0EEA" w:rsidRPr="006F08DD" w:rsidRDefault="006C0EEA" w:rsidP="006C0EEA">
      <w:pPr>
        <w:numPr>
          <w:ilvl w:val="0"/>
          <w:numId w:val="81"/>
        </w:numPr>
        <w:jc w:val="both"/>
        <w:rPr>
          <w:rFonts w:ascii="Times New Roman" w:hAnsi="Times New Roman"/>
          <w:sz w:val="22"/>
          <w:szCs w:val="22"/>
        </w:rPr>
      </w:pPr>
      <w:r w:rsidRPr="00126851">
        <w:rPr>
          <w:rFonts w:ascii="Times New Roman" w:hAnsi="Times New Roman"/>
          <w:sz w:val="22"/>
          <w:szCs w:val="22"/>
        </w:rPr>
        <w:t>отчет о выполнении депозитарной операции как залогодателю, так и залогодержателю (</w:t>
      </w:r>
      <w:r w:rsidRPr="006F08DD">
        <w:rPr>
          <w:rFonts w:ascii="Times New Roman" w:hAnsi="Times New Roman"/>
          <w:sz w:val="22"/>
          <w:szCs w:val="22"/>
        </w:rPr>
        <w:fldChar w:fldCharType="begin"/>
      </w:r>
      <w:r w:rsidRPr="00CB358A">
        <w:rPr>
          <w:rFonts w:ascii="Times New Roman" w:hAnsi="Times New Roman"/>
          <w:sz w:val="22"/>
          <w:szCs w:val="22"/>
        </w:rPr>
        <w:instrText xml:space="preserve"> REF _Ref480876285 \h </w:instrText>
      </w:r>
      <w:r w:rsidRPr="00CB358A">
        <w:rPr>
          <w:rFonts w:ascii="Times New Roman" w:hAnsi="Times New Roman"/>
          <w:sz w:val="22"/>
          <w:szCs w:val="22"/>
        </w:rPr>
      </w:r>
      <w:r w:rsidRPr="00CB358A">
        <w:rPr>
          <w:rFonts w:ascii="Times New Roman" w:hAnsi="Times New Roman"/>
          <w:sz w:val="22"/>
          <w:szCs w:val="22"/>
        </w:rPr>
        <w:instrText xml:space="preserve"> \* MERGEFORMAT </w:instrText>
      </w:r>
      <w:r w:rsidRPr="00CB358A">
        <w:rPr>
          <w:rFonts w:ascii="Times New Roman" w:hAnsi="Times New Roman"/>
          <w:sz w:val="22"/>
          <w:szCs w:val="22"/>
        </w:rPr>
        <w:fldChar w:fldCharType="separate"/>
      </w:r>
      <w:r w:rsidRPr="00CB358A">
        <w:rPr>
          <w:rFonts w:ascii="Times New Roman" w:hAnsi="Times New Roman"/>
          <w:sz w:val="22"/>
          <w:szCs w:val="22"/>
        </w:rPr>
        <w:t>Форма О-8</w:t>
      </w:r>
      <w:r w:rsidRPr="006F08DD">
        <w:rPr>
          <w:rFonts w:ascii="Times New Roman" w:hAnsi="Times New Roman"/>
          <w:sz w:val="22"/>
          <w:szCs w:val="22"/>
        </w:rPr>
        <w:fldChar w:fldCharType="end"/>
      </w:r>
      <w:r w:rsidRPr="006F08DD">
        <w:rPr>
          <w:rFonts w:ascii="Times New Roman" w:hAnsi="Times New Roman"/>
          <w:sz w:val="22"/>
          <w:szCs w:val="22"/>
        </w:rPr>
        <w:t>).</w:t>
      </w:r>
    </w:p>
    <w:p w:rsidR="005555D0" w:rsidRPr="006F08DD"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D131B7" w:rsidRPr="006F08DD">
        <w:rPr>
          <w:rFonts w:ascii="Times New Roman" w:hAnsi="Times New Roman"/>
          <w:sz w:val="22"/>
          <w:szCs w:val="22"/>
        </w:rPr>
        <w:t>.</w:t>
      </w:r>
      <w:r w:rsidR="00A364EF" w:rsidRPr="00294BFD">
        <w:rPr>
          <w:rFonts w:ascii="Times New Roman" w:hAnsi="Times New Roman"/>
          <w:sz w:val="22"/>
          <w:szCs w:val="22"/>
        </w:rPr>
        <w:t>13</w:t>
      </w:r>
      <w:r w:rsidR="00D131B7" w:rsidRPr="00294BFD">
        <w:rPr>
          <w:rFonts w:ascii="Times New Roman" w:hAnsi="Times New Roman"/>
          <w:sz w:val="22"/>
          <w:szCs w:val="22"/>
        </w:rPr>
        <w:t>.1</w:t>
      </w:r>
      <w:r w:rsidR="00F80B22" w:rsidRPr="00294BFD">
        <w:rPr>
          <w:rFonts w:ascii="Times New Roman" w:hAnsi="Times New Roman"/>
          <w:sz w:val="22"/>
          <w:szCs w:val="22"/>
        </w:rPr>
        <w:t>6.</w:t>
      </w:r>
      <w:r w:rsidR="005555D0" w:rsidRPr="00294BFD">
        <w:rPr>
          <w:rFonts w:ascii="Times New Roman" w:hAnsi="Times New Roman"/>
          <w:sz w:val="22"/>
          <w:szCs w:val="22"/>
        </w:rPr>
        <w:t xml:space="preserve"> Операция прекращения обременения ценных бумаг обязательствами исполняется Депозитарием в сроки, указанные в </w:t>
      </w:r>
      <w:r w:rsidR="00CA56B1" w:rsidRPr="00294BFD">
        <w:rPr>
          <w:rFonts w:ascii="Times New Roman" w:hAnsi="Times New Roman"/>
          <w:sz w:val="22"/>
          <w:szCs w:val="22"/>
        </w:rPr>
        <w:t xml:space="preserve">п. </w:t>
      </w:r>
      <w:r w:rsidR="006C0EEA" w:rsidRPr="006F08DD">
        <w:rPr>
          <w:rFonts w:ascii="Times New Roman" w:hAnsi="Times New Roman"/>
          <w:sz w:val="22"/>
          <w:szCs w:val="22"/>
        </w:rPr>
        <w:fldChar w:fldCharType="begin"/>
      </w:r>
      <w:r w:rsidR="006C0EEA" w:rsidRPr="00CB358A">
        <w:rPr>
          <w:rFonts w:ascii="Times New Roman" w:hAnsi="Times New Roman"/>
          <w:sz w:val="22"/>
          <w:szCs w:val="22"/>
        </w:rPr>
        <w:instrText xml:space="preserve"> REF sub_64 \h </w:instrText>
      </w:r>
      <w:r w:rsidR="006C0EEA" w:rsidRPr="00CB358A">
        <w:rPr>
          <w:rFonts w:ascii="Times New Roman" w:hAnsi="Times New Roman"/>
          <w:sz w:val="22"/>
          <w:szCs w:val="22"/>
        </w:rPr>
      </w:r>
      <w:r w:rsidR="006C0EEA" w:rsidRPr="00CB358A">
        <w:rPr>
          <w:rFonts w:ascii="Times New Roman" w:hAnsi="Times New Roman"/>
          <w:sz w:val="22"/>
          <w:szCs w:val="22"/>
        </w:rPr>
        <w:instrText xml:space="preserve"> \* MERGEFORMAT </w:instrText>
      </w:r>
      <w:r w:rsidR="006C0EEA" w:rsidRPr="00CB358A">
        <w:rPr>
          <w:rFonts w:ascii="Times New Roman" w:hAnsi="Times New Roman"/>
          <w:sz w:val="22"/>
          <w:szCs w:val="22"/>
        </w:rPr>
        <w:fldChar w:fldCharType="separate"/>
      </w:r>
      <w:r w:rsidR="006C0EEA" w:rsidRPr="006F08DD">
        <w:rPr>
          <w:rFonts w:ascii="Times New Roman" w:hAnsi="Times New Roman"/>
          <w:sz w:val="22"/>
          <w:szCs w:val="22"/>
        </w:rPr>
        <w:t>6.4.</w:t>
      </w:r>
      <w:r w:rsidR="006C0EEA" w:rsidRPr="006F08DD">
        <w:rPr>
          <w:rFonts w:ascii="Times New Roman" w:hAnsi="Times New Roman"/>
          <w:sz w:val="22"/>
          <w:szCs w:val="22"/>
        </w:rPr>
        <w:fldChar w:fldCharType="end"/>
      </w:r>
      <w:r w:rsidR="00CA56B1" w:rsidRPr="006F08DD">
        <w:rPr>
          <w:rFonts w:ascii="Times New Roman" w:hAnsi="Times New Roman"/>
          <w:sz w:val="22"/>
          <w:szCs w:val="22"/>
        </w:rPr>
        <w:t xml:space="preserve"> настоящего</w:t>
      </w:r>
      <w:r w:rsidR="005555D0" w:rsidRPr="006F08DD">
        <w:rPr>
          <w:rFonts w:ascii="Times New Roman" w:hAnsi="Times New Roman"/>
          <w:sz w:val="22"/>
          <w:szCs w:val="22"/>
        </w:rPr>
        <w:t xml:space="preserve"> </w:t>
      </w:r>
      <w:r w:rsidR="00CA56B1" w:rsidRPr="006F08DD">
        <w:rPr>
          <w:rFonts w:ascii="Times New Roman" w:hAnsi="Times New Roman"/>
          <w:sz w:val="22"/>
          <w:szCs w:val="22"/>
        </w:rPr>
        <w:t>Регламента</w:t>
      </w:r>
      <w:r w:rsidR="005555D0" w:rsidRPr="006F08DD">
        <w:rPr>
          <w:rFonts w:ascii="Times New Roman" w:hAnsi="Times New Roman"/>
          <w:sz w:val="22"/>
          <w:szCs w:val="22"/>
        </w:rPr>
        <w:t>.</w:t>
      </w:r>
    </w:p>
    <w:p w:rsidR="00861DAE" w:rsidRPr="006F08DD" w:rsidRDefault="00861DAE" w:rsidP="002609B6">
      <w:bookmarkStart w:id="247" w:name="_Toc272852904"/>
      <w:bookmarkStart w:id="248" w:name="_Toc301443275"/>
      <w:bookmarkStart w:id="249" w:name="_Toc302140501"/>
      <w:bookmarkStart w:id="250" w:name="_Toc304455395"/>
      <w:bookmarkStart w:id="251" w:name="_Toc304455800"/>
      <w:bookmarkStart w:id="252" w:name="_Toc304455932"/>
    </w:p>
    <w:p w:rsidR="00782E69" w:rsidRPr="00D929BB" w:rsidRDefault="00B34CB0" w:rsidP="00D929BB">
      <w:pPr>
        <w:jc w:val="both"/>
        <w:outlineLvl w:val="1"/>
        <w:rPr>
          <w:rFonts w:ascii="Times New Roman" w:hAnsi="Times New Roman"/>
          <w:b/>
          <w:sz w:val="23"/>
          <w:szCs w:val="23"/>
        </w:rPr>
      </w:pPr>
      <w:bookmarkStart w:id="253" w:name="_Toc272852905"/>
      <w:bookmarkStart w:id="254" w:name="_Toc302140502"/>
      <w:bookmarkStart w:id="255" w:name="_Toc304455396"/>
      <w:bookmarkStart w:id="256" w:name="_Toc304455801"/>
      <w:bookmarkStart w:id="257" w:name="_Toc304455933"/>
      <w:bookmarkStart w:id="258" w:name="_Toc483235487"/>
      <w:bookmarkEnd w:id="247"/>
      <w:bookmarkEnd w:id="248"/>
      <w:bookmarkEnd w:id="249"/>
      <w:bookmarkEnd w:id="250"/>
      <w:bookmarkEnd w:id="251"/>
      <w:bookmarkEnd w:id="252"/>
      <w:r w:rsidRPr="00D929BB">
        <w:rPr>
          <w:rFonts w:ascii="Times New Roman" w:hAnsi="Times New Roman"/>
          <w:b/>
          <w:sz w:val="23"/>
          <w:szCs w:val="23"/>
        </w:rPr>
        <w:t>7.</w:t>
      </w:r>
      <w:r w:rsidR="00A364EF" w:rsidRPr="00D929BB">
        <w:rPr>
          <w:rFonts w:ascii="Times New Roman" w:hAnsi="Times New Roman"/>
          <w:b/>
          <w:sz w:val="23"/>
          <w:szCs w:val="23"/>
        </w:rPr>
        <w:t>14</w:t>
      </w:r>
      <w:r w:rsidR="00782E69" w:rsidRPr="00D929BB">
        <w:rPr>
          <w:rFonts w:ascii="Times New Roman" w:hAnsi="Times New Roman"/>
          <w:b/>
          <w:sz w:val="23"/>
          <w:szCs w:val="23"/>
        </w:rPr>
        <w:t>. Конвертация ценных бумаг</w:t>
      </w:r>
      <w:bookmarkEnd w:id="253"/>
      <w:bookmarkEnd w:id="254"/>
      <w:bookmarkEnd w:id="255"/>
      <w:bookmarkEnd w:id="256"/>
      <w:bookmarkEnd w:id="257"/>
      <w:bookmarkEnd w:id="258"/>
    </w:p>
    <w:p w:rsidR="00D54B44" w:rsidRPr="00126851" w:rsidRDefault="00B34CB0" w:rsidP="0021062B">
      <w:pPr>
        <w:autoSpaceDE w:val="0"/>
        <w:autoSpaceDN w:val="0"/>
        <w:adjustRightInd w:val="0"/>
        <w:ind w:firstLine="709"/>
        <w:jc w:val="both"/>
        <w:rPr>
          <w:rFonts w:ascii="Times New Roman" w:hAnsi="Times New Roman"/>
          <w:sz w:val="22"/>
          <w:szCs w:val="22"/>
        </w:rPr>
      </w:pPr>
      <w:r w:rsidRPr="00DB2F17">
        <w:rPr>
          <w:rFonts w:ascii="Times New Roman" w:hAnsi="Times New Roman"/>
          <w:sz w:val="22"/>
          <w:szCs w:val="22"/>
        </w:rPr>
        <w:t>7</w:t>
      </w:r>
      <w:r w:rsidR="002D5E26" w:rsidRPr="00DB2F17">
        <w:rPr>
          <w:rFonts w:ascii="Times New Roman" w:hAnsi="Times New Roman"/>
          <w:sz w:val="22"/>
          <w:szCs w:val="22"/>
        </w:rPr>
        <w:t>.</w:t>
      </w:r>
      <w:r w:rsidR="00A364EF" w:rsidRPr="00126851">
        <w:rPr>
          <w:rFonts w:ascii="Times New Roman" w:hAnsi="Times New Roman"/>
          <w:sz w:val="22"/>
          <w:szCs w:val="22"/>
        </w:rPr>
        <w:t>14</w:t>
      </w:r>
      <w:r w:rsidR="002D5E26" w:rsidRPr="00126851">
        <w:rPr>
          <w:rFonts w:ascii="Times New Roman" w:hAnsi="Times New Roman"/>
          <w:sz w:val="22"/>
          <w:szCs w:val="22"/>
        </w:rPr>
        <w:t>.1.</w:t>
      </w:r>
      <w:r w:rsidR="008931CF" w:rsidRPr="00126851">
        <w:rPr>
          <w:rFonts w:ascii="Times New Roman" w:hAnsi="Times New Roman"/>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 </w:t>
      </w:r>
    </w:p>
    <w:p w:rsidR="00D54B44" w:rsidRPr="00AD2422" w:rsidRDefault="00B34CB0" w:rsidP="0021062B">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A364EF" w:rsidRPr="00126851">
        <w:rPr>
          <w:rFonts w:ascii="Times New Roman" w:hAnsi="Times New Roman"/>
          <w:sz w:val="22"/>
          <w:szCs w:val="22"/>
        </w:rPr>
        <w:t>14</w:t>
      </w:r>
      <w:r w:rsidR="002D5E26" w:rsidRPr="00126851">
        <w:rPr>
          <w:rFonts w:ascii="Times New Roman" w:hAnsi="Times New Roman"/>
          <w:sz w:val="22"/>
          <w:szCs w:val="22"/>
        </w:rPr>
        <w:t>.2.</w:t>
      </w:r>
      <w:r w:rsidR="008931CF" w:rsidRPr="00126851">
        <w:rPr>
          <w:rFonts w:ascii="Times New Roman" w:hAnsi="Times New Roman"/>
          <w:sz w:val="22"/>
          <w:szCs w:val="22"/>
        </w:rPr>
        <w:t xml:space="preserve"> Конвертация может осуществляться: </w:t>
      </w:r>
    </w:p>
    <w:p w:rsidR="00D54B44" w:rsidRPr="0034333B" w:rsidRDefault="008931CF" w:rsidP="008C7511">
      <w:pPr>
        <w:numPr>
          <w:ilvl w:val="0"/>
          <w:numId w:val="49"/>
        </w:numPr>
        <w:jc w:val="both"/>
        <w:rPr>
          <w:rFonts w:ascii="Times New Roman" w:hAnsi="Times New Roman"/>
          <w:sz w:val="22"/>
          <w:szCs w:val="22"/>
        </w:rPr>
      </w:pPr>
      <w:r w:rsidRPr="00CB470E">
        <w:rPr>
          <w:rFonts w:ascii="Times New Roman" w:hAnsi="Times New Roman"/>
          <w:sz w:val="22"/>
          <w:szCs w:val="22"/>
        </w:rPr>
        <w:t xml:space="preserve">в отношении ценных бумаг одного Эмитента, эмитирующего ценные бумаги, подлежащие дальнейшей конвертации в другие ценные </w:t>
      </w:r>
      <w:r w:rsidRPr="00421EC8">
        <w:rPr>
          <w:rFonts w:ascii="Times New Roman" w:hAnsi="Times New Roman"/>
          <w:sz w:val="22"/>
          <w:szCs w:val="22"/>
        </w:rPr>
        <w:t>бумаги того же Эмитента,</w:t>
      </w:r>
    </w:p>
    <w:p w:rsidR="00D54B44" w:rsidRPr="00150E01" w:rsidRDefault="008931CF" w:rsidP="008C7511">
      <w:pPr>
        <w:numPr>
          <w:ilvl w:val="0"/>
          <w:numId w:val="49"/>
        </w:numPr>
        <w:jc w:val="both"/>
        <w:rPr>
          <w:rFonts w:ascii="Times New Roman" w:hAnsi="Times New Roman"/>
          <w:sz w:val="22"/>
          <w:szCs w:val="22"/>
        </w:rPr>
      </w:pPr>
      <w:r w:rsidRPr="009723D6">
        <w:rPr>
          <w:rFonts w:ascii="Times New Roman" w:hAnsi="Times New Roman"/>
          <w:sz w:val="22"/>
          <w:szCs w:val="22"/>
        </w:rPr>
        <w:t>в отношении ценных бумаг различных Эмитентов, при проведении реорганизации Эмитентов (слияние, присоединение и т.п.).</w:t>
      </w:r>
    </w:p>
    <w:p w:rsidR="00D54B44" w:rsidRPr="002058C6" w:rsidRDefault="00B34CB0" w:rsidP="0021062B">
      <w:pPr>
        <w:autoSpaceDE w:val="0"/>
        <w:autoSpaceDN w:val="0"/>
        <w:adjustRightInd w:val="0"/>
        <w:ind w:firstLine="709"/>
        <w:jc w:val="both"/>
        <w:rPr>
          <w:rFonts w:ascii="Times New Roman" w:hAnsi="Times New Roman"/>
          <w:sz w:val="22"/>
          <w:szCs w:val="22"/>
        </w:rPr>
      </w:pPr>
      <w:r w:rsidRPr="00CB358A">
        <w:rPr>
          <w:rFonts w:ascii="Times New Roman" w:hAnsi="Times New Roman"/>
          <w:sz w:val="22"/>
          <w:szCs w:val="22"/>
        </w:rPr>
        <w:t>7</w:t>
      </w:r>
      <w:r w:rsidR="002D5E26" w:rsidRPr="0004342D">
        <w:rPr>
          <w:rFonts w:ascii="Times New Roman" w:hAnsi="Times New Roman"/>
          <w:sz w:val="22"/>
          <w:szCs w:val="22"/>
        </w:rPr>
        <w:t>.</w:t>
      </w:r>
      <w:r w:rsidR="00A364EF" w:rsidRPr="0004342D">
        <w:rPr>
          <w:rFonts w:ascii="Times New Roman" w:hAnsi="Times New Roman"/>
          <w:sz w:val="22"/>
          <w:szCs w:val="22"/>
        </w:rPr>
        <w:t>14</w:t>
      </w:r>
      <w:r w:rsidR="002D5E26" w:rsidRPr="0004342D">
        <w:rPr>
          <w:rFonts w:ascii="Times New Roman" w:hAnsi="Times New Roman"/>
          <w:sz w:val="22"/>
          <w:szCs w:val="22"/>
        </w:rPr>
        <w:t>.3.</w:t>
      </w:r>
      <w:r w:rsidR="008931CF" w:rsidRPr="0004342D">
        <w:rPr>
          <w:rFonts w:ascii="Times New Roman" w:hAnsi="Times New Roman"/>
          <w:sz w:val="22"/>
          <w:szCs w:val="22"/>
        </w:rPr>
        <w:t xml:space="preserve"> Возможна как обязательная конвертация ценных бумаг, так и добровольная, осуществляемая только в отношении ценных бумаг, владельцы которых высказали согласие на конвертацию. </w:t>
      </w:r>
    </w:p>
    <w:p w:rsidR="00D54B44" w:rsidRPr="002E3B38" w:rsidRDefault="00B34CB0" w:rsidP="0021062B">
      <w:pPr>
        <w:autoSpaceDE w:val="0"/>
        <w:autoSpaceDN w:val="0"/>
        <w:adjustRightInd w:val="0"/>
        <w:ind w:firstLine="709"/>
        <w:jc w:val="both"/>
        <w:rPr>
          <w:rFonts w:ascii="Times New Roman" w:hAnsi="Times New Roman"/>
          <w:sz w:val="22"/>
          <w:szCs w:val="22"/>
        </w:rPr>
      </w:pPr>
      <w:r w:rsidRPr="007F1CBB">
        <w:rPr>
          <w:rFonts w:ascii="Times New Roman" w:hAnsi="Times New Roman"/>
          <w:sz w:val="22"/>
          <w:szCs w:val="22"/>
        </w:rPr>
        <w:t>7</w:t>
      </w:r>
      <w:r w:rsidR="002D5E26" w:rsidRPr="002E3B38">
        <w:rPr>
          <w:rFonts w:ascii="Times New Roman" w:hAnsi="Times New Roman"/>
          <w:sz w:val="22"/>
          <w:szCs w:val="22"/>
        </w:rPr>
        <w:t>.</w:t>
      </w:r>
      <w:r w:rsidR="00A364EF" w:rsidRPr="00592BD9">
        <w:rPr>
          <w:rFonts w:ascii="Times New Roman" w:hAnsi="Times New Roman"/>
          <w:sz w:val="22"/>
          <w:szCs w:val="22"/>
        </w:rPr>
        <w:t>1</w:t>
      </w:r>
      <w:r w:rsidR="00A364EF" w:rsidRPr="0004342D">
        <w:rPr>
          <w:rFonts w:ascii="Times New Roman" w:hAnsi="Times New Roman"/>
          <w:sz w:val="22"/>
          <w:szCs w:val="22"/>
        </w:rPr>
        <w:t>4</w:t>
      </w:r>
      <w:r w:rsidR="002D5E26" w:rsidRPr="0004342D">
        <w:rPr>
          <w:rFonts w:ascii="Times New Roman" w:hAnsi="Times New Roman"/>
          <w:sz w:val="22"/>
          <w:szCs w:val="22"/>
        </w:rPr>
        <w:t>.4.</w:t>
      </w:r>
      <w:r w:rsidR="008931CF" w:rsidRPr="0004342D">
        <w:rPr>
          <w:rFonts w:ascii="Times New Roman" w:hAnsi="Times New Roman"/>
          <w:sz w:val="22"/>
          <w:szCs w:val="22"/>
        </w:rPr>
        <w:t xml:space="preserve"> При конвертации всего выпуска ценных бумаг, находящегося в обращении, Депозитарий проводит операцию конвертации в отношении всех Депонентов, имеющих ценные бумаги этого выпуска на своих счетах депо, в сроки, определенные решением Эмитента, но не ранее получения уведомления реестродер</w:t>
      </w:r>
      <w:r w:rsidR="008931CF" w:rsidRPr="002058C6">
        <w:rPr>
          <w:rFonts w:ascii="Times New Roman" w:hAnsi="Times New Roman"/>
          <w:sz w:val="22"/>
          <w:szCs w:val="22"/>
        </w:rPr>
        <w:t>жателя о проведенной операции конвертации ценных бумаг на лицевом счете</w:t>
      </w:r>
      <w:r w:rsidR="000B5B95" w:rsidRPr="002058C6">
        <w:rPr>
          <w:rFonts w:ascii="Times New Roman" w:hAnsi="Times New Roman"/>
          <w:sz w:val="22"/>
          <w:szCs w:val="22"/>
        </w:rPr>
        <w:t xml:space="preserve"> </w:t>
      </w:r>
      <w:r w:rsidR="008931CF" w:rsidRPr="002058C6">
        <w:rPr>
          <w:rFonts w:ascii="Times New Roman" w:hAnsi="Times New Roman"/>
          <w:sz w:val="22"/>
          <w:szCs w:val="22"/>
        </w:rPr>
        <w:t xml:space="preserve">Депозитария либо отчета о совершенной операции конвертации по </w:t>
      </w:r>
      <w:r w:rsidR="008931CF" w:rsidRPr="007F1CBB">
        <w:rPr>
          <w:rFonts w:ascii="Times New Roman" w:hAnsi="Times New Roman"/>
          <w:sz w:val="22"/>
          <w:szCs w:val="22"/>
        </w:rPr>
        <w:t>счету депо Депозитария в Депозитарии места хранения.</w:t>
      </w:r>
    </w:p>
    <w:p w:rsidR="00506864" w:rsidRPr="002E3B38" w:rsidRDefault="00B34CB0" w:rsidP="0021062B">
      <w:pPr>
        <w:autoSpaceDE w:val="0"/>
        <w:autoSpaceDN w:val="0"/>
        <w:adjustRightInd w:val="0"/>
        <w:ind w:firstLine="709"/>
        <w:jc w:val="both"/>
        <w:rPr>
          <w:rFonts w:ascii="Times New Roman" w:hAnsi="Times New Roman"/>
          <w:sz w:val="22"/>
          <w:szCs w:val="22"/>
        </w:rPr>
      </w:pPr>
      <w:r w:rsidRPr="00592BD9">
        <w:rPr>
          <w:rFonts w:ascii="Times New Roman" w:hAnsi="Times New Roman"/>
          <w:sz w:val="22"/>
          <w:szCs w:val="22"/>
        </w:rPr>
        <w:t>7</w:t>
      </w:r>
      <w:r w:rsidR="002D5E26" w:rsidRPr="00F11305">
        <w:rPr>
          <w:rFonts w:ascii="Times New Roman" w:hAnsi="Times New Roman"/>
          <w:sz w:val="22"/>
          <w:szCs w:val="22"/>
        </w:rPr>
        <w:t>.</w:t>
      </w:r>
      <w:r w:rsidR="00A364EF" w:rsidRPr="0004342D">
        <w:rPr>
          <w:rFonts w:ascii="Times New Roman" w:hAnsi="Times New Roman"/>
          <w:sz w:val="22"/>
          <w:szCs w:val="22"/>
        </w:rPr>
        <w:t>14</w:t>
      </w:r>
      <w:r w:rsidR="002D5E26" w:rsidRPr="0004342D">
        <w:rPr>
          <w:rFonts w:ascii="Times New Roman" w:hAnsi="Times New Roman"/>
          <w:sz w:val="22"/>
          <w:szCs w:val="22"/>
        </w:rPr>
        <w:t>.5.</w:t>
      </w:r>
      <w:r w:rsidR="008931CF" w:rsidRPr="0004342D">
        <w:rPr>
          <w:rFonts w:ascii="Times New Roman" w:hAnsi="Times New Roman"/>
          <w:sz w:val="22"/>
          <w:szCs w:val="22"/>
        </w:rPr>
        <w:t xml:space="preserve"> В том случае, если конвертация производит</w:t>
      </w:r>
      <w:r w:rsidR="008931CF" w:rsidRPr="002058C6">
        <w:rPr>
          <w:rFonts w:ascii="Times New Roman" w:hAnsi="Times New Roman"/>
          <w:sz w:val="22"/>
          <w:szCs w:val="22"/>
        </w:rPr>
        <w:t>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трех дней с момента получения всех необходимых документов от реестродержателя либо Депоз</w:t>
      </w:r>
      <w:r w:rsidR="008931CF" w:rsidRPr="007F1CBB">
        <w:rPr>
          <w:rFonts w:ascii="Times New Roman" w:hAnsi="Times New Roman"/>
          <w:sz w:val="22"/>
          <w:szCs w:val="22"/>
        </w:rPr>
        <w:t xml:space="preserve">итария места хранения, но не ранее получения уведомления реестродержателя о зачислении необходимых для зачисления на счет Депонента ценных бумаг на лицевой счет Депозитария либо счет депо Депозитария в Депозитарии места хранения. </w:t>
      </w:r>
    </w:p>
    <w:p w:rsidR="0016121D" w:rsidRPr="002058C6" w:rsidRDefault="00B34CB0" w:rsidP="0021062B">
      <w:pPr>
        <w:autoSpaceDE w:val="0"/>
        <w:autoSpaceDN w:val="0"/>
        <w:adjustRightInd w:val="0"/>
        <w:ind w:firstLine="709"/>
        <w:jc w:val="both"/>
        <w:rPr>
          <w:rFonts w:ascii="Times New Roman" w:hAnsi="Times New Roman"/>
          <w:sz w:val="22"/>
          <w:szCs w:val="22"/>
        </w:rPr>
      </w:pPr>
      <w:r w:rsidRPr="00592BD9">
        <w:rPr>
          <w:rFonts w:ascii="Times New Roman" w:hAnsi="Times New Roman"/>
          <w:sz w:val="22"/>
          <w:szCs w:val="22"/>
        </w:rPr>
        <w:t>7</w:t>
      </w:r>
      <w:r w:rsidR="002D5E26" w:rsidRPr="00F11305">
        <w:rPr>
          <w:rFonts w:ascii="Times New Roman" w:hAnsi="Times New Roman"/>
          <w:sz w:val="22"/>
          <w:szCs w:val="22"/>
        </w:rPr>
        <w:t>.</w:t>
      </w:r>
      <w:r w:rsidR="00A364EF" w:rsidRPr="009A565F">
        <w:rPr>
          <w:rFonts w:ascii="Times New Roman" w:hAnsi="Times New Roman"/>
          <w:sz w:val="22"/>
          <w:szCs w:val="22"/>
        </w:rPr>
        <w:t>1</w:t>
      </w:r>
      <w:r w:rsidR="00A364EF" w:rsidRPr="002058C6">
        <w:rPr>
          <w:rFonts w:ascii="Times New Roman" w:hAnsi="Times New Roman"/>
          <w:sz w:val="22"/>
          <w:szCs w:val="22"/>
        </w:rPr>
        <w:t>4</w:t>
      </w:r>
      <w:r w:rsidR="002D5E26" w:rsidRPr="002058C6">
        <w:rPr>
          <w:rFonts w:ascii="Times New Roman" w:hAnsi="Times New Roman"/>
          <w:sz w:val="22"/>
          <w:szCs w:val="22"/>
        </w:rPr>
        <w:t>.6.</w:t>
      </w:r>
      <w:r w:rsidR="008931CF" w:rsidRPr="002058C6">
        <w:rPr>
          <w:rFonts w:ascii="Times New Roman" w:hAnsi="Times New Roman"/>
          <w:sz w:val="22"/>
          <w:szCs w:val="22"/>
        </w:rPr>
        <w:t xml:space="preserve"> Операция конвертации осуществляется на основании: </w:t>
      </w:r>
    </w:p>
    <w:p w:rsidR="00D54B44" w:rsidRPr="002E3B38" w:rsidRDefault="008931CF" w:rsidP="00FC4E69">
      <w:pPr>
        <w:numPr>
          <w:ilvl w:val="0"/>
          <w:numId w:val="50"/>
        </w:numPr>
        <w:jc w:val="both"/>
        <w:rPr>
          <w:rFonts w:ascii="Times New Roman" w:hAnsi="Times New Roman"/>
          <w:sz w:val="22"/>
          <w:szCs w:val="22"/>
        </w:rPr>
      </w:pPr>
      <w:r w:rsidRPr="007F1CBB">
        <w:rPr>
          <w:rFonts w:ascii="Times New Roman" w:hAnsi="Times New Roman"/>
          <w:sz w:val="22"/>
          <w:szCs w:val="22"/>
        </w:rPr>
        <w:t>информации о решении Эмитента о проведении конвертации и зарегистрированного надлежащим образом решения о выпуске ценных бумаг (проспекта эмиссии) Эмитента;</w:t>
      </w:r>
    </w:p>
    <w:p w:rsidR="00D54B44" w:rsidRPr="00F11305" w:rsidRDefault="008931CF" w:rsidP="00FC4E69">
      <w:pPr>
        <w:numPr>
          <w:ilvl w:val="0"/>
          <w:numId w:val="50"/>
        </w:numPr>
        <w:jc w:val="both"/>
        <w:rPr>
          <w:rFonts w:ascii="Times New Roman" w:hAnsi="Times New Roman"/>
          <w:sz w:val="22"/>
          <w:szCs w:val="22"/>
        </w:rPr>
      </w:pPr>
      <w:r w:rsidRPr="002E3B38">
        <w:rPr>
          <w:rFonts w:ascii="Times New Roman" w:hAnsi="Times New Roman"/>
          <w:sz w:val="22"/>
          <w:szCs w:val="22"/>
        </w:rPr>
        <w:t>уведомления реестродержателя о проведенной операции конвертации ценных бумаг на лицевом счет</w:t>
      </w:r>
      <w:r w:rsidRPr="00592BD9">
        <w:rPr>
          <w:rFonts w:ascii="Times New Roman" w:hAnsi="Times New Roman"/>
          <w:sz w:val="22"/>
          <w:szCs w:val="22"/>
        </w:rPr>
        <w:t>е Депозитария либо отчета о совершенной операции конвертации по счету депо Депозитария в Депозитарии места хранения;</w:t>
      </w:r>
    </w:p>
    <w:p w:rsidR="00D54B44" w:rsidRPr="00D2643A" w:rsidRDefault="008931CF" w:rsidP="00FC4E69">
      <w:pPr>
        <w:numPr>
          <w:ilvl w:val="0"/>
          <w:numId w:val="50"/>
        </w:numPr>
        <w:jc w:val="both"/>
        <w:rPr>
          <w:rFonts w:ascii="Times New Roman" w:hAnsi="Times New Roman"/>
          <w:sz w:val="22"/>
          <w:szCs w:val="22"/>
        </w:rPr>
      </w:pPr>
      <w:r w:rsidRPr="00C0524A">
        <w:rPr>
          <w:rFonts w:ascii="Times New Roman" w:hAnsi="Times New Roman"/>
          <w:sz w:val="22"/>
          <w:szCs w:val="22"/>
        </w:rPr>
        <w:t>заявления владельца ценных бумаг о его намерении осуществить конвертацию принадлежащих ему ценных бумаг в соответствии с условиями эмиссии</w:t>
      </w:r>
      <w:r w:rsidRPr="00837C96">
        <w:rPr>
          <w:rFonts w:ascii="Times New Roman" w:hAnsi="Times New Roman"/>
          <w:sz w:val="22"/>
          <w:szCs w:val="22"/>
        </w:rPr>
        <w:t xml:space="preserve"> (при добровольной конвертации);</w:t>
      </w:r>
    </w:p>
    <w:p w:rsidR="00A617E4" w:rsidRPr="002058C6" w:rsidRDefault="00B34CB0" w:rsidP="0021062B">
      <w:pPr>
        <w:tabs>
          <w:tab w:val="left" w:pos="560"/>
        </w:tabs>
        <w:ind w:firstLine="709"/>
        <w:jc w:val="both"/>
        <w:rPr>
          <w:rFonts w:ascii="Times New Roman" w:hAnsi="Times New Roman"/>
          <w:sz w:val="22"/>
          <w:szCs w:val="22"/>
        </w:rPr>
      </w:pPr>
      <w:r w:rsidRPr="002058C6">
        <w:rPr>
          <w:rFonts w:ascii="Times New Roman" w:hAnsi="Times New Roman"/>
          <w:sz w:val="22"/>
          <w:szCs w:val="22"/>
        </w:rPr>
        <w:t>7</w:t>
      </w:r>
      <w:r w:rsidR="002D5E26" w:rsidRPr="002058C6">
        <w:rPr>
          <w:rFonts w:ascii="Times New Roman" w:hAnsi="Times New Roman"/>
          <w:sz w:val="22"/>
          <w:szCs w:val="22"/>
        </w:rPr>
        <w:t>.</w:t>
      </w:r>
      <w:r w:rsidR="00A364EF" w:rsidRPr="002058C6">
        <w:rPr>
          <w:rFonts w:ascii="Times New Roman" w:hAnsi="Times New Roman"/>
          <w:sz w:val="22"/>
          <w:szCs w:val="22"/>
        </w:rPr>
        <w:t>14</w:t>
      </w:r>
      <w:r w:rsidR="002D5E26" w:rsidRPr="002058C6">
        <w:rPr>
          <w:rFonts w:ascii="Times New Roman" w:hAnsi="Times New Roman"/>
          <w:sz w:val="22"/>
          <w:szCs w:val="22"/>
        </w:rPr>
        <w:t>.</w:t>
      </w:r>
      <w:r w:rsidR="00506864" w:rsidRPr="002058C6">
        <w:rPr>
          <w:rFonts w:ascii="Times New Roman" w:hAnsi="Times New Roman"/>
          <w:sz w:val="22"/>
          <w:szCs w:val="22"/>
        </w:rPr>
        <w:t>7</w:t>
      </w:r>
      <w:r w:rsidR="002D5E26" w:rsidRPr="002058C6">
        <w:rPr>
          <w:rFonts w:ascii="Times New Roman" w:hAnsi="Times New Roman"/>
          <w:sz w:val="22"/>
          <w:szCs w:val="22"/>
        </w:rPr>
        <w:t xml:space="preserve">. </w:t>
      </w:r>
      <w:r w:rsidR="00A617E4" w:rsidRPr="002058C6">
        <w:rPr>
          <w:rFonts w:ascii="Times New Roman" w:hAnsi="Times New Roman"/>
          <w:sz w:val="22"/>
          <w:szCs w:val="22"/>
        </w:rPr>
        <w:t>Завершением операции по конвертации является:</w:t>
      </w:r>
    </w:p>
    <w:p w:rsidR="00A617E4" w:rsidRPr="006F08DD" w:rsidRDefault="00A617E4" w:rsidP="0021062B">
      <w:pPr>
        <w:tabs>
          <w:tab w:val="left" w:pos="1134"/>
        </w:tabs>
        <w:ind w:firstLine="709"/>
        <w:jc w:val="both"/>
        <w:rPr>
          <w:rFonts w:ascii="Times New Roman" w:hAnsi="Times New Roman"/>
          <w:sz w:val="22"/>
          <w:szCs w:val="22"/>
        </w:rPr>
      </w:pPr>
      <w:r w:rsidRPr="007F1CBB">
        <w:rPr>
          <w:rFonts w:ascii="Times New Roman" w:hAnsi="Times New Roman"/>
          <w:sz w:val="22"/>
          <w:szCs w:val="22"/>
        </w:rPr>
        <w:t>передача Депоненту или его уполномоченному лицу (Оператору</w:t>
      </w:r>
      <w:r w:rsidRPr="002058C6">
        <w:rPr>
          <w:rFonts w:ascii="Times New Roman" w:hAnsi="Times New Roman"/>
          <w:sz w:val="22"/>
          <w:szCs w:val="22"/>
        </w:rPr>
        <w:t xml:space="preserve"> счета депо, представителю, действующему на основании доверенности) отчета </w:t>
      </w:r>
      <w:r w:rsidR="007075D3" w:rsidRPr="002058C6">
        <w:rPr>
          <w:rFonts w:ascii="Times New Roman" w:hAnsi="Times New Roman"/>
          <w:sz w:val="22"/>
          <w:szCs w:val="22"/>
        </w:rPr>
        <w:t>о выполнении депозитарной</w:t>
      </w:r>
      <w:r w:rsidRPr="002058C6">
        <w:rPr>
          <w:rFonts w:ascii="Times New Roman" w:hAnsi="Times New Roman"/>
          <w:sz w:val="22"/>
          <w:szCs w:val="22"/>
        </w:rPr>
        <w:t xml:space="preserve"> операции по счету депо</w:t>
      </w:r>
      <w:r w:rsidR="007075D3" w:rsidRPr="002058C6">
        <w:rPr>
          <w:rFonts w:ascii="Times New Roman" w:hAnsi="Times New Roman"/>
          <w:sz w:val="22"/>
          <w:szCs w:val="22"/>
        </w:rPr>
        <w:t xml:space="preserve"> (</w:t>
      </w:r>
      <w:r w:rsidR="007075D3" w:rsidRPr="006F08DD">
        <w:rPr>
          <w:rFonts w:ascii="Times New Roman" w:hAnsi="Times New Roman"/>
          <w:sz w:val="22"/>
          <w:szCs w:val="22"/>
        </w:rPr>
        <w:fldChar w:fldCharType="begin"/>
      </w:r>
      <w:r w:rsidR="007075D3" w:rsidRPr="002058C6">
        <w:rPr>
          <w:rFonts w:ascii="Times New Roman" w:hAnsi="Times New Roman"/>
          <w:sz w:val="22"/>
          <w:szCs w:val="22"/>
        </w:rPr>
        <w:instrText xml:space="preserve"> REF _Ref480877965 \h </w:instrText>
      </w:r>
      <w:r w:rsidR="007075D3" w:rsidRPr="002058C6">
        <w:rPr>
          <w:rFonts w:ascii="Times New Roman" w:hAnsi="Times New Roman"/>
          <w:sz w:val="22"/>
          <w:szCs w:val="22"/>
        </w:rPr>
      </w:r>
      <w:r w:rsidR="007075D3" w:rsidRPr="002058C6">
        <w:rPr>
          <w:rFonts w:ascii="Times New Roman" w:hAnsi="Times New Roman"/>
          <w:sz w:val="22"/>
          <w:szCs w:val="22"/>
        </w:rPr>
        <w:instrText xml:space="preserve"> \* MERGEFORMAT </w:instrText>
      </w:r>
      <w:r w:rsidR="007075D3" w:rsidRPr="002058C6">
        <w:rPr>
          <w:rFonts w:ascii="Times New Roman" w:hAnsi="Times New Roman"/>
          <w:sz w:val="22"/>
          <w:szCs w:val="22"/>
        </w:rPr>
        <w:fldChar w:fldCharType="separate"/>
      </w:r>
      <w:r w:rsidR="007075D3" w:rsidRPr="006F08DD">
        <w:rPr>
          <w:rFonts w:ascii="Times New Roman" w:hAnsi="Times New Roman"/>
          <w:sz w:val="22"/>
          <w:szCs w:val="22"/>
        </w:rPr>
        <w:t>Форма О-11</w:t>
      </w:r>
      <w:r w:rsidR="007075D3" w:rsidRPr="006F08DD">
        <w:rPr>
          <w:rFonts w:ascii="Times New Roman" w:hAnsi="Times New Roman"/>
          <w:sz w:val="22"/>
          <w:szCs w:val="22"/>
        </w:rPr>
        <w:fldChar w:fldCharType="end"/>
      </w:r>
      <w:r w:rsidR="007075D3" w:rsidRPr="006F08DD">
        <w:rPr>
          <w:rFonts w:ascii="Times New Roman" w:hAnsi="Times New Roman"/>
          <w:sz w:val="22"/>
          <w:szCs w:val="22"/>
        </w:rPr>
        <w:t>).</w:t>
      </w:r>
    </w:p>
    <w:p w:rsidR="008931CF" w:rsidRPr="006F08DD"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506864" w:rsidRPr="006F08DD">
        <w:rPr>
          <w:rFonts w:ascii="Times New Roman" w:hAnsi="Times New Roman"/>
          <w:sz w:val="22"/>
          <w:szCs w:val="22"/>
        </w:rPr>
        <w:t>.</w:t>
      </w:r>
      <w:r w:rsidR="00A364EF" w:rsidRPr="006F08DD">
        <w:rPr>
          <w:rFonts w:ascii="Times New Roman" w:hAnsi="Times New Roman"/>
          <w:sz w:val="22"/>
          <w:szCs w:val="22"/>
        </w:rPr>
        <w:t>14</w:t>
      </w:r>
      <w:r w:rsidR="00506864" w:rsidRPr="000B6F0B">
        <w:rPr>
          <w:rFonts w:ascii="Times New Roman" w:hAnsi="Times New Roman"/>
          <w:sz w:val="22"/>
          <w:szCs w:val="22"/>
        </w:rPr>
        <w:t>.8.</w:t>
      </w:r>
      <w:r w:rsidR="008931CF" w:rsidRPr="00294BFD">
        <w:rPr>
          <w:rFonts w:ascii="Times New Roman" w:hAnsi="Times New Roman"/>
          <w:sz w:val="22"/>
          <w:szCs w:val="22"/>
        </w:rPr>
        <w:t xml:space="preserve"> Операция конвертации ценных бумаг исполняется Депозитарием в сроки,</w:t>
      </w:r>
      <w:r w:rsidR="00A617E4" w:rsidRPr="00294BFD">
        <w:rPr>
          <w:rFonts w:ascii="Times New Roman" w:hAnsi="Times New Roman"/>
          <w:sz w:val="22"/>
          <w:szCs w:val="22"/>
        </w:rPr>
        <w:t xml:space="preserve"> указанные в п. </w:t>
      </w:r>
      <w:r w:rsidR="007075D3" w:rsidRPr="006F08DD">
        <w:rPr>
          <w:rFonts w:ascii="Times New Roman" w:hAnsi="Times New Roman"/>
          <w:sz w:val="22"/>
          <w:szCs w:val="22"/>
        </w:rPr>
        <w:fldChar w:fldCharType="begin"/>
      </w:r>
      <w:r w:rsidR="007075D3" w:rsidRPr="002058C6">
        <w:rPr>
          <w:rFonts w:ascii="Times New Roman" w:hAnsi="Times New Roman"/>
          <w:sz w:val="22"/>
          <w:szCs w:val="22"/>
        </w:rPr>
        <w:instrText xml:space="preserve"> REF sub_64 \h </w:instrText>
      </w:r>
      <w:r w:rsidR="007075D3" w:rsidRPr="002058C6">
        <w:rPr>
          <w:rFonts w:ascii="Times New Roman" w:hAnsi="Times New Roman"/>
          <w:sz w:val="22"/>
          <w:szCs w:val="22"/>
        </w:rPr>
      </w:r>
      <w:r w:rsidR="007075D3" w:rsidRPr="002058C6">
        <w:rPr>
          <w:rFonts w:ascii="Times New Roman" w:hAnsi="Times New Roman"/>
          <w:sz w:val="22"/>
          <w:szCs w:val="22"/>
        </w:rPr>
        <w:instrText xml:space="preserve"> \* MERGEFORMAT </w:instrText>
      </w:r>
      <w:r w:rsidR="007075D3" w:rsidRPr="002058C6">
        <w:rPr>
          <w:rFonts w:ascii="Times New Roman" w:hAnsi="Times New Roman"/>
          <w:sz w:val="22"/>
          <w:szCs w:val="22"/>
        </w:rPr>
        <w:fldChar w:fldCharType="separate"/>
      </w:r>
      <w:r w:rsidR="007075D3" w:rsidRPr="006F08DD">
        <w:rPr>
          <w:rFonts w:ascii="Times New Roman" w:hAnsi="Times New Roman"/>
          <w:sz w:val="22"/>
          <w:szCs w:val="22"/>
        </w:rPr>
        <w:t>6.4.</w:t>
      </w:r>
      <w:r w:rsidR="007075D3" w:rsidRPr="006F08DD">
        <w:rPr>
          <w:rFonts w:ascii="Times New Roman" w:hAnsi="Times New Roman"/>
          <w:sz w:val="22"/>
          <w:szCs w:val="22"/>
        </w:rPr>
        <w:fldChar w:fldCharType="end"/>
      </w:r>
      <w:r w:rsidR="00A617E4" w:rsidRPr="006F08DD">
        <w:rPr>
          <w:rFonts w:ascii="Times New Roman" w:hAnsi="Times New Roman"/>
          <w:sz w:val="22"/>
          <w:szCs w:val="22"/>
        </w:rPr>
        <w:t xml:space="preserve"> настоящего</w:t>
      </w:r>
      <w:r w:rsidR="008931CF" w:rsidRPr="006F08DD">
        <w:rPr>
          <w:rFonts w:ascii="Times New Roman" w:hAnsi="Times New Roman"/>
          <w:sz w:val="22"/>
          <w:szCs w:val="22"/>
        </w:rPr>
        <w:t xml:space="preserve"> </w:t>
      </w:r>
      <w:r w:rsidR="00A617E4" w:rsidRPr="006F08DD">
        <w:rPr>
          <w:rFonts w:ascii="Times New Roman" w:hAnsi="Times New Roman"/>
          <w:sz w:val="22"/>
          <w:szCs w:val="22"/>
        </w:rPr>
        <w:t>Регламента</w:t>
      </w:r>
      <w:r w:rsidR="008931CF" w:rsidRPr="006F08DD">
        <w:rPr>
          <w:rFonts w:ascii="Times New Roman" w:hAnsi="Times New Roman"/>
          <w:sz w:val="22"/>
          <w:szCs w:val="22"/>
        </w:rPr>
        <w:t>.</w:t>
      </w:r>
    </w:p>
    <w:p w:rsidR="00242CF4" w:rsidRPr="000B6F0B" w:rsidRDefault="00242CF4" w:rsidP="002609B6">
      <w:bookmarkStart w:id="259" w:name="_Toc272852906"/>
      <w:bookmarkStart w:id="260" w:name="_Toc302140503"/>
      <w:bookmarkStart w:id="261" w:name="_Toc304455397"/>
      <w:bookmarkStart w:id="262" w:name="_Toc304455802"/>
      <w:bookmarkStart w:id="263" w:name="_Toc304455934"/>
    </w:p>
    <w:p w:rsidR="00782E69" w:rsidRPr="00D929BB" w:rsidRDefault="00B34CB0" w:rsidP="00D929BB">
      <w:pPr>
        <w:jc w:val="both"/>
        <w:outlineLvl w:val="1"/>
        <w:rPr>
          <w:rFonts w:ascii="Times New Roman" w:hAnsi="Times New Roman"/>
          <w:b/>
          <w:sz w:val="23"/>
          <w:szCs w:val="23"/>
        </w:rPr>
      </w:pPr>
      <w:bookmarkStart w:id="264" w:name="_Toc483235488"/>
      <w:r w:rsidRPr="00D929BB">
        <w:rPr>
          <w:rFonts w:ascii="Times New Roman" w:hAnsi="Times New Roman"/>
          <w:b/>
          <w:sz w:val="23"/>
          <w:szCs w:val="23"/>
        </w:rPr>
        <w:t>7.</w:t>
      </w:r>
      <w:r w:rsidR="00A364EF" w:rsidRPr="00D929BB">
        <w:rPr>
          <w:rFonts w:ascii="Times New Roman" w:hAnsi="Times New Roman"/>
          <w:b/>
          <w:sz w:val="23"/>
          <w:szCs w:val="23"/>
        </w:rPr>
        <w:t>15</w:t>
      </w:r>
      <w:r w:rsidR="00782E69" w:rsidRPr="00D929BB">
        <w:rPr>
          <w:rFonts w:ascii="Times New Roman" w:hAnsi="Times New Roman"/>
          <w:b/>
          <w:sz w:val="23"/>
          <w:szCs w:val="23"/>
        </w:rPr>
        <w:t>. Аннулирование (погашение) ценных бумаг</w:t>
      </w:r>
      <w:bookmarkEnd w:id="259"/>
      <w:bookmarkEnd w:id="260"/>
      <w:bookmarkEnd w:id="261"/>
      <w:bookmarkEnd w:id="262"/>
      <w:bookmarkEnd w:id="263"/>
      <w:bookmarkEnd w:id="264"/>
    </w:p>
    <w:p w:rsidR="00D54B44" w:rsidRPr="003D5316" w:rsidRDefault="00B34CB0" w:rsidP="0021062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A364EF" w:rsidRPr="00294BFD">
        <w:rPr>
          <w:rFonts w:ascii="Times New Roman" w:hAnsi="Times New Roman"/>
          <w:sz w:val="22"/>
          <w:szCs w:val="22"/>
        </w:rPr>
        <w:t>15</w:t>
      </w:r>
      <w:r w:rsidRPr="00294BFD">
        <w:rPr>
          <w:rFonts w:ascii="Times New Roman" w:hAnsi="Times New Roman"/>
          <w:sz w:val="22"/>
          <w:szCs w:val="22"/>
        </w:rPr>
        <w:t>.1.</w:t>
      </w:r>
      <w:r w:rsidR="008931CF" w:rsidRPr="003D5316">
        <w:rPr>
          <w:rFonts w:ascii="Times New Roman" w:hAnsi="Times New Roman"/>
          <w:sz w:val="22"/>
          <w:szCs w:val="22"/>
        </w:rPr>
        <w:t xml:space="preserve">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D54B44" w:rsidRPr="00066DBB" w:rsidRDefault="00B34CB0"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A364EF" w:rsidRPr="00735823">
        <w:rPr>
          <w:rFonts w:ascii="Times New Roman" w:hAnsi="Times New Roman"/>
          <w:sz w:val="22"/>
          <w:szCs w:val="22"/>
        </w:rPr>
        <w:t>15</w:t>
      </w:r>
      <w:r w:rsidR="00506864" w:rsidRPr="003E14E0">
        <w:rPr>
          <w:rFonts w:ascii="Times New Roman" w:hAnsi="Times New Roman"/>
          <w:sz w:val="22"/>
          <w:szCs w:val="22"/>
        </w:rPr>
        <w:t>.2.</w:t>
      </w:r>
      <w:r w:rsidR="008931CF" w:rsidRPr="003E14E0">
        <w:rPr>
          <w:rFonts w:ascii="Times New Roman" w:hAnsi="Times New Roman"/>
          <w:sz w:val="22"/>
          <w:szCs w:val="22"/>
        </w:rPr>
        <w:t xml:space="preserve"> Погашение (аннулирование) ценных бумаг производится в случаях:</w:t>
      </w:r>
    </w:p>
    <w:p w:rsidR="00D54B44" w:rsidRPr="00F971A5" w:rsidRDefault="008931CF" w:rsidP="00FC4E69">
      <w:pPr>
        <w:numPr>
          <w:ilvl w:val="0"/>
          <w:numId w:val="51"/>
        </w:numPr>
        <w:tabs>
          <w:tab w:val="left" w:pos="1134"/>
        </w:tabs>
        <w:jc w:val="both"/>
        <w:rPr>
          <w:rFonts w:ascii="Times New Roman" w:hAnsi="Times New Roman"/>
          <w:sz w:val="22"/>
          <w:szCs w:val="22"/>
        </w:rPr>
      </w:pPr>
      <w:r w:rsidRPr="00F971A5">
        <w:rPr>
          <w:rFonts w:ascii="Times New Roman" w:hAnsi="Times New Roman"/>
          <w:sz w:val="22"/>
          <w:szCs w:val="22"/>
        </w:rPr>
        <w:t xml:space="preserve">ликвидации Эмитента; </w:t>
      </w:r>
    </w:p>
    <w:p w:rsidR="00D54B44" w:rsidRPr="00D80615" w:rsidRDefault="008931CF" w:rsidP="00FC4E69">
      <w:pPr>
        <w:numPr>
          <w:ilvl w:val="0"/>
          <w:numId w:val="51"/>
        </w:numPr>
        <w:tabs>
          <w:tab w:val="left" w:pos="1134"/>
        </w:tabs>
        <w:jc w:val="both"/>
        <w:rPr>
          <w:rFonts w:ascii="Times New Roman" w:hAnsi="Times New Roman"/>
          <w:sz w:val="22"/>
          <w:szCs w:val="22"/>
        </w:rPr>
      </w:pPr>
      <w:r w:rsidRPr="005756C4">
        <w:rPr>
          <w:rFonts w:ascii="Times New Roman" w:hAnsi="Times New Roman"/>
          <w:sz w:val="22"/>
          <w:szCs w:val="22"/>
        </w:rPr>
        <w:t>принятии Эмитентом решения об аннулировании или погашении ценных бумаг;</w:t>
      </w:r>
    </w:p>
    <w:p w:rsidR="00D54B44" w:rsidRPr="00D80615" w:rsidRDefault="008931CF" w:rsidP="00FC4E69">
      <w:pPr>
        <w:numPr>
          <w:ilvl w:val="0"/>
          <w:numId w:val="51"/>
        </w:numPr>
        <w:tabs>
          <w:tab w:val="left" w:pos="1134"/>
        </w:tabs>
        <w:jc w:val="both"/>
        <w:rPr>
          <w:rFonts w:ascii="Times New Roman" w:hAnsi="Times New Roman"/>
          <w:sz w:val="22"/>
          <w:szCs w:val="22"/>
        </w:rPr>
      </w:pPr>
      <w:r w:rsidRPr="00D80615">
        <w:rPr>
          <w:rFonts w:ascii="Times New Roman" w:hAnsi="Times New Roman"/>
          <w:sz w:val="22"/>
          <w:szCs w:val="22"/>
        </w:rPr>
        <w:t>принятии государственным регистрирующим органом решения о признании выпуска ценных бумаг несостоявшимся;</w:t>
      </w:r>
    </w:p>
    <w:p w:rsidR="00D54B44" w:rsidRPr="00D80615" w:rsidRDefault="008931CF" w:rsidP="00FC4E69">
      <w:pPr>
        <w:numPr>
          <w:ilvl w:val="0"/>
          <w:numId w:val="51"/>
        </w:numPr>
        <w:tabs>
          <w:tab w:val="left" w:pos="1134"/>
        </w:tabs>
        <w:jc w:val="both"/>
        <w:rPr>
          <w:rFonts w:ascii="Times New Roman" w:hAnsi="Times New Roman"/>
          <w:sz w:val="22"/>
          <w:szCs w:val="22"/>
        </w:rPr>
      </w:pPr>
      <w:r w:rsidRPr="00D80615">
        <w:rPr>
          <w:rFonts w:ascii="Times New Roman" w:hAnsi="Times New Roman"/>
          <w:sz w:val="22"/>
          <w:szCs w:val="22"/>
        </w:rPr>
        <w:t xml:space="preserve">признании в судебном порядке выпуска ценных бумаг недействительным; </w:t>
      </w:r>
    </w:p>
    <w:p w:rsidR="00D54B44" w:rsidRPr="00126851" w:rsidRDefault="008931CF" w:rsidP="00FC4E69">
      <w:pPr>
        <w:numPr>
          <w:ilvl w:val="0"/>
          <w:numId w:val="51"/>
        </w:numPr>
        <w:tabs>
          <w:tab w:val="left" w:pos="1134"/>
        </w:tabs>
        <w:jc w:val="both"/>
        <w:rPr>
          <w:rFonts w:ascii="Times New Roman" w:hAnsi="Times New Roman"/>
          <w:sz w:val="22"/>
          <w:szCs w:val="22"/>
        </w:rPr>
      </w:pPr>
      <w:r w:rsidRPr="00DB2F17">
        <w:rPr>
          <w:rFonts w:ascii="Times New Roman" w:hAnsi="Times New Roman"/>
          <w:sz w:val="22"/>
          <w:szCs w:val="22"/>
        </w:rPr>
        <w:t xml:space="preserve">иных случаях, предусмотренных нормативными правовыми актами Российской Федерации. </w:t>
      </w:r>
    </w:p>
    <w:p w:rsidR="00D54B44" w:rsidRPr="00126851" w:rsidRDefault="00B34CB0" w:rsidP="0021062B">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A364EF" w:rsidRPr="00126851">
        <w:rPr>
          <w:rFonts w:ascii="Times New Roman" w:hAnsi="Times New Roman"/>
          <w:sz w:val="22"/>
          <w:szCs w:val="22"/>
        </w:rPr>
        <w:t>15</w:t>
      </w:r>
      <w:r w:rsidR="00506864" w:rsidRPr="00126851">
        <w:rPr>
          <w:rFonts w:ascii="Times New Roman" w:hAnsi="Times New Roman"/>
          <w:sz w:val="22"/>
          <w:szCs w:val="22"/>
        </w:rPr>
        <w:t xml:space="preserve">.3. </w:t>
      </w:r>
      <w:r w:rsidR="008931CF" w:rsidRPr="00126851">
        <w:rPr>
          <w:rFonts w:ascii="Times New Roman" w:hAnsi="Times New Roman"/>
          <w:sz w:val="22"/>
          <w:szCs w:val="22"/>
        </w:rPr>
        <w:t xml:space="preserve">Операция погашения (аннулирования) осуществляется на основании: </w:t>
      </w:r>
    </w:p>
    <w:p w:rsidR="00D54B44" w:rsidRPr="00AD2422" w:rsidRDefault="008931CF" w:rsidP="00FC4E69">
      <w:pPr>
        <w:numPr>
          <w:ilvl w:val="0"/>
          <w:numId w:val="52"/>
        </w:numPr>
        <w:tabs>
          <w:tab w:val="left" w:pos="1134"/>
        </w:tabs>
        <w:jc w:val="both"/>
        <w:rPr>
          <w:rFonts w:ascii="Times New Roman" w:hAnsi="Times New Roman"/>
          <w:sz w:val="22"/>
          <w:szCs w:val="22"/>
        </w:rPr>
      </w:pPr>
      <w:r w:rsidRPr="00126851">
        <w:rPr>
          <w:rFonts w:ascii="Times New Roman" w:hAnsi="Times New Roman"/>
          <w:sz w:val="22"/>
          <w:szCs w:val="22"/>
        </w:rPr>
        <w:t xml:space="preserve">решения Эмитента и/или Поручения инициатора операции; </w:t>
      </w:r>
    </w:p>
    <w:p w:rsidR="00086135" w:rsidRPr="00E45914" w:rsidRDefault="00086135" w:rsidP="00FC4E69">
      <w:pPr>
        <w:numPr>
          <w:ilvl w:val="0"/>
          <w:numId w:val="52"/>
        </w:numPr>
        <w:tabs>
          <w:tab w:val="left" w:pos="1134"/>
        </w:tabs>
        <w:jc w:val="both"/>
        <w:rPr>
          <w:rFonts w:ascii="Times New Roman" w:hAnsi="Times New Roman"/>
          <w:sz w:val="22"/>
          <w:szCs w:val="22"/>
        </w:rPr>
      </w:pPr>
      <w:r w:rsidRPr="00CB470E">
        <w:rPr>
          <w:rFonts w:ascii="Times New Roman" w:hAnsi="Times New Roman"/>
          <w:sz w:val="22"/>
          <w:szCs w:val="22"/>
        </w:rPr>
        <w:t>документов, подтверждающих факт погашения ценных</w:t>
      </w:r>
      <w:r w:rsidRPr="00E45914">
        <w:rPr>
          <w:rFonts w:ascii="Times New Roman" w:hAnsi="Times New Roman"/>
          <w:sz w:val="22"/>
          <w:szCs w:val="22"/>
        </w:rPr>
        <w:t xml:space="preserve"> бумаг Эмитентом;</w:t>
      </w:r>
    </w:p>
    <w:p w:rsidR="008931CF" w:rsidRPr="00421EC8" w:rsidRDefault="008931CF" w:rsidP="00FC4E69">
      <w:pPr>
        <w:numPr>
          <w:ilvl w:val="0"/>
          <w:numId w:val="52"/>
        </w:numPr>
        <w:tabs>
          <w:tab w:val="left" w:pos="1134"/>
        </w:tabs>
        <w:jc w:val="both"/>
        <w:rPr>
          <w:rFonts w:ascii="Times New Roman" w:hAnsi="Times New Roman"/>
          <w:sz w:val="22"/>
          <w:szCs w:val="22"/>
        </w:rPr>
      </w:pPr>
      <w:r w:rsidRPr="00421EC8">
        <w:rPr>
          <w:rFonts w:ascii="Times New Roman" w:hAnsi="Times New Roman"/>
          <w:sz w:val="22"/>
          <w:szCs w:val="22"/>
        </w:rPr>
        <w:t>уведомления реестродержателя о проведенной операции погашения (аннулирования) ценных бумаг на лицевом счете Депозитария либо отчета о совершенной операции погашения (аннулирования) по счету депо Депозитария в Депозитарии места хранения.</w:t>
      </w:r>
    </w:p>
    <w:p w:rsidR="00C87882" w:rsidRPr="00CB358A" w:rsidRDefault="00B34CB0" w:rsidP="0021062B">
      <w:pPr>
        <w:tabs>
          <w:tab w:val="left" w:pos="560"/>
        </w:tabs>
        <w:ind w:firstLine="709"/>
        <w:jc w:val="both"/>
        <w:rPr>
          <w:rFonts w:ascii="Times New Roman" w:hAnsi="Times New Roman"/>
          <w:sz w:val="22"/>
          <w:szCs w:val="22"/>
        </w:rPr>
      </w:pPr>
      <w:r w:rsidRPr="0034333B">
        <w:rPr>
          <w:rFonts w:ascii="Times New Roman" w:hAnsi="Times New Roman"/>
          <w:sz w:val="22"/>
          <w:szCs w:val="22"/>
        </w:rPr>
        <w:t>7</w:t>
      </w:r>
      <w:r w:rsidR="00506864" w:rsidRPr="0034333B">
        <w:rPr>
          <w:rFonts w:ascii="Times New Roman" w:hAnsi="Times New Roman"/>
          <w:sz w:val="22"/>
          <w:szCs w:val="22"/>
        </w:rPr>
        <w:t>.</w:t>
      </w:r>
      <w:r w:rsidR="00A364EF" w:rsidRPr="009723D6">
        <w:rPr>
          <w:rFonts w:ascii="Times New Roman" w:hAnsi="Times New Roman"/>
          <w:sz w:val="22"/>
          <w:szCs w:val="22"/>
        </w:rPr>
        <w:t>15</w:t>
      </w:r>
      <w:r w:rsidR="00506864" w:rsidRPr="00150E01">
        <w:rPr>
          <w:rFonts w:ascii="Times New Roman" w:hAnsi="Times New Roman"/>
          <w:sz w:val="22"/>
          <w:szCs w:val="22"/>
        </w:rPr>
        <w:t>.4.</w:t>
      </w:r>
      <w:r w:rsidR="00C87882" w:rsidRPr="00CB358A">
        <w:rPr>
          <w:rFonts w:ascii="Times New Roman" w:hAnsi="Times New Roman"/>
          <w:sz w:val="22"/>
          <w:szCs w:val="22"/>
        </w:rPr>
        <w:t xml:space="preserve"> Завершением операции по погашению (аннулированию) является:</w:t>
      </w:r>
    </w:p>
    <w:p w:rsidR="00C87882" w:rsidRPr="006F08DD" w:rsidRDefault="00C87882" w:rsidP="0021062B">
      <w:pPr>
        <w:tabs>
          <w:tab w:val="left" w:pos="1134"/>
        </w:tabs>
        <w:ind w:firstLine="709"/>
        <w:jc w:val="both"/>
        <w:rPr>
          <w:rFonts w:ascii="Times New Roman" w:hAnsi="Times New Roman"/>
          <w:sz w:val="22"/>
          <w:szCs w:val="22"/>
        </w:rPr>
      </w:pPr>
      <w:r w:rsidRPr="002058C6">
        <w:rPr>
          <w:rFonts w:ascii="Times New Roman" w:hAnsi="Times New Roman"/>
          <w:sz w:val="22"/>
          <w:szCs w:val="22"/>
        </w:rPr>
        <w:t xml:space="preserve">передача Депоненту отчета </w:t>
      </w:r>
      <w:r w:rsidR="007075D3" w:rsidRPr="002058C6">
        <w:rPr>
          <w:rFonts w:ascii="Times New Roman" w:hAnsi="Times New Roman"/>
          <w:sz w:val="22"/>
          <w:szCs w:val="22"/>
        </w:rPr>
        <w:t>о выполнении депозитарной операции по счету депо (</w:t>
      </w:r>
      <w:r w:rsidR="007075D3" w:rsidRPr="006F08DD">
        <w:rPr>
          <w:rFonts w:ascii="Times New Roman" w:hAnsi="Times New Roman"/>
          <w:sz w:val="22"/>
          <w:szCs w:val="22"/>
        </w:rPr>
        <w:fldChar w:fldCharType="begin"/>
      </w:r>
      <w:r w:rsidR="007075D3" w:rsidRPr="002058C6">
        <w:rPr>
          <w:rFonts w:ascii="Times New Roman" w:hAnsi="Times New Roman"/>
          <w:sz w:val="22"/>
          <w:szCs w:val="22"/>
        </w:rPr>
        <w:instrText xml:space="preserve"> REF _Ref480878060 \h </w:instrText>
      </w:r>
      <w:r w:rsidR="007075D3" w:rsidRPr="002058C6">
        <w:rPr>
          <w:rFonts w:ascii="Times New Roman" w:hAnsi="Times New Roman"/>
          <w:sz w:val="22"/>
          <w:szCs w:val="22"/>
        </w:rPr>
      </w:r>
      <w:r w:rsidR="007075D3" w:rsidRPr="002058C6">
        <w:rPr>
          <w:rFonts w:ascii="Times New Roman" w:hAnsi="Times New Roman"/>
          <w:sz w:val="22"/>
          <w:szCs w:val="22"/>
        </w:rPr>
        <w:instrText xml:space="preserve"> \* MERGEFORMAT </w:instrText>
      </w:r>
      <w:r w:rsidR="007075D3" w:rsidRPr="002058C6">
        <w:rPr>
          <w:rFonts w:ascii="Times New Roman" w:hAnsi="Times New Roman"/>
          <w:sz w:val="22"/>
          <w:szCs w:val="22"/>
        </w:rPr>
        <w:fldChar w:fldCharType="separate"/>
      </w:r>
      <w:r w:rsidR="007075D3" w:rsidRPr="002058C6">
        <w:rPr>
          <w:rFonts w:ascii="Times New Roman" w:hAnsi="Times New Roman"/>
          <w:sz w:val="22"/>
          <w:szCs w:val="22"/>
        </w:rPr>
        <w:t>Форма О-12</w:t>
      </w:r>
      <w:r w:rsidR="007075D3" w:rsidRPr="006F08DD">
        <w:rPr>
          <w:rFonts w:ascii="Times New Roman" w:hAnsi="Times New Roman"/>
          <w:sz w:val="22"/>
          <w:szCs w:val="22"/>
        </w:rPr>
        <w:fldChar w:fldCharType="end"/>
      </w:r>
      <w:r w:rsidR="007075D3" w:rsidRPr="006F08DD">
        <w:rPr>
          <w:rFonts w:ascii="Times New Roman" w:hAnsi="Times New Roman"/>
          <w:sz w:val="22"/>
          <w:szCs w:val="22"/>
        </w:rPr>
        <w:t>)</w:t>
      </w:r>
      <w:r w:rsidRPr="006F08DD">
        <w:rPr>
          <w:rFonts w:ascii="Times New Roman" w:hAnsi="Times New Roman"/>
          <w:sz w:val="22"/>
          <w:szCs w:val="22"/>
        </w:rPr>
        <w:t>.</w:t>
      </w:r>
    </w:p>
    <w:p w:rsidR="008931CF" w:rsidRPr="006F08DD"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506864" w:rsidRPr="006F08DD">
        <w:rPr>
          <w:rFonts w:ascii="Times New Roman" w:hAnsi="Times New Roman"/>
          <w:sz w:val="22"/>
          <w:szCs w:val="22"/>
        </w:rPr>
        <w:t>.</w:t>
      </w:r>
      <w:r w:rsidR="00A364EF" w:rsidRPr="006F08DD">
        <w:rPr>
          <w:rFonts w:ascii="Times New Roman" w:hAnsi="Times New Roman"/>
          <w:sz w:val="22"/>
          <w:szCs w:val="22"/>
        </w:rPr>
        <w:t>15</w:t>
      </w:r>
      <w:r w:rsidR="00506864" w:rsidRPr="000B6F0B">
        <w:rPr>
          <w:rFonts w:ascii="Times New Roman" w:hAnsi="Times New Roman"/>
          <w:sz w:val="22"/>
          <w:szCs w:val="22"/>
        </w:rPr>
        <w:t>.5.</w:t>
      </w:r>
      <w:r w:rsidR="008931CF" w:rsidRPr="00294BFD">
        <w:rPr>
          <w:rFonts w:ascii="Times New Roman" w:hAnsi="Times New Roman"/>
          <w:sz w:val="22"/>
          <w:szCs w:val="22"/>
        </w:rPr>
        <w:t xml:space="preserve"> Операция погашения (аннулирования) ценных бумаг исполняется Депозитарием в сроки,</w:t>
      </w:r>
      <w:r w:rsidR="00C87882" w:rsidRPr="00294BFD">
        <w:rPr>
          <w:rFonts w:ascii="Times New Roman" w:hAnsi="Times New Roman"/>
          <w:sz w:val="22"/>
          <w:szCs w:val="22"/>
        </w:rPr>
        <w:t xml:space="preserve"> указанные в п. </w:t>
      </w:r>
      <w:r w:rsidR="007075D3" w:rsidRPr="006F08DD">
        <w:rPr>
          <w:rFonts w:ascii="Times New Roman" w:hAnsi="Times New Roman"/>
          <w:sz w:val="22"/>
          <w:szCs w:val="22"/>
        </w:rPr>
        <w:fldChar w:fldCharType="begin"/>
      </w:r>
      <w:r w:rsidR="007075D3" w:rsidRPr="002058C6">
        <w:rPr>
          <w:rFonts w:ascii="Times New Roman" w:hAnsi="Times New Roman"/>
          <w:sz w:val="22"/>
          <w:szCs w:val="22"/>
        </w:rPr>
        <w:instrText xml:space="preserve"> REF sub_64 \h </w:instrText>
      </w:r>
      <w:r w:rsidR="007075D3" w:rsidRPr="002058C6">
        <w:rPr>
          <w:rFonts w:ascii="Times New Roman" w:hAnsi="Times New Roman"/>
          <w:sz w:val="22"/>
          <w:szCs w:val="22"/>
        </w:rPr>
      </w:r>
      <w:r w:rsidR="007075D3" w:rsidRPr="002058C6">
        <w:rPr>
          <w:rFonts w:ascii="Times New Roman" w:hAnsi="Times New Roman"/>
          <w:sz w:val="22"/>
          <w:szCs w:val="22"/>
        </w:rPr>
        <w:instrText xml:space="preserve"> \* MERGEFORMAT </w:instrText>
      </w:r>
      <w:r w:rsidR="007075D3" w:rsidRPr="002058C6">
        <w:rPr>
          <w:rFonts w:ascii="Times New Roman" w:hAnsi="Times New Roman"/>
          <w:sz w:val="22"/>
          <w:szCs w:val="22"/>
        </w:rPr>
        <w:fldChar w:fldCharType="separate"/>
      </w:r>
      <w:r w:rsidR="007075D3" w:rsidRPr="006F08DD">
        <w:rPr>
          <w:rFonts w:ascii="Times New Roman" w:hAnsi="Times New Roman"/>
          <w:sz w:val="22"/>
          <w:szCs w:val="22"/>
        </w:rPr>
        <w:t>6.4.</w:t>
      </w:r>
      <w:r w:rsidR="007075D3" w:rsidRPr="006F08DD">
        <w:rPr>
          <w:rFonts w:ascii="Times New Roman" w:hAnsi="Times New Roman"/>
          <w:sz w:val="22"/>
          <w:szCs w:val="22"/>
        </w:rPr>
        <w:fldChar w:fldCharType="end"/>
      </w:r>
      <w:r w:rsidR="00C87882" w:rsidRPr="006F08DD">
        <w:rPr>
          <w:rFonts w:ascii="Times New Roman" w:hAnsi="Times New Roman"/>
          <w:sz w:val="22"/>
          <w:szCs w:val="22"/>
        </w:rPr>
        <w:t xml:space="preserve"> настоящего</w:t>
      </w:r>
      <w:r w:rsidR="008931CF" w:rsidRPr="006F08DD">
        <w:rPr>
          <w:rFonts w:ascii="Times New Roman" w:hAnsi="Times New Roman"/>
          <w:sz w:val="22"/>
          <w:szCs w:val="22"/>
        </w:rPr>
        <w:t xml:space="preserve"> </w:t>
      </w:r>
      <w:r w:rsidR="00C87882" w:rsidRPr="006F08DD">
        <w:rPr>
          <w:rFonts w:ascii="Times New Roman" w:hAnsi="Times New Roman"/>
          <w:sz w:val="22"/>
          <w:szCs w:val="22"/>
        </w:rPr>
        <w:t>Регламента</w:t>
      </w:r>
      <w:r w:rsidR="008931CF" w:rsidRPr="006F08DD">
        <w:rPr>
          <w:rFonts w:ascii="Times New Roman" w:hAnsi="Times New Roman"/>
          <w:sz w:val="22"/>
          <w:szCs w:val="22"/>
        </w:rPr>
        <w:t>.</w:t>
      </w:r>
    </w:p>
    <w:p w:rsidR="008931CF" w:rsidRPr="00D929BB" w:rsidRDefault="008931CF" w:rsidP="00D929BB"/>
    <w:p w:rsidR="00782E69" w:rsidRPr="00D929BB" w:rsidRDefault="00B34CB0" w:rsidP="00D929BB">
      <w:pPr>
        <w:jc w:val="both"/>
        <w:outlineLvl w:val="1"/>
        <w:rPr>
          <w:rFonts w:ascii="Times New Roman" w:hAnsi="Times New Roman"/>
          <w:b/>
          <w:sz w:val="23"/>
          <w:szCs w:val="23"/>
        </w:rPr>
      </w:pPr>
      <w:bookmarkStart w:id="265" w:name="_Toc272852907"/>
      <w:bookmarkStart w:id="266" w:name="_Toc302140504"/>
      <w:bookmarkStart w:id="267" w:name="_Toc304455398"/>
      <w:bookmarkStart w:id="268" w:name="_Toc304455803"/>
      <w:bookmarkStart w:id="269" w:name="_Toc304455935"/>
      <w:bookmarkStart w:id="270" w:name="_Toc483235489"/>
      <w:r w:rsidRPr="00D929BB">
        <w:rPr>
          <w:rFonts w:ascii="Times New Roman" w:hAnsi="Times New Roman"/>
          <w:b/>
          <w:sz w:val="23"/>
          <w:szCs w:val="23"/>
        </w:rPr>
        <w:t>7.</w:t>
      </w:r>
      <w:r w:rsidR="00A364EF" w:rsidRPr="00D929BB">
        <w:rPr>
          <w:rFonts w:ascii="Times New Roman" w:hAnsi="Times New Roman"/>
          <w:b/>
          <w:sz w:val="23"/>
          <w:szCs w:val="23"/>
        </w:rPr>
        <w:t>16</w:t>
      </w:r>
      <w:r w:rsidR="00782E69" w:rsidRPr="00D929BB">
        <w:rPr>
          <w:rFonts w:ascii="Times New Roman" w:hAnsi="Times New Roman"/>
          <w:b/>
          <w:sz w:val="23"/>
          <w:szCs w:val="23"/>
        </w:rPr>
        <w:t>. Дробление или консолидация ценных бумаг</w:t>
      </w:r>
      <w:bookmarkEnd w:id="265"/>
      <w:bookmarkEnd w:id="266"/>
      <w:bookmarkEnd w:id="267"/>
      <w:bookmarkEnd w:id="268"/>
      <w:bookmarkEnd w:id="269"/>
      <w:bookmarkEnd w:id="270"/>
    </w:p>
    <w:p w:rsidR="00D54B44" w:rsidRPr="003D5316" w:rsidRDefault="00B34CB0" w:rsidP="0021062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A364EF" w:rsidRPr="00294BFD">
        <w:rPr>
          <w:rFonts w:ascii="Times New Roman" w:hAnsi="Times New Roman"/>
          <w:sz w:val="22"/>
          <w:szCs w:val="22"/>
        </w:rPr>
        <w:t>16</w:t>
      </w:r>
      <w:r w:rsidR="00506864" w:rsidRPr="00294BFD">
        <w:rPr>
          <w:rFonts w:ascii="Times New Roman" w:hAnsi="Times New Roman"/>
          <w:sz w:val="22"/>
          <w:szCs w:val="22"/>
        </w:rPr>
        <w:t>.1.</w:t>
      </w:r>
      <w:r w:rsidR="008931CF" w:rsidRPr="00294BFD">
        <w:rPr>
          <w:rFonts w:ascii="Times New Roman" w:hAnsi="Times New Roman"/>
          <w:sz w:val="22"/>
          <w:szCs w:val="22"/>
        </w:rPr>
        <w:t xml:space="preserve"> Операция дробления или консолидации ценных бумаг предста</w:t>
      </w:r>
      <w:r w:rsidR="008931CF" w:rsidRPr="003D5316">
        <w:rPr>
          <w:rFonts w:ascii="Times New Roman" w:hAnsi="Times New Roman"/>
          <w:sz w:val="22"/>
          <w:szCs w:val="22"/>
        </w:rPr>
        <w:t xml:space="preserve">вляет собой действие Депозитария по уменьшению (увеличению) номинала ценных бумаг определенного выпуска. При этом ценные бумаги выпуска конвертируются в соответствии с заданным коэффициентом в аналогичные ценные бумаги того же Эмитента с новым номиналом. </w:t>
      </w:r>
    </w:p>
    <w:p w:rsidR="00D54B44" w:rsidRPr="00F971A5" w:rsidRDefault="00B34CB0"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A364EF" w:rsidRPr="00735823">
        <w:rPr>
          <w:rFonts w:ascii="Times New Roman" w:hAnsi="Times New Roman"/>
          <w:sz w:val="22"/>
          <w:szCs w:val="22"/>
        </w:rPr>
        <w:t>16</w:t>
      </w:r>
      <w:r w:rsidR="00506864" w:rsidRPr="003E14E0">
        <w:rPr>
          <w:rFonts w:ascii="Times New Roman" w:hAnsi="Times New Roman"/>
          <w:sz w:val="22"/>
          <w:szCs w:val="22"/>
        </w:rPr>
        <w:t>.2.</w:t>
      </w:r>
      <w:r w:rsidR="008931CF" w:rsidRPr="003E14E0">
        <w:rPr>
          <w:rFonts w:ascii="Times New Roman" w:hAnsi="Times New Roman"/>
          <w:sz w:val="22"/>
          <w:szCs w:val="22"/>
        </w:rPr>
        <w:t xml:space="preserve"> 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 но не ранее получения уведомления реестродержателя о проведенной операции</w:t>
      </w:r>
      <w:r w:rsidR="008931CF" w:rsidRPr="00066DBB">
        <w:rPr>
          <w:rFonts w:ascii="Times New Roman" w:hAnsi="Times New Roman"/>
          <w:sz w:val="22"/>
          <w:szCs w:val="22"/>
        </w:rPr>
        <w:t xml:space="preserve"> дробления или консолидации ценных бумаг на лицевом счете Депозитария либо отчета о совершенной операции дробления или консолидации по счету депо Депозитария в Депозитарии места хранения. </w:t>
      </w:r>
    </w:p>
    <w:p w:rsidR="00D54B44" w:rsidRPr="00DB2F17" w:rsidRDefault="00B34CB0" w:rsidP="0021062B">
      <w:pPr>
        <w:autoSpaceDE w:val="0"/>
        <w:autoSpaceDN w:val="0"/>
        <w:adjustRightInd w:val="0"/>
        <w:ind w:firstLine="709"/>
        <w:jc w:val="both"/>
        <w:rPr>
          <w:rFonts w:ascii="Times New Roman" w:hAnsi="Times New Roman"/>
          <w:sz w:val="22"/>
          <w:szCs w:val="22"/>
        </w:rPr>
      </w:pPr>
      <w:r w:rsidRPr="005756C4">
        <w:rPr>
          <w:rFonts w:ascii="Times New Roman" w:hAnsi="Times New Roman"/>
          <w:sz w:val="22"/>
          <w:szCs w:val="22"/>
        </w:rPr>
        <w:t>7.</w:t>
      </w:r>
      <w:r w:rsidR="00A364EF" w:rsidRPr="00D80615">
        <w:rPr>
          <w:rFonts w:ascii="Times New Roman" w:hAnsi="Times New Roman"/>
          <w:sz w:val="22"/>
          <w:szCs w:val="22"/>
        </w:rPr>
        <w:t>16</w:t>
      </w:r>
      <w:r w:rsidR="00506864" w:rsidRPr="00D80615">
        <w:rPr>
          <w:rFonts w:ascii="Times New Roman" w:hAnsi="Times New Roman"/>
          <w:sz w:val="22"/>
          <w:szCs w:val="22"/>
        </w:rPr>
        <w:t>.3.</w:t>
      </w:r>
      <w:r w:rsidR="008931CF" w:rsidRPr="00D80615">
        <w:rPr>
          <w:rFonts w:ascii="Times New Roman" w:hAnsi="Times New Roman"/>
          <w:sz w:val="22"/>
          <w:szCs w:val="22"/>
        </w:rPr>
        <w:t xml:space="preserve"> Операция дробления или консолидации осуществляется на ос</w:t>
      </w:r>
      <w:r w:rsidR="008931CF" w:rsidRPr="00DB2F17">
        <w:rPr>
          <w:rFonts w:ascii="Times New Roman" w:hAnsi="Times New Roman"/>
          <w:sz w:val="22"/>
          <w:szCs w:val="22"/>
        </w:rPr>
        <w:t>новании:</w:t>
      </w:r>
    </w:p>
    <w:p w:rsidR="00D54B44" w:rsidRPr="00126851" w:rsidRDefault="008931CF" w:rsidP="00FC4E69">
      <w:pPr>
        <w:numPr>
          <w:ilvl w:val="0"/>
          <w:numId w:val="53"/>
        </w:numPr>
        <w:tabs>
          <w:tab w:val="left" w:pos="993"/>
        </w:tabs>
        <w:jc w:val="both"/>
        <w:rPr>
          <w:rFonts w:ascii="Times New Roman" w:hAnsi="Times New Roman"/>
          <w:sz w:val="22"/>
          <w:szCs w:val="22"/>
        </w:rPr>
      </w:pPr>
      <w:r w:rsidRPr="00126851">
        <w:rPr>
          <w:rFonts w:ascii="Times New Roman" w:hAnsi="Times New Roman"/>
          <w:sz w:val="22"/>
          <w:szCs w:val="22"/>
        </w:rPr>
        <w:t>решения Эмитента и/или Поручения инициатора операции;</w:t>
      </w:r>
    </w:p>
    <w:p w:rsidR="00D54B44" w:rsidRPr="00126851" w:rsidRDefault="008931CF" w:rsidP="00FC4E69">
      <w:pPr>
        <w:numPr>
          <w:ilvl w:val="0"/>
          <w:numId w:val="53"/>
        </w:numPr>
        <w:tabs>
          <w:tab w:val="left" w:pos="993"/>
        </w:tabs>
        <w:jc w:val="both"/>
        <w:rPr>
          <w:rFonts w:ascii="Times New Roman" w:hAnsi="Times New Roman"/>
          <w:sz w:val="22"/>
          <w:szCs w:val="22"/>
        </w:rPr>
      </w:pPr>
      <w:r w:rsidRPr="00126851">
        <w:rPr>
          <w:rFonts w:ascii="Times New Roman" w:hAnsi="Times New Roman"/>
          <w:sz w:val="22"/>
          <w:szCs w:val="22"/>
        </w:rPr>
        <w:t xml:space="preserve">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счету депо Депозитария в Депозитарии места хранения. </w:t>
      </w:r>
    </w:p>
    <w:p w:rsidR="0045669B" w:rsidRPr="00E45914" w:rsidRDefault="00B34CB0" w:rsidP="0021062B">
      <w:pPr>
        <w:tabs>
          <w:tab w:val="left" w:pos="560"/>
        </w:tabs>
        <w:ind w:firstLine="709"/>
        <w:jc w:val="both"/>
        <w:rPr>
          <w:rFonts w:ascii="Times New Roman" w:hAnsi="Times New Roman"/>
          <w:sz w:val="22"/>
          <w:szCs w:val="22"/>
        </w:rPr>
      </w:pPr>
      <w:r w:rsidRPr="00126851">
        <w:rPr>
          <w:rFonts w:ascii="Times New Roman" w:hAnsi="Times New Roman"/>
          <w:sz w:val="22"/>
          <w:szCs w:val="22"/>
        </w:rPr>
        <w:t>7.</w:t>
      </w:r>
      <w:r w:rsidR="00A364EF" w:rsidRPr="00AD2422">
        <w:rPr>
          <w:rFonts w:ascii="Times New Roman" w:hAnsi="Times New Roman"/>
          <w:sz w:val="22"/>
          <w:szCs w:val="22"/>
        </w:rPr>
        <w:t>16</w:t>
      </w:r>
      <w:r w:rsidR="00506864" w:rsidRPr="00CB470E">
        <w:rPr>
          <w:rFonts w:ascii="Times New Roman" w:hAnsi="Times New Roman"/>
          <w:sz w:val="22"/>
          <w:szCs w:val="22"/>
        </w:rPr>
        <w:t>.4.</w:t>
      </w:r>
      <w:r w:rsidR="0045669B" w:rsidRPr="00E45914">
        <w:rPr>
          <w:rFonts w:ascii="Times New Roman" w:hAnsi="Times New Roman"/>
          <w:sz w:val="22"/>
          <w:szCs w:val="22"/>
        </w:rPr>
        <w:t xml:space="preserve"> Завершением операции по дроблению или консолидации является:</w:t>
      </w:r>
    </w:p>
    <w:p w:rsidR="0045669B" w:rsidRPr="006F08DD" w:rsidRDefault="0045669B" w:rsidP="0021062B">
      <w:pPr>
        <w:tabs>
          <w:tab w:val="left" w:pos="993"/>
        </w:tabs>
        <w:ind w:firstLine="709"/>
        <w:jc w:val="both"/>
        <w:rPr>
          <w:rFonts w:ascii="Times New Roman" w:hAnsi="Times New Roman"/>
          <w:sz w:val="22"/>
          <w:szCs w:val="22"/>
        </w:rPr>
      </w:pPr>
      <w:r w:rsidRPr="00421EC8">
        <w:rPr>
          <w:rFonts w:ascii="Times New Roman" w:hAnsi="Times New Roman"/>
          <w:sz w:val="22"/>
          <w:szCs w:val="22"/>
        </w:rPr>
        <w:t xml:space="preserve">передача Депоненту отчета </w:t>
      </w:r>
      <w:r w:rsidR="007075D3" w:rsidRPr="0034333B">
        <w:rPr>
          <w:rFonts w:ascii="Times New Roman" w:hAnsi="Times New Roman"/>
          <w:sz w:val="22"/>
          <w:szCs w:val="22"/>
        </w:rPr>
        <w:t xml:space="preserve">о выполнении депозитарной операции </w:t>
      </w:r>
      <w:r w:rsidRPr="0034333B">
        <w:rPr>
          <w:rFonts w:ascii="Times New Roman" w:hAnsi="Times New Roman"/>
          <w:sz w:val="22"/>
          <w:szCs w:val="22"/>
        </w:rPr>
        <w:t>по счету депо</w:t>
      </w:r>
      <w:r w:rsidR="007075D3" w:rsidRPr="009723D6">
        <w:rPr>
          <w:rFonts w:ascii="Times New Roman" w:hAnsi="Times New Roman"/>
          <w:sz w:val="22"/>
          <w:szCs w:val="22"/>
        </w:rPr>
        <w:t xml:space="preserve"> (</w:t>
      </w:r>
      <w:r w:rsidR="007075D3" w:rsidRPr="006F08DD">
        <w:rPr>
          <w:rFonts w:ascii="Times New Roman" w:hAnsi="Times New Roman"/>
          <w:sz w:val="22"/>
          <w:szCs w:val="22"/>
        </w:rPr>
        <w:fldChar w:fldCharType="begin"/>
      </w:r>
      <w:r w:rsidR="007075D3" w:rsidRPr="002058C6">
        <w:rPr>
          <w:rFonts w:ascii="Times New Roman" w:hAnsi="Times New Roman"/>
          <w:sz w:val="22"/>
          <w:szCs w:val="22"/>
        </w:rPr>
        <w:instrText xml:space="preserve"> REF _Ref480878060 \h </w:instrText>
      </w:r>
      <w:r w:rsidR="007075D3" w:rsidRPr="002058C6">
        <w:rPr>
          <w:rFonts w:ascii="Times New Roman" w:hAnsi="Times New Roman"/>
          <w:sz w:val="22"/>
          <w:szCs w:val="22"/>
        </w:rPr>
      </w:r>
      <w:r w:rsidR="007075D3" w:rsidRPr="002058C6">
        <w:rPr>
          <w:rFonts w:ascii="Times New Roman" w:hAnsi="Times New Roman"/>
          <w:sz w:val="22"/>
          <w:szCs w:val="22"/>
        </w:rPr>
        <w:instrText xml:space="preserve"> \* MERGEFORMAT </w:instrText>
      </w:r>
      <w:r w:rsidR="007075D3" w:rsidRPr="002058C6">
        <w:rPr>
          <w:rFonts w:ascii="Times New Roman" w:hAnsi="Times New Roman"/>
          <w:sz w:val="22"/>
          <w:szCs w:val="22"/>
        </w:rPr>
        <w:fldChar w:fldCharType="separate"/>
      </w:r>
      <w:r w:rsidR="007075D3" w:rsidRPr="002058C6">
        <w:rPr>
          <w:rFonts w:ascii="Times New Roman" w:hAnsi="Times New Roman"/>
          <w:sz w:val="22"/>
          <w:szCs w:val="22"/>
        </w:rPr>
        <w:t>Форма О-12</w:t>
      </w:r>
      <w:r w:rsidR="007075D3" w:rsidRPr="006F08DD">
        <w:rPr>
          <w:rFonts w:ascii="Times New Roman" w:hAnsi="Times New Roman"/>
          <w:sz w:val="22"/>
          <w:szCs w:val="22"/>
        </w:rPr>
        <w:fldChar w:fldCharType="end"/>
      </w:r>
      <w:r w:rsidR="007075D3" w:rsidRPr="006F08DD">
        <w:rPr>
          <w:rFonts w:ascii="Times New Roman" w:hAnsi="Times New Roman"/>
          <w:sz w:val="22"/>
          <w:szCs w:val="22"/>
        </w:rPr>
        <w:t>)</w:t>
      </w:r>
      <w:r w:rsidRPr="006F08DD">
        <w:rPr>
          <w:rFonts w:ascii="Times New Roman" w:hAnsi="Times New Roman"/>
          <w:sz w:val="22"/>
          <w:szCs w:val="22"/>
        </w:rPr>
        <w:t>.</w:t>
      </w:r>
    </w:p>
    <w:p w:rsidR="008931CF" w:rsidRPr="006F08DD" w:rsidRDefault="00B34CB0" w:rsidP="0021062B">
      <w:pPr>
        <w:autoSpaceDE w:val="0"/>
        <w:autoSpaceDN w:val="0"/>
        <w:adjustRightInd w:val="0"/>
        <w:ind w:firstLine="709"/>
        <w:jc w:val="both"/>
        <w:rPr>
          <w:rFonts w:ascii="Times New Roman" w:hAnsi="Times New Roman"/>
          <w:sz w:val="22"/>
          <w:szCs w:val="22"/>
        </w:rPr>
      </w:pPr>
      <w:r w:rsidRPr="006F08DD">
        <w:rPr>
          <w:rFonts w:ascii="Times New Roman" w:hAnsi="Times New Roman"/>
          <w:sz w:val="22"/>
          <w:szCs w:val="22"/>
        </w:rPr>
        <w:t>7.</w:t>
      </w:r>
      <w:r w:rsidR="00A364EF" w:rsidRPr="006F08DD">
        <w:rPr>
          <w:rFonts w:ascii="Times New Roman" w:hAnsi="Times New Roman"/>
          <w:sz w:val="22"/>
          <w:szCs w:val="22"/>
        </w:rPr>
        <w:t>16</w:t>
      </w:r>
      <w:r w:rsidR="00506864" w:rsidRPr="000B6F0B">
        <w:rPr>
          <w:rFonts w:ascii="Times New Roman" w:hAnsi="Times New Roman"/>
          <w:sz w:val="22"/>
          <w:szCs w:val="22"/>
        </w:rPr>
        <w:t>.5</w:t>
      </w:r>
      <w:r w:rsidR="008931CF" w:rsidRPr="00294BFD">
        <w:rPr>
          <w:rFonts w:ascii="Times New Roman" w:hAnsi="Times New Roman"/>
          <w:sz w:val="22"/>
          <w:szCs w:val="22"/>
        </w:rPr>
        <w:t xml:space="preserve"> Операция дробления или консолидации ценных бумаг исполняется Депозитарием в сроки, указанные в п</w:t>
      </w:r>
      <w:r w:rsidR="0045669B" w:rsidRPr="00294BFD">
        <w:rPr>
          <w:rFonts w:ascii="Times New Roman" w:hAnsi="Times New Roman"/>
          <w:sz w:val="22"/>
          <w:szCs w:val="22"/>
        </w:rPr>
        <w:t xml:space="preserve">. </w:t>
      </w:r>
      <w:r w:rsidR="007075D3" w:rsidRPr="006F08DD">
        <w:rPr>
          <w:rFonts w:ascii="Times New Roman" w:hAnsi="Times New Roman"/>
          <w:sz w:val="22"/>
          <w:szCs w:val="22"/>
        </w:rPr>
        <w:fldChar w:fldCharType="begin"/>
      </w:r>
      <w:r w:rsidR="007075D3" w:rsidRPr="002058C6">
        <w:rPr>
          <w:rFonts w:ascii="Times New Roman" w:hAnsi="Times New Roman"/>
          <w:sz w:val="22"/>
          <w:szCs w:val="22"/>
        </w:rPr>
        <w:instrText xml:space="preserve"> REF sub_64 \h </w:instrText>
      </w:r>
      <w:r w:rsidR="007075D3" w:rsidRPr="002058C6">
        <w:rPr>
          <w:rFonts w:ascii="Times New Roman" w:hAnsi="Times New Roman"/>
          <w:sz w:val="22"/>
          <w:szCs w:val="22"/>
        </w:rPr>
      </w:r>
      <w:r w:rsidR="007075D3" w:rsidRPr="002058C6">
        <w:rPr>
          <w:rFonts w:ascii="Times New Roman" w:hAnsi="Times New Roman"/>
          <w:sz w:val="22"/>
          <w:szCs w:val="22"/>
        </w:rPr>
        <w:instrText xml:space="preserve"> \* MERGEFORMAT </w:instrText>
      </w:r>
      <w:r w:rsidR="007075D3" w:rsidRPr="002058C6">
        <w:rPr>
          <w:rFonts w:ascii="Times New Roman" w:hAnsi="Times New Roman"/>
          <w:sz w:val="22"/>
          <w:szCs w:val="22"/>
        </w:rPr>
        <w:fldChar w:fldCharType="separate"/>
      </w:r>
      <w:r w:rsidR="007075D3" w:rsidRPr="006F08DD">
        <w:rPr>
          <w:rFonts w:ascii="Times New Roman" w:hAnsi="Times New Roman"/>
          <w:sz w:val="22"/>
          <w:szCs w:val="22"/>
        </w:rPr>
        <w:t>6.4.</w:t>
      </w:r>
      <w:r w:rsidR="007075D3" w:rsidRPr="006F08DD">
        <w:rPr>
          <w:rFonts w:ascii="Times New Roman" w:hAnsi="Times New Roman"/>
          <w:sz w:val="22"/>
          <w:szCs w:val="22"/>
        </w:rPr>
        <w:fldChar w:fldCharType="end"/>
      </w:r>
      <w:r w:rsidR="0045669B" w:rsidRPr="006F08DD">
        <w:rPr>
          <w:rFonts w:ascii="Times New Roman" w:hAnsi="Times New Roman"/>
          <w:sz w:val="22"/>
          <w:szCs w:val="22"/>
        </w:rPr>
        <w:t xml:space="preserve"> настоящего</w:t>
      </w:r>
      <w:r w:rsidR="008931CF" w:rsidRPr="006F08DD">
        <w:rPr>
          <w:rFonts w:ascii="Times New Roman" w:hAnsi="Times New Roman"/>
          <w:sz w:val="22"/>
          <w:szCs w:val="22"/>
        </w:rPr>
        <w:t xml:space="preserve"> </w:t>
      </w:r>
      <w:r w:rsidR="0045669B" w:rsidRPr="006F08DD">
        <w:rPr>
          <w:rFonts w:ascii="Times New Roman" w:hAnsi="Times New Roman"/>
          <w:sz w:val="22"/>
          <w:szCs w:val="22"/>
        </w:rPr>
        <w:t>Регламента</w:t>
      </w:r>
      <w:r w:rsidR="008931CF" w:rsidRPr="006F08DD">
        <w:rPr>
          <w:rFonts w:ascii="Times New Roman" w:hAnsi="Times New Roman"/>
          <w:sz w:val="22"/>
          <w:szCs w:val="22"/>
        </w:rPr>
        <w:t>.</w:t>
      </w:r>
    </w:p>
    <w:p w:rsidR="003B29C7" w:rsidRPr="006F08DD" w:rsidRDefault="003B29C7" w:rsidP="0021062B">
      <w:pPr>
        <w:ind w:firstLine="709"/>
      </w:pPr>
      <w:bookmarkStart w:id="271" w:name="_Toc302140505"/>
      <w:bookmarkStart w:id="272" w:name="_Toc304455399"/>
      <w:bookmarkStart w:id="273" w:name="_Toc304455804"/>
      <w:bookmarkStart w:id="274" w:name="_Toc304455936"/>
    </w:p>
    <w:p w:rsidR="00782E69" w:rsidRPr="00D929BB" w:rsidRDefault="009904F4" w:rsidP="00D929BB">
      <w:pPr>
        <w:jc w:val="both"/>
        <w:outlineLvl w:val="1"/>
        <w:rPr>
          <w:rFonts w:ascii="Times New Roman" w:hAnsi="Times New Roman"/>
          <w:b/>
          <w:sz w:val="23"/>
          <w:szCs w:val="23"/>
        </w:rPr>
      </w:pPr>
      <w:bookmarkStart w:id="275" w:name="_Toc483235490"/>
      <w:r w:rsidRPr="00D929BB">
        <w:rPr>
          <w:rFonts w:ascii="Times New Roman" w:hAnsi="Times New Roman"/>
          <w:b/>
          <w:sz w:val="23"/>
          <w:szCs w:val="23"/>
        </w:rPr>
        <w:t>7</w:t>
      </w:r>
      <w:r w:rsidR="00782E69" w:rsidRPr="00D929BB">
        <w:rPr>
          <w:rFonts w:ascii="Times New Roman" w:hAnsi="Times New Roman"/>
          <w:b/>
          <w:sz w:val="23"/>
          <w:szCs w:val="23"/>
        </w:rPr>
        <w:t>.</w:t>
      </w:r>
      <w:r w:rsidR="005776C8" w:rsidRPr="00D929BB">
        <w:rPr>
          <w:rFonts w:ascii="Times New Roman" w:hAnsi="Times New Roman"/>
          <w:b/>
          <w:sz w:val="23"/>
          <w:szCs w:val="23"/>
        </w:rPr>
        <w:t>17</w:t>
      </w:r>
      <w:r w:rsidR="00782E69" w:rsidRPr="00D929BB">
        <w:rPr>
          <w:rFonts w:ascii="Times New Roman" w:hAnsi="Times New Roman"/>
          <w:b/>
          <w:sz w:val="23"/>
          <w:szCs w:val="23"/>
        </w:rPr>
        <w:t>. Начисление доходов ценными бумагами</w:t>
      </w:r>
      <w:bookmarkEnd w:id="271"/>
      <w:bookmarkEnd w:id="272"/>
      <w:bookmarkEnd w:id="273"/>
      <w:bookmarkEnd w:id="274"/>
      <w:bookmarkEnd w:id="275"/>
    </w:p>
    <w:p w:rsidR="00D54B44" w:rsidRPr="00735823" w:rsidRDefault="009904F4" w:rsidP="0021062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5776C8" w:rsidRPr="003D5316">
        <w:rPr>
          <w:rFonts w:ascii="Times New Roman" w:hAnsi="Times New Roman"/>
          <w:sz w:val="22"/>
          <w:szCs w:val="22"/>
        </w:rPr>
        <w:t>17</w:t>
      </w:r>
      <w:r w:rsidR="00506864" w:rsidRPr="003D5316">
        <w:rPr>
          <w:rFonts w:ascii="Times New Roman" w:hAnsi="Times New Roman"/>
          <w:sz w:val="22"/>
          <w:szCs w:val="22"/>
        </w:rPr>
        <w:t>.1.</w:t>
      </w:r>
      <w:r w:rsidR="008931CF" w:rsidRPr="003D5316">
        <w:rPr>
          <w:rFonts w:ascii="Times New Roman" w:hAnsi="Times New Roman"/>
          <w:sz w:val="22"/>
          <w:szCs w:val="22"/>
        </w:rPr>
        <w:t xml:space="preserve"> Операция по выплате доходов ценными бумагами представляет собой действие Депозитария (в соответствие с решением Эмитента) по приему на хранение и/или учет ценных бумаг на счета депо, на которых учитываются ценные бумаги, выплата доходов по которым происходит в виде тех или иных ценных бумаг. </w:t>
      </w:r>
    </w:p>
    <w:p w:rsidR="00D54B44" w:rsidRPr="00F971A5" w:rsidRDefault="009904F4"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5776C8" w:rsidRPr="003E14E0">
        <w:rPr>
          <w:rFonts w:ascii="Times New Roman" w:hAnsi="Times New Roman"/>
          <w:sz w:val="22"/>
          <w:szCs w:val="22"/>
        </w:rPr>
        <w:t>17</w:t>
      </w:r>
      <w:r w:rsidR="00506864" w:rsidRPr="003E14E0">
        <w:rPr>
          <w:rFonts w:ascii="Times New Roman" w:hAnsi="Times New Roman"/>
          <w:sz w:val="22"/>
          <w:szCs w:val="22"/>
        </w:rPr>
        <w:t>.2.</w:t>
      </w:r>
      <w:r w:rsidR="008931CF" w:rsidRPr="00066DBB">
        <w:rPr>
          <w:rFonts w:ascii="Times New Roman" w:hAnsi="Times New Roman"/>
          <w:sz w:val="22"/>
          <w:szCs w:val="22"/>
        </w:rPr>
        <w:t xml:space="preserve"> Операция по выплате доходов ценными бумагами осуществляется на основании:</w:t>
      </w:r>
    </w:p>
    <w:p w:rsidR="00A50079" w:rsidRPr="00D80615" w:rsidRDefault="008931CF" w:rsidP="0021062B">
      <w:pPr>
        <w:numPr>
          <w:ilvl w:val="0"/>
          <w:numId w:val="54"/>
        </w:numPr>
        <w:tabs>
          <w:tab w:val="left" w:pos="993"/>
        </w:tabs>
        <w:ind w:left="0" w:firstLine="709"/>
        <w:jc w:val="both"/>
        <w:rPr>
          <w:rFonts w:ascii="Times New Roman" w:hAnsi="Times New Roman"/>
          <w:sz w:val="22"/>
          <w:szCs w:val="22"/>
        </w:rPr>
      </w:pPr>
      <w:r w:rsidRPr="005756C4">
        <w:rPr>
          <w:rFonts w:ascii="Times New Roman" w:hAnsi="Times New Roman"/>
          <w:sz w:val="22"/>
          <w:szCs w:val="22"/>
        </w:rPr>
        <w:t>информации о решении Эмитента;</w:t>
      </w:r>
    </w:p>
    <w:p w:rsidR="00D54B44" w:rsidRPr="00D80615" w:rsidRDefault="00A50079" w:rsidP="0021062B">
      <w:pPr>
        <w:numPr>
          <w:ilvl w:val="0"/>
          <w:numId w:val="54"/>
        </w:numPr>
        <w:tabs>
          <w:tab w:val="left" w:pos="993"/>
        </w:tabs>
        <w:ind w:left="0" w:firstLine="709"/>
        <w:jc w:val="both"/>
        <w:rPr>
          <w:rFonts w:ascii="Times New Roman" w:hAnsi="Times New Roman"/>
          <w:sz w:val="22"/>
          <w:szCs w:val="22"/>
        </w:rPr>
      </w:pPr>
      <w:r w:rsidRPr="00D80615">
        <w:rPr>
          <w:rFonts w:ascii="Times New Roman" w:hAnsi="Times New Roman"/>
          <w:sz w:val="22"/>
          <w:szCs w:val="22"/>
        </w:rPr>
        <w:t>поручение инициатора операции;</w:t>
      </w:r>
      <w:r w:rsidR="008931CF" w:rsidRPr="00D80615">
        <w:rPr>
          <w:rFonts w:ascii="Times New Roman" w:hAnsi="Times New Roman"/>
          <w:sz w:val="22"/>
          <w:szCs w:val="22"/>
        </w:rPr>
        <w:t xml:space="preserve"> </w:t>
      </w:r>
    </w:p>
    <w:p w:rsidR="00506864" w:rsidRPr="00DB2F17" w:rsidRDefault="008931CF" w:rsidP="0021062B">
      <w:pPr>
        <w:numPr>
          <w:ilvl w:val="0"/>
          <w:numId w:val="54"/>
        </w:numPr>
        <w:tabs>
          <w:tab w:val="left" w:pos="993"/>
        </w:tabs>
        <w:ind w:left="0" w:firstLine="709"/>
        <w:jc w:val="both"/>
        <w:rPr>
          <w:rFonts w:ascii="Times New Roman" w:hAnsi="Times New Roman"/>
          <w:sz w:val="22"/>
          <w:szCs w:val="22"/>
        </w:rPr>
      </w:pPr>
      <w:r w:rsidRPr="00D80615">
        <w:rPr>
          <w:rFonts w:ascii="Times New Roman" w:hAnsi="Times New Roman"/>
          <w:sz w:val="22"/>
          <w:szCs w:val="22"/>
        </w:rPr>
        <w:t>уведомления реестродержателя о проведенной операции по выплате доходов ценными</w:t>
      </w:r>
      <w:r w:rsidRPr="00DB2F17">
        <w:rPr>
          <w:rFonts w:ascii="Times New Roman" w:hAnsi="Times New Roman"/>
          <w:sz w:val="22"/>
          <w:szCs w:val="22"/>
        </w:rPr>
        <w:t xml:space="preserve"> бумагами на лицевом счете Депозитария либо отчета о совершенной операции по выплате доходов ценными бумагами по счету депо Депозитария в Депозитарии места хранения.</w:t>
      </w:r>
    </w:p>
    <w:p w:rsidR="00D54B44" w:rsidRPr="00126851" w:rsidRDefault="008931CF" w:rsidP="0021062B">
      <w:pPr>
        <w:autoSpaceDE w:val="0"/>
        <w:autoSpaceDN w:val="0"/>
        <w:adjustRightInd w:val="0"/>
        <w:ind w:firstLine="709"/>
        <w:jc w:val="both"/>
        <w:rPr>
          <w:rFonts w:ascii="Times New Roman" w:hAnsi="Times New Roman"/>
          <w:sz w:val="22"/>
          <w:szCs w:val="22"/>
        </w:rPr>
      </w:pPr>
      <w:r w:rsidRPr="00DB2F17">
        <w:rPr>
          <w:rFonts w:ascii="Times New Roman" w:hAnsi="Times New Roman"/>
          <w:sz w:val="22"/>
          <w:szCs w:val="22"/>
        </w:rPr>
        <w:t xml:space="preserve"> </w:t>
      </w:r>
      <w:r w:rsidR="009904F4" w:rsidRPr="00126851">
        <w:rPr>
          <w:rFonts w:ascii="Times New Roman" w:hAnsi="Times New Roman"/>
          <w:sz w:val="22"/>
          <w:szCs w:val="22"/>
        </w:rPr>
        <w:t>7.</w:t>
      </w:r>
      <w:r w:rsidR="005776C8" w:rsidRPr="00126851">
        <w:rPr>
          <w:rFonts w:ascii="Times New Roman" w:hAnsi="Times New Roman"/>
          <w:sz w:val="22"/>
          <w:szCs w:val="22"/>
        </w:rPr>
        <w:t>17</w:t>
      </w:r>
      <w:r w:rsidR="00506864" w:rsidRPr="00126851">
        <w:rPr>
          <w:rFonts w:ascii="Times New Roman" w:hAnsi="Times New Roman"/>
          <w:sz w:val="22"/>
          <w:szCs w:val="22"/>
        </w:rPr>
        <w:t>.3.</w:t>
      </w:r>
      <w:r w:rsidRPr="00126851">
        <w:rPr>
          <w:rFonts w:ascii="Times New Roman" w:hAnsi="Times New Roman"/>
          <w:sz w:val="22"/>
          <w:szCs w:val="22"/>
        </w:rPr>
        <w:t xml:space="preserve"> Депозитарий вносит записи по счетам депо в сроки, определенные Эмитентом для выплаты доходов ценными бумагами, при условии получения соответствующих документов. </w:t>
      </w:r>
    </w:p>
    <w:p w:rsidR="00A50079" w:rsidRPr="00AD2422" w:rsidRDefault="009904F4" w:rsidP="0021062B">
      <w:pPr>
        <w:tabs>
          <w:tab w:val="left" w:pos="560"/>
        </w:tabs>
        <w:ind w:firstLine="709"/>
        <w:jc w:val="both"/>
        <w:rPr>
          <w:rFonts w:ascii="Times New Roman" w:hAnsi="Times New Roman"/>
          <w:sz w:val="22"/>
          <w:szCs w:val="22"/>
        </w:rPr>
      </w:pPr>
      <w:r w:rsidRPr="00126851">
        <w:rPr>
          <w:rFonts w:ascii="Times New Roman" w:hAnsi="Times New Roman"/>
          <w:sz w:val="22"/>
          <w:szCs w:val="22"/>
        </w:rPr>
        <w:t>7</w:t>
      </w:r>
      <w:r w:rsidR="00506864" w:rsidRPr="00126851">
        <w:rPr>
          <w:rFonts w:ascii="Times New Roman" w:hAnsi="Times New Roman"/>
          <w:sz w:val="22"/>
          <w:szCs w:val="22"/>
        </w:rPr>
        <w:t>.</w:t>
      </w:r>
      <w:r w:rsidR="005776C8" w:rsidRPr="00126851">
        <w:rPr>
          <w:rFonts w:ascii="Times New Roman" w:hAnsi="Times New Roman"/>
          <w:sz w:val="22"/>
          <w:szCs w:val="22"/>
        </w:rPr>
        <w:t>17</w:t>
      </w:r>
      <w:r w:rsidR="00506864" w:rsidRPr="00126851">
        <w:rPr>
          <w:rFonts w:ascii="Times New Roman" w:hAnsi="Times New Roman"/>
          <w:sz w:val="22"/>
          <w:szCs w:val="22"/>
        </w:rPr>
        <w:t>.4.</w:t>
      </w:r>
      <w:r w:rsidR="00A50079" w:rsidRPr="00AD2422">
        <w:rPr>
          <w:rFonts w:ascii="Times New Roman" w:hAnsi="Times New Roman"/>
          <w:sz w:val="22"/>
          <w:szCs w:val="22"/>
        </w:rPr>
        <w:t xml:space="preserve"> Завершением операции по начислению доходов ценными бумагами является:</w:t>
      </w:r>
    </w:p>
    <w:p w:rsidR="00A50079" w:rsidRPr="009723D6" w:rsidRDefault="00A50079" w:rsidP="0021062B">
      <w:pPr>
        <w:tabs>
          <w:tab w:val="left" w:pos="1134"/>
        </w:tabs>
        <w:ind w:firstLine="709"/>
        <w:jc w:val="both"/>
        <w:rPr>
          <w:rFonts w:ascii="Times New Roman" w:hAnsi="Times New Roman"/>
          <w:sz w:val="22"/>
          <w:szCs w:val="22"/>
        </w:rPr>
      </w:pPr>
      <w:r w:rsidRPr="00CB470E">
        <w:rPr>
          <w:rFonts w:ascii="Times New Roman" w:hAnsi="Times New Roman"/>
          <w:sz w:val="22"/>
          <w:szCs w:val="22"/>
        </w:rPr>
        <w:t xml:space="preserve">передача Депоненту отчета </w:t>
      </w:r>
      <w:r w:rsidR="007075D3" w:rsidRPr="00421EC8">
        <w:rPr>
          <w:rFonts w:ascii="Times New Roman" w:hAnsi="Times New Roman"/>
          <w:sz w:val="22"/>
          <w:szCs w:val="22"/>
        </w:rPr>
        <w:t xml:space="preserve">о выполнении депозитарной операции </w:t>
      </w:r>
      <w:r w:rsidRPr="0034333B">
        <w:rPr>
          <w:rFonts w:ascii="Times New Roman" w:hAnsi="Times New Roman"/>
          <w:sz w:val="22"/>
          <w:szCs w:val="22"/>
        </w:rPr>
        <w:t xml:space="preserve">по счету </w:t>
      </w:r>
      <w:r w:rsidRPr="009723D6">
        <w:rPr>
          <w:rFonts w:ascii="Times New Roman" w:hAnsi="Times New Roman"/>
          <w:sz w:val="22"/>
          <w:szCs w:val="22"/>
        </w:rPr>
        <w:t>депо.</w:t>
      </w:r>
    </w:p>
    <w:p w:rsidR="00DA6993" w:rsidRDefault="009904F4" w:rsidP="00B675DC">
      <w:pPr>
        <w:autoSpaceDE w:val="0"/>
        <w:autoSpaceDN w:val="0"/>
        <w:adjustRightInd w:val="0"/>
        <w:jc w:val="both"/>
        <w:rPr>
          <w:rFonts w:ascii="Times New Roman" w:hAnsi="Times New Roman"/>
          <w:sz w:val="22"/>
          <w:szCs w:val="22"/>
        </w:rPr>
      </w:pPr>
      <w:r w:rsidRPr="00150E01">
        <w:rPr>
          <w:rFonts w:ascii="Times New Roman" w:hAnsi="Times New Roman"/>
          <w:sz w:val="22"/>
          <w:szCs w:val="22"/>
        </w:rPr>
        <w:t>7</w:t>
      </w:r>
      <w:r w:rsidR="00506864" w:rsidRPr="00CB358A">
        <w:rPr>
          <w:rFonts w:ascii="Times New Roman" w:hAnsi="Times New Roman"/>
          <w:sz w:val="22"/>
          <w:szCs w:val="22"/>
        </w:rPr>
        <w:t>.</w:t>
      </w:r>
      <w:r w:rsidR="005776C8" w:rsidRPr="0004342D">
        <w:rPr>
          <w:rFonts w:ascii="Times New Roman" w:hAnsi="Times New Roman"/>
          <w:sz w:val="22"/>
          <w:szCs w:val="22"/>
        </w:rPr>
        <w:t>17.</w:t>
      </w:r>
      <w:r w:rsidR="00506864" w:rsidRPr="002058C6">
        <w:rPr>
          <w:rFonts w:ascii="Times New Roman" w:hAnsi="Times New Roman"/>
          <w:sz w:val="22"/>
          <w:szCs w:val="22"/>
        </w:rPr>
        <w:t>5.</w:t>
      </w:r>
      <w:r w:rsidR="008931CF" w:rsidRPr="002058C6">
        <w:rPr>
          <w:rFonts w:ascii="Times New Roman" w:hAnsi="Times New Roman"/>
          <w:sz w:val="22"/>
          <w:szCs w:val="22"/>
        </w:rPr>
        <w:t xml:space="preserve"> Операция выплаты доходов ценными бумагами исполняется Депозитарием в сроки,</w:t>
      </w:r>
      <w:r w:rsidR="005F341E" w:rsidRPr="002058C6">
        <w:rPr>
          <w:rFonts w:ascii="Times New Roman" w:hAnsi="Times New Roman"/>
          <w:sz w:val="22"/>
          <w:szCs w:val="22"/>
        </w:rPr>
        <w:t xml:space="preserve"> указанные в п. </w:t>
      </w:r>
      <w:r w:rsidR="007075D3" w:rsidRPr="006F08DD">
        <w:rPr>
          <w:rFonts w:ascii="Times New Roman" w:hAnsi="Times New Roman"/>
          <w:sz w:val="22"/>
          <w:szCs w:val="22"/>
        </w:rPr>
        <w:fldChar w:fldCharType="begin"/>
      </w:r>
      <w:r w:rsidR="007075D3" w:rsidRPr="00F04E2E">
        <w:rPr>
          <w:rFonts w:ascii="Times New Roman" w:hAnsi="Times New Roman"/>
          <w:sz w:val="22"/>
          <w:szCs w:val="22"/>
        </w:rPr>
        <w:instrText xml:space="preserve"> REF sub_64 \h </w:instrText>
      </w:r>
      <w:r w:rsidR="007075D3" w:rsidRPr="00F04E2E">
        <w:rPr>
          <w:rFonts w:ascii="Times New Roman" w:hAnsi="Times New Roman"/>
          <w:sz w:val="22"/>
          <w:szCs w:val="22"/>
        </w:rPr>
      </w:r>
      <w:r w:rsidR="007075D3" w:rsidRPr="00F04E2E">
        <w:rPr>
          <w:rFonts w:ascii="Times New Roman" w:hAnsi="Times New Roman"/>
          <w:sz w:val="22"/>
          <w:szCs w:val="22"/>
        </w:rPr>
        <w:instrText xml:space="preserve"> \* MERGEFORMAT </w:instrText>
      </w:r>
      <w:r w:rsidR="007075D3" w:rsidRPr="00F04E2E">
        <w:rPr>
          <w:rFonts w:ascii="Times New Roman" w:hAnsi="Times New Roman"/>
          <w:sz w:val="22"/>
          <w:szCs w:val="22"/>
        </w:rPr>
        <w:fldChar w:fldCharType="separate"/>
      </w:r>
      <w:r w:rsidR="007075D3" w:rsidRPr="006F08DD">
        <w:rPr>
          <w:rFonts w:ascii="Times New Roman" w:hAnsi="Times New Roman"/>
          <w:sz w:val="22"/>
          <w:szCs w:val="22"/>
        </w:rPr>
        <w:t>6.4.</w:t>
      </w:r>
      <w:r w:rsidR="007075D3" w:rsidRPr="006F08DD">
        <w:rPr>
          <w:rFonts w:ascii="Times New Roman" w:hAnsi="Times New Roman"/>
          <w:sz w:val="22"/>
          <w:szCs w:val="22"/>
        </w:rPr>
        <w:fldChar w:fldCharType="end"/>
      </w:r>
      <w:r w:rsidR="005F341E" w:rsidRPr="006F08DD">
        <w:rPr>
          <w:rFonts w:ascii="Times New Roman" w:hAnsi="Times New Roman"/>
          <w:sz w:val="22"/>
          <w:szCs w:val="22"/>
        </w:rPr>
        <w:t xml:space="preserve"> настоящего</w:t>
      </w:r>
      <w:r w:rsidR="008931CF" w:rsidRPr="006F08DD">
        <w:rPr>
          <w:rFonts w:ascii="Times New Roman" w:hAnsi="Times New Roman"/>
          <w:sz w:val="22"/>
          <w:szCs w:val="22"/>
        </w:rPr>
        <w:t xml:space="preserve"> </w:t>
      </w:r>
      <w:r w:rsidR="005F341E" w:rsidRPr="006F08DD">
        <w:rPr>
          <w:rFonts w:ascii="Times New Roman" w:hAnsi="Times New Roman"/>
          <w:sz w:val="22"/>
          <w:szCs w:val="22"/>
        </w:rPr>
        <w:t>Регламента</w:t>
      </w:r>
      <w:r w:rsidR="008931CF" w:rsidRPr="006F08DD">
        <w:rPr>
          <w:rFonts w:ascii="Times New Roman" w:hAnsi="Times New Roman"/>
          <w:sz w:val="22"/>
          <w:szCs w:val="22"/>
        </w:rPr>
        <w:t>.</w:t>
      </w:r>
    </w:p>
    <w:p w:rsidR="00F04E2E" w:rsidRPr="00D929BB" w:rsidRDefault="00F04E2E" w:rsidP="00D929BB"/>
    <w:p w:rsidR="00782E69" w:rsidRPr="00D929BB" w:rsidRDefault="009904F4" w:rsidP="00D929BB">
      <w:pPr>
        <w:jc w:val="both"/>
        <w:outlineLvl w:val="1"/>
        <w:rPr>
          <w:rFonts w:ascii="Times New Roman" w:hAnsi="Times New Roman"/>
          <w:b/>
          <w:sz w:val="23"/>
          <w:szCs w:val="23"/>
        </w:rPr>
      </w:pPr>
      <w:bookmarkStart w:id="276" w:name="_Toc302140506"/>
      <w:bookmarkStart w:id="277" w:name="_Toc304455400"/>
      <w:bookmarkStart w:id="278" w:name="_Toc304455805"/>
      <w:bookmarkStart w:id="279" w:name="_Toc304455937"/>
      <w:bookmarkStart w:id="280" w:name="_Toc483235491"/>
      <w:r w:rsidRPr="00D929BB">
        <w:rPr>
          <w:rFonts w:ascii="Times New Roman" w:hAnsi="Times New Roman"/>
          <w:b/>
          <w:sz w:val="23"/>
          <w:szCs w:val="23"/>
        </w:rPr>
        <w:t>7</w:t>
      </w:r>
      <w:r w:rsidR="00782E69" w:rsidRPr="00D929BB">
        <w:rPr>
          <w:rFonts w:ascii="Times New Roman" w:hAnsi="Times New Roman"/>
          <w:b/>
          <w:sz w:val="23"/>
          <w:szCs w:val="23"/>
        </w:rPr>
        <w:t>.</w:t>
      </w:r>
      <w:r w:rsidR="00B11807" w:rsidRPr="00D929BB">
        <w:rPr>
          <w:rFonts w:ascii="Times New Roman" w:hAnsi="Times New Roman"/>
          <w:b/>
          <w:sz w:val="23"/>
          <w:szCs w:val="23"/>
        </w:rPr>
        <w:t>18</w:t>
      </w:r>
      <w:r w:rsidR="00782E69" w:rsidRPr="00D929BB">
        <w:rPr>
          <w:rFonts w:ascii="Times New Roman" w:hAnsi="Times New Roman"/>
          <w:b/>
          <w:sz w:val="23"/>
          <w:szCs w:val="23"/>
        </w:rPr>
        <w:t>. Объединение дополнительных выпусков эмиссионных ценных бумаг</w:t>
      </w:r>
      <w:bookmarkEnd w:id="276"/>
      <w:bookmarkEnd w:id="277"/>
      <w:bookmarkEnd w:id="278"/>
      <w:bookmarkEnd w:id="279"/>
      <w:bookmarkEnd w:id="280"/>
    </w:p>
    <w:p w:rsidR="00D54B44" w:rsidRPr="005756C4" w:rsidRDefault="009904F4"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B11807" w:rsidRPr="003E14E0">
        <w:rPr>
          <w:rFonts w:ascii="Times New Roman" w:hAnsi="Times New Roman"/>
          <w:sz w:val="22"/>
          <w:szCs w:val="22"/>
        </w:rPr>
        <w:t>18</w:t>
      </w:r>
      <w:r w:rsidR="00F04E2E">
        <w:rPr>
          <w:rFonts w:ascii="Times New Roman" w:hAnsi="Times New Roman"/>
          <w:sz w:val="22"/>
          <w:szCs w:val="22"/>
        </w:rPr>
        <w:t>.</w:t>
      </w:r>
      <w:r w:rsidR="00DB6439" w:rsidRPr="00066DBB">
        <w:rPr>
          <w:rFonts w:ascii="Times New Roman" w:hAnsi="Times New Roman"/>
          <w:sz w:val="22"/>
          <w:szCs w:val="22"/>
        </w:rPr>
        <w:t>1</w:t>
      </w:r>
      <w:r w:rsidR="006E1019" w:rsidRPr="00F971A5">
        <w:rPr>
          <w:rFonts w:ascii="Times New Roman" w:hAnsi="Times New Roman"/>
          <w:sz w:val="22"/>
          <w:szCs w:val="22"/>
        </w:rPr>
        <w:t>.</w:t>
      </w:r>
      <w:r w:rsidR="008931CF" w:rsidRPr="00F971A5">
        <w:rPr>
          <w:rFonts w:ascii="Times New Roman" w:hAnsi="Times New Roman"/>
          <w:sz w:val="22"/>
          <w:szCs w:val="22"/>
        </w:rPr>
        <w:t xml:space="preserve"> Операция по объединению дополнительных выпусков эмиссионных ценных бумаг осуществляется на основании уведомления регистратора или вышестоящего депозитария.</w:t>
      </w:r>
    </w:p>
    <w:p w:rsidR="00D54B44" w:rsidRPr="006F08DD" w:rsidRDefault="009904F4" w:rsidP="0021062B">
      <w:pPr>
        <w:autoSpaceDE w:val="0"/>
        <w:autoSpaceDN w:val="0"/>
        <w:adjustRightInd w:val="0"/>
        <w:ind w:firstLine="709"/>
        <w:jc w:val="both"/>
        <w:rPr>
          <w:rFonts w:ascii="Times New Roman" w:hAnsi="Times New Roman"/>
          <w:sz w:val="22"/>
          <w:szCs w:val="22"/>
        </w:rPr>
      </w:pPr>
      <w:r w:rsidRPr="00D80615">
        <w:rPr>
          <w:rFonts w:ascii="Times New Roman" w:hAnsi="Times New Roman"/>
          <w:sz w:val="22"/>
          <w:szCs w:val="22"/>
        </w:rPr>
        <w:t>7.</w:t>
      </w:r>
      <w:r w:rsidR="00B11807" w:rsidRPr="00D80615">
        <w:rPr>
          <w:rFonts w:ascii="Times New Roman" w:hAnsi="Times New Roman"/>
          <w:sz w:val="22"/>
          <w:szCs w:val="22"/>
        </w:rPr>
        <w:t>18</w:t>
      </w:r>
      <w:r w:rsidR="00F04E2E">
        <w:rPr>
          <w:rFonts w:ascii="Times New Roman" w:hAnsi="Times New Roman"/>
          <w:sz w:val="22"/>
          <w:szCs w:val="22"/>
        </w:rPr>
        <w:t>.</w:t>
      </w:r>
      <w:r w:rsidR="00DB6439" w:rsidRPr="00DB2F17">
        <w:rPr>
          <w:rFonts w:ascii="Times New Roman" w:hAnsi="Times New Roman"/>
          <w:sz w:val="22"/>
          <w:szCs w:val="22"/>
        </w:rPr>
        <w:t>2</w:t>
      </w:r>
      <w:r w:rsidR="006E1019" w:rsidRPr="00DB2F17">
        <w:rPr>
          <w:rFonts w:ascii="Times New Roman" w:hAnsi="Times New Roman"/>
          <w:sz w:val="22"/>
          <w:szCs w:val="22"/>
        </w:rPr>
        <w:t>.</w:t>
      </w:r>
      <w:r w:rsidR="008931CF" w:rsidRPr="00126851">
        <w:rPr>
          <w:rFonts w:ascii="Times New Roman" w:hAnsi="Times New Roman"/>
          <w:sz w:val="22"/>
          <w:szCs w:val="22"/>
        </w:rPr>
        <w:t xml:space="preserve"> Срок исполнения опера</w:t>
      </w:r>
      <w:r w:rsidR="007C1DE2" w:rsidRPr="00126851">
        <w:rPr>
          <w:rFonts w:ascii="Times New Roman" w:hAnsi="Times New Roman"/>
          <w:sz w:val="22"/>
          <w:szCs w:val="22"/>
        </w:rPr>
        <w:t xml:space="preserve">ции указан в п. </w:t>
      </w:r>
      <w:r w:rsidR="007075D3" w:rsidRPr="006F08DD">
        <w:rPr>
          <w:rFonts w:ascii="Times New Roman" w:hAnsi="Times New Roman"/>
          <w:sz w:val="22"/>
          <w:szCs w:val="22"/>
        </w:rPr>
        <w:fldChar w:fldCharType="begin"/>
      </w:r>
      <w:r w:rsidR="007075D3" w:rsidRPr="00F04E2E">
        <w:rPr>
          <w:rFonts w:ascii="Times New Roman" w:hAnsi="Times New Roman"/>
          <w:sz w:val="22"/>
          <w:szCs w:val="22"/>
        </w:rPr>
        <w:instrText xml:space="preserve"> REF sub_64 \h </w:instrText>
      </w:r>
      <w:r w:rsidR="007075D3" w:rsidRPr="00F04E2E">
        <w:rPr>
          <w:rFonts w:ascii="Times New Roman" w:hAnsi="Times New Roman"/>
          <w:sz w:val="22"/>
          <w:szCs w:val="22"/>
        </w:rPr>
      </w:r>
      <w:r w:rsidR="007075D3" w:rsidRPr="00F04E2E">
        <w:rPr>
          <w:rFonts w:ascii="Times New Roman" w:hAnsi="Times New Roman"/>
          <w:sz w:val="22"/>
          <w:szCs w:val="22"/>
        </w:rPr>
        <w:instrText xml:space="preserve"> \* MERGEFORMAT </w:instrText>
      </w:r>
      <w:r w:rsidR="007075D3" w:rsidRPr="00F04E2E">
        <w:rPr>
          <w:rFonts w:ascii="Times New Roman" w:hAnsi="Times New Roman"/>
          <w:sz w:val="22"/>
          <w:szCs w:val="22"/>
        </w:rPr>
        <w:fldChar w:fldCharType="separate"/>
      </w:r>
      <w:r w:rsidR="007075D3" w:rsidRPr="006F08DD">
        <w:rPr>
          <w:rFonts w:ascii="Times New Roman" w:hAnsi="Times New Roman"/>
          <w:sz w:val="22"/>
          <w:szCs w:val="22"/>
        </w:rPr>
        <w:t>6.4.</w:t>
      </w:r>
      <w:r w:rsidR="007075D3" w:rsidRPr="006F08DD">
        <w:rPr>
          <w:rFonts w:ascii="Times New Roman" w:hAnsi="Times New Roman"/>
          <w:sz w:val="22"/>
          <w:szCs w:val="22"/>
        </w:rPr>
        <w:fldChar w:fldCharType="end"/>
      </w:r>
      <w:r w:rsidR="007C1DE2" w:rsidRPr="006F08DD">
        <w:rPr>
          <w:rFonts w:ascii="Times New Roman" w:hAnsi="Times New Roman"/>
          <w:sz w:val="22"/>
          <w:szCs w:val="22"/>
        </w:rPr>
        <w:t xml:space="preserve"> настоящего</w:t>
      </w:r>
      <w:r w:rsidR="008931CF" w:rsidRPr="006F08DD">
        <w:rPr>
          <w:rFonts w:ascii="Times New Roman" w:hAnsi="Times New Roman"/>
          <w:sz w:val="22"/>
          <w:szCs w:val="22"/>
        </w:rPr>
        <w:t xml:space="preserve"> </w:t>
      </w:r>
      <w:r w:rsidR="007C1DE2" w:rsidRPr="006F08DD">
        <w:rPr>
          <w:rFonts w:ascii="Times New Roman" w:hAnsi="Times New Roman"/>
          <w:sz w:val="22"/>
          <w:szCs w:val="22"/>
        </w:rPr>
        <w:t>Регламента</w:t>
      </w:r>
      <w:r w:rsidR="008931CF" w:rsidRPr="006F08DD">
        <w:rPr>
          <w:rFonts w:ascii="Times New Roman" w:hAnsi="Times New Roman"/>
          <w:sz w:val="22"/>
          <w:szCs w:val="22"/>
        </w:rPr>
        <w:t xml:space="preserve"> со дня получения уведомления регистратора или вышестоящего депозитария. </w:t>
      </w:r>
    </w:p>
    <w:p w:rsidR="00D54B44" w:rsidRPr="003D5316" w:rsidRDefault="009904F4" w:rsidP="0021062B">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7.</w:t>
      </w:r>
      <w:r w:rsidR="00B11807" w:rsidRPr="00294BFD">
        <w:rPr>
          <w:rFonts w:ascii="Times New Roman" w:hAnsi="Times New Roman"/>
          <w:sz w:val="22"/>
          <w:szCs w:val="22"/>
        </w:rPr>
        <w:t>18</w:t>
      </w:r>
      <w:r w:rsidR="006E1019" w:rsidRPr="00294BFD">
        <w:rPr>
          <w:rFonts w:ascii="Times New Roman" w:hAnsi="Times New Roman"/>
          <w:sz w:val="22"/>
          <w:szCs w:val="22"/>
        </w:rPr>
        <w:t>.</w:t>
      </w:r>
      <w:r w:rsidR="00DB6439" w:rsidRPr="00294BFD">
        <w:rPr>
          <w:rFonts w:ascii="Times New Roman" w:hAnsi="Times New Roman"/>
          <w:sz w:val="22"/>
          <w:szCs w:val="22"/>
        </w:rPr>
        <w:t>3</w:t>
      </w:r>
      <w:r w:rsidR="006E1019" w:rsidRPr="00294BFD">
        <w:rPr>
          <w:rFonts w:ascii="Times New Roman" w:hAnsi="Times New Roman"/>
          <w:sz w:val="22"/>
          <w:szCs w:val="22"/>
        </w:rPr>
        <w:t>.</w:t>
      </w:r>
      <w:r w:rsidR="008931CF" w:rsidRPr="00294BFD">
        <w:rPr>
          <w:rFonts w:ascii="Times New Roman" w:hAnsi="Times New Roman"/>
          <w:sz w:val="22"/>
          <w:szCs w:val="22"/>
        </w:rPr>
        <w:t xml:space="preserve"> При проведении операции объединения выпусков эмиссионных ценных бумаг Депозитарий вносит соответствующие изменения и дополнения в анкеты выпусков ценных бумаг, проводит необходимые записи по счетам депо и осуществляет сверку количества ценных бумаг, указанного в уведомлении регистратора или отчете Депозитария места хранения с количеством ценных бумаг, учитывае</w:t>
      </w:r>
      <w:r w:rsidR="008931CF" w:rsidRPr="003D5316">
        <w:rPr>
          <w:rFonts w:ascii="Times New Roman" w:hAnsi="Times New Roman"/>
          <w:sz w:val="22"/>
          <w:szCs w:val="22"/>
        </w:rPr>
        <w:t xml:space="preserve">мых на счетах депо Депонентов. </w:t>
      </w:r>
    </w:p>
    <w:p w:rsidR="00D54B44" w:rsidRPr="00D80615" w:rsidRDefault="009904F4" w:rsidP="0021062B">
      <w:pPr>
        <w:autoSpaceDE w:val="0"/>
        <w:autoSpaceDN w:val="0"/>
        <w:adjustRightInd w:val="0"/>
        <w:ind w:firstLine="709"/>
        <w:jc w:val="both"/>
        <w:rPr>
          <w:rFonts w:ascii="Times New Roman" w:hAnsi="Times New Roman"/>
          <w:sz w:val="22"/>
          <w:szCs w:val="22"/>
        </w:rPr>
      </w:pPr>
      <w:r w:rsidRPr="00735823">
        <w:rPr>
          <w:rFonts w:ascii="Times New Roman" w:hAnsi="Times New Roman"/>
          <w:sz w:val="22"/>
          <w:szCs w:val="22"/>
        </w:rPr>
        <w:t>7.</w:t>
      </w:r>
      <w:r w:rsidR="00B11807" w:rsidRPr="00735823">
        <w:rPr>
          <w:rFonts w:ascii="Times New Roman" w:hAnsi="Times New Roman"/>
          <w:sz w:val="22"/>
          <w:szCs w:val="22"/>
        </w:rPr>
        <w:t>18</w:t>
      </w:r>
      <w:r w:rsidR="006E1019" w:rsidRPr="003E14E0">
        <w:rPr>
          <w:rFonts w:ascii="Times New Roman" w:hAnsi="Times New Roman"/>
          <w:sz w:val="22"/>
          <w:szCs w:val="22"/>
        </w:rPr>
        <w:t>.</w:t>
      </w:r>
      <w:r w:rsidR="00DB6439" w:rsidRPr="00066DBB">
        <w:rPr>
          <w:rFonts w:ascii="Times New Roman" w:hAnsi="Times New Roman"/>
          <w:sz w:val="22"/>
          <w:szCs w:val="22"/>
        </w:rPr>
        <w:t>4</w:t>
      </w:r>
      <w:r w:rsidR="006E1019" w:rsidRPr="00F971A5">
        <w:rPr>
          <w:rFonts w:ascii="Times New Roman" w:hAnsi="Times New Roman"/>
          <w:sz w:val="22"/>
          <w:szCs w:val="22"/>
        </w:rPr>
        <w:t>.</w:t>
      </w:r>
      <w:r w:rsidR="008931CF" w:rsidRPr="00F971A5">
        <w:rPr>
          <w:rFonts w:ascii="Times New Roman" w:hAnsi="Times New Roman"/>
          <w:sz w:val="22"/>
          <w:szCs w:val="22"/>
        </w:rPr>
        <w:t xml:space="preserve"> Депозитарий обязан обеспечить проведение операции объединения выпусков таким образом, чтобы сохранить в системе депозитарного учета, на счетах депо депонентов, информацию об учете ценных бумаг и операциях с ними </w:t>
      </w:r>
      <w:r w:rsidR="008931CF" w:rsidRPr="005756C4">
        <w:rPr>
          <w:rFonts w:ascii="Times New Roman" w:hAnsi="Times New Roman"/>
          <w:sz w:val="22"/>
          <w:szCs w:val="22"/>
        </w:rPr>
        <w:t>до объединения выпусков.</w:t>
      </w:r>
    </w:p>
    <w:p w:rsidR="007C1DE2" w:rsidRPr="00126851" w:rsidRDefault="009904F4" w:rsidP="00965E4D">
      <w:pPr>
        <w:tabs>
          <w:tab w:val="left" w:pos="560"/>
        </w:tabs>
        <w:ind w:firstLine="709"/>
        <w:jc w:val="both"/>
        <w:rPr>
          <w:rFonts w:ascii="Times New Roman" w:hAnsi="Times New Roman"/>
          <w:sz w:val="22"/>
          <w:szCs w:val="22"/>
        </w:rPr>
      </w:pPr>
      <w:r w:rsidRPr="00D80615">
        <w:rPr>
          <w:rFonts w:ascii="Times New Roman" w:hAnsi="Times New Roman"/>
          <w:iCs/>
          <w:sz w:val="22"/>
          <w:szCs w:val="22"/>
        </w:rPr>
        <w:t>7.</w:t>
      </w:r>
      <w:r w:rsidR="00B11807" w:rsidRPr="00D80615">
        <w:rPr>
          <w:rFonts w:ascii="Times New Roman" w:hAnsi="Times New Roman"/>
          <w:iCs/>
          <w:sz w:val="22"/>
          <w:szCs w:val="22"/>
        </w:rPr>
        <w:t>18</w:t>
      </w:r>
      <w:r w:rsidR="006E1019" w:rsidRPr="00DB2F17">
        <w:rPr>
          <w:rFonts w:ascii="Times New Roman" w:hAnsi="Times New Roman"/>
          <w:iCs/>
          <w:sz w:val="22"/>
          <w:szCs w:val="22"/>
        </w:rPr>
        <w:t>.</w:t>
      </w:r>
      <w:r w:rsidR="00DB6439" w:rsidRPr="00126851">
        <w:rPr>
          <w:rFonts w:ascii="Times New Roman" w:hAnsi="Times New Roman"/>
          <w:iCs/>
          <w:sz w:val="22"/>
          <w:szCs w:val="22"/>
        </w:rPr>
        <w:t>5</w:t>
      </w:r>
      <w:r w:rsidR="006E1019" w:rsidRPr="00126851">
        <w:rPr>
          <w:rFonts w:ascii="Times New Roman" w:hAnsi="Times New Roman"/>
          <w:iCs/>
          <w:sz w:val="22"/>
          <w:szCs w:val="22"/>
        </w:rPr>
        <w:t>.</w:t>
      </w:r>
      <w:r w:rsidR="007C1DE2" w:rsidRPr="00126851">
        <w:rPr>
          <w:rFonts w:ascii="Times New Roman" w:hAnsi="Times New Roman"/>
          <w:iCs/>
          <w:sz w:val="22"/>
          <w:szCs w:val="22"/>
        </w:rPr>
        <w:t xml:space="preserve"> </w:t>
      </w:r>
      <w:r w:rsidR="007C1DE2" w:rsidRPr="00126851">
        <w:rPr>
          <w:rFonts w:ascii="Times New Roman" w:hAnsi="Times New Roman"/>
          <w:sz w:val="22"/>
          <w:szCs w:val="22"/>
        </w:rPr>
        <w:t>Завершением операции объединения дополнительных выпусков эмиссионных ценн</w:t>
      </w:r>
      <w:r w:rsidR="00965E4D" w:rsidRPr="00126851">
        <w:rPr>
          <w:rFonts w:ascii="Times New Roman" w:hAnsi="Times New Roman"/>
          <w:sz w:val="22"/>
          <w:szCs w:val="22"/>
        </w:rPr>
        <w:t xml:space="preserve">ых бумаг является </w:t>
      </w:r>
      <w:r w:rsidR="007C1DE2" w:rsidRPr="00126851">
        <w:rPr>
          <w:rFonts w:ascii="Times New Roman" w:hAnsi="Times New Roman"/>
          <w:sz w:val="22"/>
          <w:szCs w:val="22"/>
        </w:rPr>
        <w:t xml:space="preserve">передача Депоненту отчета </w:t>
      </w:r>
      <w:r w:rsidR="007075D3" w:rsidRPr="00126851">
        <w:rPr>
          <w:rFonts w:ascii="Times New Roman" w:hAnsi="Times New Roman"/>
          <w:sz w:val="22"/>
          <w:szCs w:val="22"/>
        </w:rPr>
        <w:t xml:space="preserve">о выполнении депозитарной операции </w:t>
      </w:r>
      <w:r w:rsidR="007C1DE2" w:rsidRPr="00126851">
        <w:rPr>
          <w:rFonts w:ascii="Times New Roman" w:hAnsi="Times New Roman"/>
          <w:sz w:val="22"/>
          <w:szCs w:val="22"/>
        </w:rPr>
        <w:t>по счету депо.</w:t>
      </w:r>
    </w:p>
    <w:p w:rsidR="008931CF" w:rsidRPr="006F08DD" w:rsidRDefault="008931CF" w:rsidP="00F04E2E">
      <w:pPr>
        <w:autoSpaceDE w:val="0"/>
        <w:autoSpaceDN w:val="0"/>
        <w:adjustRightInd w:val="0"/>
        <w:ind w:firstLine="709"/>
        <w:jc w:val="both"/>
        <w:rPr>
          <w:rFonts w:ascii="Times New Roman" w:hAnsi="Times New Roman"/>
          <w:sz w:val="22"/>
          <w:szCs w:val="22"/>
        </w:rPr>
      </w:pPr>
    </w:p>
    <w:p w:rsidR="00782E69" w:rsidRPr="00D929BB" w:rsidRDefault="009904F4" w:rsidP="00D929BB">
      <w:pPr>
        <w:jc w:val="both"/>
        <w:outlineLvl w:val="1"/>
        <w:rPr>
          <w:rFonts w:ascii="Times New Roman" w:hAnsi="Times New Roman"/>
          <w:b/>
          <w:sz w:val="23"/>
          <w:szCs w:val="23"/>
        </w:rPr>
      </w:pPr>
      <w:bookmarkStart w:id="281" w:name="_Toc302140507"/>
      <w:bookmarkStart w:id="282" w:name="_Toc304455401"/>
      <w:bookmarkStart w:id="283" w:name="_Toc304455806"/>
      <w:bookmarkStart w:id="284" w:name="_Toc304455938"/>
      <w:bookmarkStart w:id="285" w:name="_Toc483235492"/>
      <w:r w:rsidRPr="00D929BB">
        <w:rPr>
          <w:rFonts w:ascii="Times New Roman" w:hAnsi="Times New Roman"/>
          <w:b/>
          <w:sz w:val="23"/>
          <w:szCs w:val="23"/>
        </w:rPr>
        <w:t>7.</w:t>
      </w:r>
      <w:r w:rsidR="009A36B5" w:rsidRPr="00D929BB">
        <w:rPr>
          <w:rFonts w:ascii="Times New Roman" w:hAnsi="Times New Roman"/>
          <w:b/>
          <w:sz w:val="23"/>
          <w:szCs w:val="23"/>
        </w:rPr>
        <w:t>19</w:t>
      </w:r>
      <w:r w:rsidR="00782E69" w:rsidRPr="00D929BB">
        <w:rPr>
          <w:rFonts w:ascii="Times New Roman" w:hAnsi="Times New Roman"/>
          <w:b/>
          <w:sz w:val="23"/>
          <w:szCs w:val="23"/>
        </w:rPr>
        <w:t xml:space="preserve">. Аннулирование </w:t>
      </w:r>
      <w:r w:rsidR="002D2405" w:rsidRPr="00D929BB">
        <w:rPr>
          <w:rFonts w:ascii="Times New Roman" w:hAnsi="Times New Roman"/>
          <w:b/>
          <w:sz w:val="23"/>
          <w:szCs w:val="23"/>
        </w:rPr>
        <w:t>индивидуальных номеров (кодов) дополнительных выпусков эмиссионных ценных бумаг</w:t>
      </w:r>
      <w:bookmarkEnd w:id="281"/>
      <w:bookmarkEnd w:id="282"/>
      <w:bookmarkEnd w:id="283"/>
      <w:bookmarkEnd w:id="284"/>
      <w:bookmarkEnd w:id="285"/>
    </w:p>
    <w:p w:rsidR="00D54B44" w:rsidRPr="00735823" w:rsidRDefault="009904F4" w:rsidP="0021062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9A36B5" w:rsidRPr="003D5316">
        <w:rPr>
          <w:rFonts w:ascii="Times New Roman" w:hAnsi="Times New Roman"/>
          <w:sz w:val="22"/>
          <w:szCs w:val="22"/>
        </w:rPr>
        <w:t>19</w:t>
      </w:r>
      <w:r w:rsidR="006E1019" w:rsidRPr="003D5316">
        <w:rPr>
          <w:rFonts w:ascii="Times New Roman" w:hAnsi="Times New Roman"/>
          <w:sz w:val="22"/>
          <w:szCs w:val="22"/>
        </w:rPr>
        <w:t>.</w:t>
      </w:r>
      <w:r w:rsidR="00DB6439" w:rsidRPr="003D5316">
        <w:rPr>
          <w:rFonts w:ascii="Times New Roman" w:hAnsi="Times New Roman"/>
          <w:sz w:val="22"/>
          <w:szCs w:val="22"/>
        </w:rPr>
        <w:t>1</w:t>
      </w:r>
      <w:r w:rsidR="006E1019" w:rsidRPr="003D5316">
        <w:rPr>
          <w:rFonts w:ascii="Times New Roman" w:hAnsi="Times New Roman"/>
          <w:sz w:val="22"/>
          <w:szCs w:val="22"/>
        </w:rPr>
        <w:t>.</w:t>
      </w:r>
      <w:r w:rsidR="008931CF" w:rsidRPr="00735823">
        <w:rPr>
          <w:rFonts w:ascii="Times New Roman" w:hAnsi="Times New Roman"/>
          <w:sz w:val="22"/>
          <w:szCs w:val="22"/>
        </w:rPr>
        <w:t xml:space="preserve"> Основанием для проведения аннулирования кода дополнительного выпуска является уведомление регистратора или вышестоящего депозитария. </w:t>
      </w:r>
    </w:p>
    <w:p w:rsidR="00D54B44" w:rsidRPr="006F08DD" w:rsidRDefault="009904F4" w:rsidP="0021062B">
      <w:pPr>
        <w:autoSpaceDE w:val="0"/>
        <w:autoSpaceDN w:val="0"/>
        <w:adjustRightInd w:val="0"/>
        <w:ind w:firstLine="709"/>
        <w:jc w:val="both"/>
        <w:rPr>
          <w:rFonts w:ascii="Times New Roman" w:hAnsi="Times New Roman"/>
          <w:sz w:val="22"/>
          <w:szCs w:val="22"/>
        </w:rPr>
      </w:pPr>
      <w:r w:rsidRPr="003E14E0">
        <w:rPr>
          <w:rFonts w:ascii="Times New Roman" w:hAnsi="Times New Roman"/>
          <w:sz w:val="22"/>
          <w:szCs w:val="22"/>
        </w:rPr>
        <w:t>7.</w:t>
      </w:r>
      <w:r w:rsidR="009A36B5" w:rsidRPr="00066DBB">
        <w:rPr>
          <w:rFonts w:ascii="Times New Roman" w:hAnsi="Times New Roman"/>
          <w:sz w:val="22"/>
          <w:szCs w:val="22"/>
        </w:rPr>
        <w:t>19</w:t>
      </w:r>
      <w:r w:rsidR="006E1019" w:rsidRPr="00F971A5">
        <w:rPr>
          <w:rFonts w:ascii="Times New Roman" w:hAnsi="Times New Roman"/>
          <w:sz w:val="22"/>
          <w:szCs w:val="22"/>
        </w:rPr>
        <w:t>.</w:t>
      </w:r>
      <w:r w:rsidR="00DB6439" w:rsidRPr="005756C4">
        <w:rPr>
          <w:rFonts w:ascii="Times New Roman" w:hAnsi="Times New Roman"/>
          <w:sz w:val="22"/>
          <w:szCs w:val="22"/>
        </w:rPr>
        <w:t>2</w:t>
      </w:r>
      <w:r w:rsidR="006E1019" w:rsidRPr="00D80615">
        <w:rPr>
          <w:rFonts w:ascii="Times New Roman" w:hAnsi="Times New Roman"/>
          <w:sz w:val="22"/>
          <w:szCs w:val="22"/>
        </w:rPr>
        <w:t>.</w:t>
      </w:r>
      <w:r w:rsidR="008931CF" w:rsidRPr="00D80615">
        <w:rPr>
          <w:rFonts w:ascii="Times New Roman" w:hAnsi="Times New Roman"/>
          <w:sz w:val="22"/>
          <w:szCs w:val="22"/>
        </w:rPr>
        <w:t xml:space="preserve"> Срок исполнения опера</w:t>
      </w:r>
      <w:r w:rsidR="00EB0FE4" w:rsidRPr="00D80615">
        <w:rPr>
          <w:rFonts w:ascii="Times New Roman" w:hAnsi="Times New Roman"/>
          <w:sz w:val="22"/>
          <w:szCs w:val="22"/>
        </w:rPr>
        <w:t xml:space="preserve">ции указан в п. </w:t>
      </w:r>
      <w:r w:rsidR="007075D3" w:rsidRPr="006F08DD">
        <w:rPr>
          <w:rFonts w:ascii="Times New Roman" w:hAnsi="Times New Roman"/>
          <w:sz w:val="22"/>
          <w:szCs w:val="22"/>
        </w:rPr>
        <w:fldChar w:fldCharType="begin"/>
      </w:r>
      <w:r w:rsidR="007075D3" w:rsidRPr="00F04E2E">
        <w:rPr>
          <w:rFonts w:ascii="Times New Roman" w:hAnsi="Times New Roman"/>
          <w:sz w:val="22"/>
          <w:szCs w:val="22"/>
        </w:rPr>
        <w:instrText xml:space="preserve"> REF sub_64 \h </w:instrText>
      </w:r>
      <w:r w:rsidR="007075D3" w:rsidRPr="00F04E2E">
        <w:rPr>
          <w:rFonts w:ascii="Times New Roman" w:hAnsi="Times New Roman"/>
          <w:sz w:val="22"/>
          <w:szCs w:val="22"/>
        </w:rPr>
      </w:r>
      <w:r w:rsidR="007075D3" w:rsidRPr="00F04E2E">
        <w:rPr>
          <w:rFonts w:ascii="Times New Roman" w:hAnsi="Times New Roman"/>
          <w:sz w:val="22"/>
          <w:szCs w:val="22"/>
        </w:rPr>
        <w:instrText xml:space="preserve"> \* MERGEFORMAT </w:instrText>
      </w:r>
      <w:r w:rsidR="007075D3" w:rsidRPr="00F04E2E">
        <w:rPr>
          <w:rFonts w:ascii="Times New Roman" w:hAnsi="Times New Roman"/>
          <w:sz w:val="22"/>
          <w:szCs w:val="22"/>
        </w:rPr>
        <w:fldChar w:fldCharType="separate"/>
      </w:r>
      <w:r w:rsidR="007075D3" w:rsidRPr="006F08DD">
        <w:rPr>
          <w:rFonts w:ascii="Times New Roman" w:hAnsi="Times New Roman"/>
          <w:sz w:val="22"/>
          <w:szCs w:val="22"/>
        </w:rPr>
        <w:t>6.4.</w:t>
      </w:r>
      <w:r w:rsidR="007075D3" w:rsidRPr="006F08DD">
        <w:rPr>
          <w:rFonts w:ascii="Times New Roman" w:hAnsi="Times New Roman"/>
          <w:sz w:val="22"/>
          <w:szCs w:val="22"/>
        </w:rPr>
        <w:fldChar w:fldCharType="end"/>
      </w:r>
      <w:r w:rsidR="00EB0FE4" w:rsidRPr="006F08DD">
        <w:rPr>
          <w:rFonts w:ascii="Times New Roman" w:hAnsi="Times New Roman"/>
          <w:sz w:val="22"/>
          <w:szCs w:val="22"/>
        </w:rPr>
        <w:t xml:space="preserve"> настоящего</w:t>
      </w:r>
      <w:r w:rsidR="008931CF" w:rsidRPr="006F08DD">
        <w:rPr>
          <w:rFonts w:ascii="Times New Roman" w:hAnsi="Times New Roman"/>
          <w:sz w:val="22"/>
          <w:szCs w:val="22"/>
        </w:rPr>
        <w:t xml:space="preserve"> </w:t>
      </w:r>
      <w:r w:rsidR="00EB0FE4" w:rsidRPr="006F08DD">
        <w:rPr>
          <w:rFonts w:ascii="Times New Roman" w:hAnsi="Times New Roman"/>
          <w:sz w:val="22"/>
          <w:szCs w:val="22"/>
        </w:rPr>
        <w:t>Регламента</w:t>
      </w:r>
      <w:r w:rsidR="008931CF" w:rsidRPr="006F08DD">
        <w:rPr>
          <w:rFonts w:ascii="Times New Roman" w:hAnsi="Times New Roman"/>
          <w:sz w:val="22"/>
          <w:szCs w:val="22"/>
        </w:rPr>
        <w:t xml:space="preserve"> со дня получения уведомления регистратора или вышестоящего депозитария. </w:t>
      </w:r>
    </w:p>
    <w:p w:rsidR="00D54B44" w:rsidRPr="003D5316" w:rsidRDefault="0084289E" w:rsidP="0021062B">
      <w:pPr>
        <w:autoSpaceDE w:val="0"/>
        <w:autoSpaceDN w:val="0"/>
        <w:adjustRightInd w:val="0"/>
        <w:ind w:firstLine="709"/>
        <w:jc w:val="both"/>
        <w:rPr>
          <w:rFonts w:ascii="Times New Roman" w:hAnsi="Times New Roman"/>
          <w:sz w:val="22"/>
          <w:szCs w:val="22"/>
        </w:rPr>
      </w:pPr>
      <w:r w:rsidRPr="000B6F0B">
        <w:rPr>
          <w:rFonts w:ascii="Times New Roman" w:hAnsi="Times New Roman"/>
          <w:sz w:val="22"/>
          <w:szCs w:val="22"/>
        </w:rPr>
        <w:t>7.</w:t>
      </w:r>
      <w:r w:rsidR="009A36B5" w:rsidRPr="00294BFD">
        <w:rPr>
          <w:rFonts w:ascii="Times New Roman" w:hAnsi="Times New Roman"/>
          <w:sz w:val="22"/>
          <w:szCs w:val="22"/>
        </w:rPr>
        <w:t>19</w:t>
      </w:r>
      <w:r w:rsidR="006E1019" w:rsidRPr="00294BFD">
        <w:rPr>
          <w:rFonts w:ascii="Times New Roman" w:hAnsi="Times New Roman"/>
          <w:sz w:val="22"/>
          <w:szCs w:val="22"/>
        </w:rPr>
        <w:t>.</w:t>
      </w:r>
      <w:r w:rsidR="00DB6439" w:rsidRPr="00294BFD">
        <w:rPr>
          <w:rFonts w:ascii="Times New Roman" w:hAnsi="Times New Roman"/>
          <w:sz w:val="22"/>
          <w:szCs w:val="22"/>
        </w:rPr>
        <w:t>3</w:t>
      </w:r>
      <w:r w:rsidR="006E1019" w:rsidRPr="00294BFD">
        <w:rPr>
          <w:rFonts w:ascii="Times New Roman" w:hAnsi="Times New Roman"/>
          <w:sz w:val="22"/>
          <w:szCs w:val="22"/>
        </w:rPr>
        <w:t>.</w:t>
      </w:r>
      <w:r w:rsidR="008931CF" w:rsidRPr="00294BFD">
        <w:rPr>
          <w:rFonts w:ascii="Times New Roman" w:hAnsi="Times New Roman"/>
          <w:sz w:val="22"/>
          <w:szCs w:val="22"/>
        </w:rPr>
        <w:t xml:space="preserve"> Депозитарий обязан обеспечить проведение операции аннулирования кода дополнительного выпуска таким образом, чтобы сохранить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 </w:t>
      </w:r>
    </w:p>
    <w:p w:rsidR="008931CF" w:rsidRPr="00066DBB" w:rsidRDefault="0084289E" w:rsidP="0021062B">
      <w:pPr>
        <w:autoSpaceDE w:val="0"/>
        <w:autoSpaceDN w:val="0"/>
        <w:adjustRightInd w:val="0"/>
        <w:ind w:firstLine="709"/>
        <w:jc w:val="both"/>
        <w:rPr>
          <w:rFonts w:ascii="Times New Roman" w:hAnsi="Times New Roman"/>
          <w:sz w:val="22"/>
          <w:szCs w:val="22"/>
        </w:rPr>
      </w:pPr>
      <w:r w:rsidRPr="003D5316">
        <w:rPr>
          <w:rFonts w:ascii="Times New Roman" w:hAnsi="Times New Roman"/>
          <w:sz w:val="22"/>
          <w:szCs w:val="22"/>
        </w:rPr>
        <w:t>7.</w:t>
      </w:r>
      <w:r w:rsidR="009A36B5" w:rsidRPr="00735823">
        <w:rPr>
          <w:rFonts w:ascii="Times New Roman" w:hAnsi="Times New Roman"/>
          <w:sz w:val="22"/>
          <w:szCs w:val="22"/>
        </w:rPr>
        <w:t>19</w:t>
      </w:r>
      <w:r w:rsidRPr="00735823">
        <w:rPr>
          <w:rFonts w:ascii="Times New Roman" w:hAnsi="Times New Roman"/>
          <w:sz w:val="22"/>
          <w:szCs w:val="22"/>
        </w:rPr>
        <w:t>.</w:t>
      </w:r>
      <w:r w:rsidR="00DB6439" w:rsidRPr="00735823">
        <w:rPr>
          <w:rFonts w:ascii="Times New Roman" w:hAnsi="Times New Roman"/>
          <w:sz w:val="22"/>
          <w:szCs w:val="22"/>
        </w:rPr>
        <w:t>4</w:t>
      </w:r>
      <w:r w:rsidRPr="003E14E0">
        <w:rPr>
          <w:rFonts w:ascii="Times New Roman" w:hAnsi="Times New Roman"/>
          <w:sz w:val="22"/>
          <w:szCs w:val="22"/>
        </w:rPr>
        <w:t>.</w:t>
      </w:r>
      <w:r w:rsidR="008931CF" w:rsidRPr="003E14E0">
        <w:rPr>
          <w:rFonts w:ascii="Times New Roman" w:hAnsi="Times New Roman"/>
          <w:sz w:val="22"/>
          <w:szCs w:val="22"/>
        </w:rPr>
        <w:t xml:space="preserve"> При проведении операции аннулирования кода дополнительного выпуска Депозитарий вносит соответствующие изменения и дополнения в анкеты выпуска ценных бумаг, проводит необходимые записи по сче</w:t>
      </w:r>
      <w:r w:rsidR="008931CF" w:rsidRPr="00066DBB">
        <w:rPr>
          <w:rFonts w:ascii="Times New Roman" w:hAnsi="Times New Roman"/>
          <w:sz w:val="22"/>
          <w:szCs w:val="22"/>
        </w:rPr>
        <w:t>там депо.</w:t>
      </w:r>
    </w:p>
    <w:p w:rsidR="006E1019" w:rsidRPr="00126851" w:rsidRDefault="0084289E" w:rsidP="0021062B">
      <w:pPr>
        <w:autoSpaceDE w:val="0"/>
        <w:autoSpaceDN w:val="0"/>
        <w:adjustRightInd w:val="0"/>
        <w:ind w:firstLine="709"/>
        <w:jc w:val="both"/>
        <w:rPr>
          <w:rFonts w:ascii="Times New Roman" w:hAnsi="Times New Roman"/>
          <w:sz w:val="22"/>
          <w:szCs w:val="22"/>
        </w:rPr>
      </w:pPr>
      <w:r w:rsidRPr="00F971A5">
        <w:rPr>
          <w:rFonts w:ascii="Times New Roman" w:hAnsi="Times New Roman"/>
          <w:sz w:val="22"/>
          <w:szCs w:val="22"/>
        </w:rPr>
        <w:t>7</w:t>
      </w:r>
      <w:r w:rsidR="006E1019" w:rsidRPr="00F971A5">
        <w:rPr>
          <w:rFonts w:ascii="Times New Roman" w:hAnsi="Times New Roman"/>
          <w:sz w:val="22"/>
          <w:szCs w:val="22"/>
        </w:rPr>
        <w:t>.</w:t>
      </w:r>
      <w:r w:rsidR="009A36B5" w:rsidRPr="00D80615">
        <w:rPr>
          <w:rFonts w:ascii="Times New Roman" w:hAnsi="Times New Roman"/>
          <w:sz w:val="22"/>
          <w:szCs w:val="22"/>
        </w:rPr>
        <w:t>19</w:t>
      </w:r>
      <w:r w:rsidR="006E1019" w:rsidRPr="00D80615">
        <w:rPr>
          <w:rFonts w:ascii="Times New Roman" w:hAnsi="Times New Roman"/>
          <w:sz w:val="22"/>
          <w:szCs w:val="22"/>
        </w:rPr>
        <w:t>.</w:t>
      </w:r>
      <w:r w:rsidR="00DB6439" w:rsidRPr="00D80615">
        <w:rPr>
          <w:rFonts w:ascii="Times New Roman" w:hAnsi="Times New Roman"/>
          <w:sz w:val="22"/>
          <w:szCs w:val="22"/>
        </w:rPr>
        <w:t>5</w:t>
      </w:r>
      <w:r w:rsidR="006E1019" w:rsidRPr="00D80615">
        <w:rPr>
          <w:rFonts w:ascii="Times New Roman" w:hAnsi="Times New Roman"/>
          <w:sz w:val="22"/>
          <w:szCs w:val="22"/>
        </w:rPr>
        <w:t>.</w:t>
      </w:r>
      <w:r w:rsidR="008931CF" w:rsidRPr="00DB2F17">
        <w:rPr>
          <w:rFonts w:ascii="Times New Roman" w:hAnsi="Times New Roman"/>
          <w:sz w:val="22"/>
          <w:szCs w:val="22"/>
        </w:rPr>
        <w:t xml:space="preserve"> Депозитарий осуществляет сверку количества ценных бумаг, указанного в уведомлении Регистратора или отчете Депозитария места хранения, с суммарным количеством учитываемых на счетах депо ценных бумаг дополнительного выпуска и ценных бумаг выпуска, по отношению к которому он является дополнительным, до проведения операции аннулирования кода д</w:t>
      </w:r>
      <w:r w:rsidR="006E1019" w:rsidRPr="00126851">
        <w:rPr>
          <w:rFonts w:ascii="Times New Roman" w:hAnsi="Times New Roman"/>
          <w:sz w:val="22"/>
          <w:szCs w:val="22"/>
        </w:rPr>
        <w:t>ополнительного выпуска.</w:t>
      </w:r>
    </w:p>
    <w:p w:rsidR="008931CF" w:rsidRPr="00CB470E" w:rsidRDefault="0084289E" w:rsidP="0021062B">
      <w:pPr>
        <w:autoSpaceDE w:val="0"/>
        <w:autoSpaceDN w:val="0"/>
        <w:adjustRightInd w:val="0"/>
        <w:ind w:firstLine="709"/>
        <w:jc w:val="both"/>
        <w:rPr>
          <w:rFonts w:ascii="Times New Roman" w:hAnsi="Times New Roman"/>
          <w:sz w:val="22"/>
          <w:szCs w:val="22"/>
        </w:rPr>
      </w:pPr>
      <w:r w:rsidRPr="00126851">
        <w:rPr>
          <w:rFonts w:ascii="Times New Roman" w:hAnsi="Times New Roman"/>
          <w:sz w:val="22"/>
          <w:szCs w:val="22"/>
        </w:rPr>
        <w:t>7</w:t>
      </w:r>
      <w:r w:rsidR="006E1019" w:rsidRPr="00126851">
        <w:rPr>
          <w:rFonts w:ascii="Times New Roman" w:hAnsi="Times New Roman"/>
          <w:sz w:val="22"/>
          <w:szCs w:val="22"/>
        </w:rPr>
        <w:t>.</w:t>
      </w:r>
      <w:r w:rsidR="009A36B5" w:rsidRPr="00126851">
        <w:rPr>
          <w:rFonts w:ascii="Times New Roman" w:hAnsi="Times New Roman"/>
          <w:sz w:val="22"/>
          <w:szCs w:val="22"/>
        </w:rPr>
        <w:t>19</w:t>
      </w:r>
      <w:r w:rsidR="00F04E2E">
        <w:rPr>
          <w:rFonts w:ascii="Times New Roman" w:hAnsi="Times New Roman"/>
          <w:sz w:val="22"/>
          <w:szCs w:val="22"/>
        </w:rPr>
        <w:t>.</w:t>
      </w:r>
      <w:r w:rsidR="00DB6439" w:rsidRPr="00126851">
        <w:rPr>
          <w:rFonts w:ascii="Times New Roman" w:hAnsi="Times New Roman"/>
          <w:sz w:val="22"/>
          <w:szCs w:val="22"/>
        </w:rPr>
        <w:t>6</w:t>
      </w:r>
      <w:r w:rsidR="006E1019" w:rsidRPr="00AD2422">
        <w:rPr>
          <w:rFonts w:ascii="Times New Roman" w:hAnsi="Times New Roman"/>
          <w:sz w:val="22"/>
          <w:szCs w:val="22"/>
        </w:rPr>
        <w:t>.</w:t>
      </w:r>
      <w:r w:rsidR="004A3967" w:rsidRPr="00AD2422">
        <w:rPr>
          <w:rFonts w:ascii="Times New Roman" w:hAnsi="Times New Roman"/>
          <w:sz w:val="22"/>
          <w:szCs w:val="22"/>
        </w:rPr>
        <w:t xml:space="preserve"> </w:t>
      </w:r>
      <w:r w:rsidR="008931CF" w:rsidRPr="00AD2422">
        <w:rPr>
          <w:rFonts w:ascii="Times New Roman" w:hAnsi="Times New Roman"/>
          <w:sz w:val="22"/>
          <w:szCs w:val="22"/>
        </w:rPr>
        <w:t>Депозитарий осуществляет сверку количества ценных бумаг, указанного в уведомлении Регистратора или отчете Депозит</w:t>
      </w:r>
      <w:r w:rsidR="008931CF" w:rsidRPr="00CB470E">
        <w:rPr>
          <w:rFonts w:ascii="Times New Roman" w:hAnsi="Times New Roman"/>
          <w:sz w:val="22"/>
          <w:szCs w:val="22"/>
        </w:rPr>
        <w:t>ария места хранения, с количеством ценных бумаг, учитываемых на счетах депо Депонентов после проведения операции аннулирования кода дополнительного выпуска.</w:t>
      </w:r>
    </w:p>
    <w:p w:rsidR="00DC0497" w:rsidRPr="006F08DD" w:rsidRDefault="0084289E" w:rsidP="00F35E3A">
      <w:pPr>
        <w:tabs>
          <w:tab w:val="left" w:pos="560"/>
        </w:tabs>
        <w:ind w:firstLine="709"/>
        <w:jc w:val="both"/>
        <w:rPr>
          <w:rFonts w:ascii="Times New Roman" w:hAnsi="Times New Roman"/>
          <w:sz w:val="22"/>
          <w:szCs w:val="22"/>
        </w:rPr>
      </w:pPr>
      <w:r w:rsidRPr="00421EC8">
        <w:rPr>
          <w:rFonts w:ascii="Times New Roman" w:hAnsi="Times New Roman"/>
          <w:iCs/>
          <w:sz w:val="22"/>
          <w:szCs w:val="22"/>
        </w:rPr>
        <w:t>7</w:t>
      </w:r>
      <w:r w:rsidR="006E1019" w:rsidRPr="0034333B">
        <w:rPr>
          <w:rFonts w:ascii="Times New Roman" w:hAnsi="Times New Roman"/>
          <w:iCs/>
          <w:sz w:val="22"/>
          <w:szCs w:val="22"/>
        </w:rPr>
        <w:t>.</w:t>
      </w:r>
      <w:r w:rsidR="009A36B5" w:rsidRPr="0034333B">
        <w:rPr>
          <w:rFonts w:ascii="Times New Roman" w:hAnsi="Times New Roman"/>
          <w:iCs/>
          <w:sz w:val="22"/>
          <w:szCs w:val="22"/>
        </w:rPr>
        <w:t>19</w:t>
      </w:r>
      <w:r w:rsidR="006E1019" w:rsidRPr="0034333B">
        <w:rPr>
          <w:rFonts w:ascii="Times New Roman" w:hAnsi="Times New Roman"/>
          <w:iCs/>
          <w:sz w:val="22"/>
          <w:szCs w:val="22"/>
        </w:rPr>
        <w:t>.</w:t>
      </w:r>
      <w:r w:rsidR="00DB6439" w:rsidRPr="009723D6">
        <w:rPr>
          <w:rFonts w:ascii="Times New Roman" w:hAnsi="Times New Roman"/>
          <w:iCs/>
          <w:sz w:val="22"/>
          <w:szCs w:val="22"/>
        </w:rPr>
        <w:t>7</w:t>
      </w:r>
      <w:r w:rsidR="006E1019" w:rsidRPr="00150E01">
        <w:rPr>
          <w:rFonts w:ascii="Times New Roman" w:hAnsi="Times New Roman"/>
          <w:iCs/>
          <w:sz w:val="22"/>
          <w:szCs w:val="22"/>
        </w:rPr>
        <w:t>.</w:t>
      </w:r>
      <w:r w:rsidR="00EB0FE4" w:rsidRPr="00CB358A">
        <w:rPr>
          <w:rFonts w:ascii="Times New Roman" w:hAnsi="Times New Roman"/>
          <w:iCs/>
          <w:sz w:val="22"/>
          <w:szCs w:val="22"/>
        </w:rPr>
        <w:t xml:space="preserve"> </w:t>
      </w:r>
      <w:r w:rsidR="00EB0FE4" w:rsidRPr="00CB358A">
        <w:rPr>
          <w:rFonts w:ascii="Times New Roman" w:hAnsi="Times New Roman"/>
          <w:sz w:val="22"/>
          <w:szCs w:val="22"/>
        </w:rPr>
        <w:t>Завершением операции аннулирования индивидуального номера (кода) дополнительного выпуска э</w:t>
      </w:r>
      <w:r w:rsidR="00EB0FE4" w:rsidRPr="002058C6">
        <w:rPr>
          <w:rFonts w:ascii="Times New Roman" w:hAnsi="Times New Roman"/>
          <w:sz w:val="22"/>
          <w:szCs w:val="22"/>
        </w:rPr>
        <w:t>м</w:t>
      </w:r>
      <w:r w:rsidR="00F35E3A" w:rsidRPr="002058C6">
        <w:rPr>
          <w:rFonts w:ascii="Times New Roman" w:hAnsi="Times New Roman"/>
          <w:sz w:val="22"/>
          <w:szCs w:val="22"/>
        </w:rPr>
        <w:t xml:space="preserve">иссионных ценных бумаг является </w:t>
      </w:r>
      <w:r w:rsidR="00EB0FE4" w:rsidRPr="002058C6">
        <w:rPr>
          <w:rFonts w:ascii="Times New Roman" w:hAnsi="Times New Roman"/>
          <w:sz w:val="22"/>
          <w:szCs w:val="22"/>
        </w:rPr>
        <w:t xml:space="preserve">передача отчета о </w:t>
      </w:r>
      <w:r w:rsidR="00F35E3A" w:rsidRPr="00F04E2E">
        <w:rPr>
          <w:rFonts w:ascii="Times New Roman" w:hAnsi="Times New Roman"/>
          <w:sz w:val="22"/>
          <w:szCs w:val="22"/>
        </w:rPr>
        <w:t xml:space="preserve">выполнении депозитарной </w:t>
      </w:r>
      <w:r w:rsidR="00EB0FE4" w:rsidRPr="00F04E2E">
        <w:rPr>
          <w:rFonts w:ascii="Times New Roman" w:hAnsi="Times New Roman"/>
          <w:sz w:val="22"/>
          <w:szCs w:val="22"/>
        </w:rPr>
        <w:t>операции Депоненту</w:t>
      </w:r>
      <w:r w:rsidR="00F35E3A" w:rsidRPr="00F04E2E">
        <w:rPr>
          <w:rFonts w:ascii="Times New Roman" w:hAnsi="Times New Roman"/>
          <w:sz w:val="22"/>
          <w:szCs w:val="22"/>
        </w:rPr>
        <w:t xml:space="preserve"> (</w:t>
      </w:r>
      <w:r w:rsidR="00F35E3A" w:rsidRPr="006F08DD">
        <w:rPr>
          <w:rFonts w:ascii="Times New Roman" w:hAnsi="Times New Roman"/>
          <w:sz w:val="22"/>
          <w:szCs w:val="22"/>
        </w:rPr>
        <w:fldChar w:fldCharType="begin"/>
      </w:r>
      <w:r w:rsidR="00F35E3A" w:rsidRPr="00F04E2E">
        <w:rPr>
          <w:rFonts w:ascii="Times New Roman" w:hAnsi="Times New Roman"/>
          <w:sz w:val="22"/>
          <w:szCs w:val="22"/>
        </w:rPr>
        <w:instrText xml:space="preserve"> REF _Ref480878060 \h </w:instrText>
      </w:r>
      <w:r w:rsidR="00F35E3A" w:rsidRPr="00F04E2E">
        <w:rPr>
          <w:rFonts w:ascii="Times New Roman" w:hAnsi="Times New Roman"/>
          <w:sz w:val="22"/>
          <w:szCs w:val="22"/>
        </w:rPr>
      </w:r>
      <w:r w:rsidR="00F35E3A" w:rsidRPr="00F04E2E">
        <w:rPr>
          <w:rFonts w:ascii="Times New Roman" w:hAnsi="Times New Roman"/>
          <w:sz w:val="22"/>
          <w:szCs w:val="22"/>
        </w:rPr>
        <w:instrText xml:space="preserve"> \* MERGEFORMAT </w:instrText>
      </w:r>
      <w:r w:rsidR="00F35E3A" w:rsidRPr="00F04E2E">
        <w:rPr>
          <w:rFonts w:ascii="Times New Roman" w:hAnsi="Times New Roman"/>
          <w:sz w:val="22"/>
          <w:szCs w:val="22"/>
        </w:rPr>
        <w:fldChar w:fldCharType="separate"/>
      </w:r>
      <w:r w:rsidR="00F35E3A" w:rsidRPr="00F04E2E">
        <w:rPr>
          <w:rFonts w:ascii="Times New Roman" w:hAnsi="Times New Roman"/>
          <w:sz w:val="22"/>
          <w:szCs w:val="22"/>
        </w:rPr>
        <w:t>Форма О-12</w:t>
      </w:r>
      <w:r w:rsidR="00F35E3A" w:rsidRPr="006F08DD">
        <w:rPr>
          <w:rFonts w:ascii="Times New Roman" w:hAnsi="Times New Roman"/>
          <w:sz w:val="22"/>
          <w:szCs w:val="22"/>
        </w:rPr>
        <w:fldChar w:fldCharType="end"/>
      </w:r>
      <w:r w:rsidR="00F35E3A" w:rsidRPr="006F08DD">
        <w:rPr>
          <w:rFonts w:ascii="Times New Roman" w:hAnsi="Times New Roman"/>
          <w:sz w:val="22"/>
          <w:szCs w:val="22"/>
        </w:rPr>
        <w:t>)</w:t>
      </w:r>
      <w:r w:rsidR="00EB0FE4" w:rsidRPr="006F08DD">
        <w:rPr>
          <w:rFonts w:ascii="Times New Roman" w:hAnsi="Times New Roman"/>
          <w:sz w:val="22"/>
          <w:szCs w:val="22"/>
        </w:rPr>
        <w:t>.</w:t>
      </w:r>
    </w:p>
    <w:p w:rsidR="00EB0FE4" w:rsidRPr="006F08DD" w:rsidRDefault="00EB0FE4" w:rsidP="0021062B">
      <w:pPr>
        <w:ind w:firstLine="709"/>
        <w:jc w:val="both"/>
        <w:rPr>
          <w:rFonts w:ascii="Times New Roman" w:hAnsi="Times New Roman"/>
          <w:sz w:val="22"/>
          <w:szCs w:val="22"/>
        </w:rPr>
      </w:pPr>
    </w:p>
    <w:p w:rsidR="00DC0497" w:rsidRPr="00294BFD" w:rsidRDefault="0084289E" w:rsidP="00D929BB">
      <w:pPr>
        <w:jc w:val="both"/>
        <w:outlineLvl w:val="1"/>
        <w:rPr>
          <w:rFonts w:ascii="Times New Roman" w:hAnsi="Times New Roman"/>
          <w:b/>
          <w:sz w:val="23"/>
          <w:szCs w:val="23"/>
        </w:rPr>
      </w:pPr>
      <w:bookmarkStart w:id="286" w:name="_Toc272852908"/>
      <w:bookmarkStart w:id="287" w:name="_Toc301443276"/>
      <w:bookmarkStart w:id="288" w:name="_Toc302140508"/>
      <w:bookmarkStart w:id="289" w:name="_Toc304455402"/>
      <w:bookmarkStart w:id="290" w:name="_Toc304455807"/>
      <w:bookmarkStart w:id="291" w:name="_Toc304455939"/>
      <w:bookmarkStart w:id="292" w:name="_Toc483235493"/>
      <w:r w:rsidRPr="00D929BB">
        <w:rPr>
          <w:rFonts w:ascii="Times New Roman" w:hAnsi="Times New Roman"/>
          <w:b/>
          <w:sz w:val="23"/>
          <w:szCs w:val="23"/>
        </w:rPr>
        <w:t>7</w:t>
      </w:r>
      <w:r w:rsidR="00DC0497" w:rsidRPr="00D929BB">
        <w:rPr>
          <w:rFonts w:ascii="Times New Roman" w:hAnsi="Times New Roman"/>
          <w:b/>
          <w:sz w:val="23"/>
          <w:szCs w:val="23"/>
        </w:rPr>
        <w:t>.</w:t>
      </w:r>
      <w:r w:rsidR="004E4CBD" w:rsidRPr="00D929BB">
        <w:rPr>
          <w:rFonts w:ascii="Times New Roman" w:hAnsi="Times New Roman"/>
          <w:b/>
          <w:sz w:val="23"/>
          <w:szCs w:val="23"/>
        </w:rPr>
        <w:t>20</w:t>
      </w:r>
      <w:r w:rsidR="00DC0497" w:rsidRPr="00D929BB">
        <w:rPr>
          <w:rFonts w:ascii="Times New Roman" w:hAnsi="Times New Roman"/>
          <w:b/>
          <w:sz w:val="23"/>
          <w:szCs w:val="23"/>
        </w:rPr>
        <w:t>. Информационные операции</w:t>
      </w:r>
      <w:bookmarkEnd w:id="286"/>
      <w:bookmarkEnd w:id="287"/>
      <w:bookmarkEnd w:id="288"/>
      <w:bookmarkEnd w:id="289"/>
      <w:bookmarkEnd w:id="290"/>
      <w:bookmarkEnd w:id="291"/>
      <w:bookmarkEnd w:id="292"/>
    </w:p>
    <w:p w:rsidR="00A164E4" w:rsidRPr="00294BFD" w:rsidRDefault="00A164E4" w:rsidP="0021062B">
      <w:pPr>
        <w:ind w:firstLine="709"/>
      </w:pPr>
    </w:p>
    <w:p w:rsidR="00FA7753" w:rsidRPr="003D5316" w:rsidRDefault="00FA7753" w:rsidP="00965E4D">
      <w:pPr>
        <w:numPr>
          <w:ilvl w:val="12"/>
          <w:numId w:val="0"/>
        </w:numPr>
        <w:ind w:firstLine="709"/>
        <w:jc w:val="both"/>
        <w:rPr>
          <w:rFonts w:ascii="Times New Roman" w:hAnsi="Times New Roman"/>
          <w:sz w:val="22"/>
          <w:szCs w:val="22"/>
        </w:rPr>
      </w:pPr>
      <w:r w:rsidRPr="00294BFD">
        <w:rPr>
          <w:rFonts w:ascii="Times New Roman" w:hAnsi="Times New Roman"/>
          <w:sz w:val="22"/>
          <w:szCs w:val="22"/>
        </w:rPr>
        <w:t>Информационные операции – депозитарные операции, связанные с составлением отчетов и справок о состоянии счетов депо</w:t>
      </w:r>
      <w:r w:rsidRPr="003D5316">
        <w:rPr>
          <w:rFonts w:ascii="Times New Roman" w:hAnsi="Times New Roman"/>
          <w:sz w:val="22"/>
          <w:szCs w:val="22"/>
        </w:rPr>
        <w:t xml:space="preserve"> и иных учетных регистров Депозитария, или о выполнении депозитарных операций.</w:t>
      </w:r>
    </w:p>
    <w:p w:rsidR="00FA7753" w:rsidRPr="003D5316" w:rsidRDefault="00FA7753" w:rsidP="00965E4D">
      <w:pPr>
        <w:numPr>
          <w:ilvl w:val="12"/>
          <w:numId w:val="0"/>
        </w:numPr>
        <w:ind w:firstLine="709"/>
        <w:jc w:val="both"/>
        <w:rPr>
          <w:rFonts w:ascii="Times New Roman" w:hAnsi="Times New Roman"/>
          <w:sz w:val="22"/>
          <w:szCs w:val="22"/>
        </w:rPr>
      </w:pPr>
      <w:r w:rsidRPr="003D5316">
        <w:rPr>
          <w:rFonts w:ascii="Times New Roman" w:hAnsi="Times New Roman"/>
          <w:sz w:val="22"/>
          <w:szCs w:val="22"/>
        </w:rPr>
        <w:t>К информационным операциям относятся:</w:t>
      </w:r>
    </w:p>
    <w:p w:rsidR="00FA7753" w:rsidRPr="00735823" w:rsidRDefault="00FA7753" w:rsidP="00965E4D">
      <w:pPr>
        <w:tabs>
          <w:tab w:val="left" w:pos="993"/>
        </w:tabs>
        <w:ind w:firstLine="709"/>
        <w:jc w:val="both"/>
        <w:rPr>
          <w:rFonts w:ascii="Times New Roman" w:hAnsi="Times New Roman"/>
          <w:sz w:val="22"/>
          <w:szCs w:val="22"/>
        </w:rPr>
      </w:pPr>
      <w:r w:rsidRPr="00735823">
        <w:rPr>
          <w:rFonts w:ascii="Times New Roman" w:hAnsi="Times New Roman"/>
          <w:sz w:val="22"/>
          <w:szCs w:val="22"/>
        </w:rPr>
        <w:t>формирование выписки о состоянии счета депо;</w:t>
      </w:r>
    </w:p>
    <w:p w:rsidR="00FA7753" w:rsidRPr="00066DBB" w:rsidRDefault="00FA7753" w:rsidP="00965E4D">
      <w:pPr>
        <w:tabs>
          <w:tab w:val="left" w:pos="993"/>
        </w:tabs>
        <w:ind w:firstLine="709"/>
        <w:jc w:val="both"/>
        <w:rPr>
          <w:rFonts w:ascii="Times New Roman" w:hAnsi="Times New Roman"/>
          <w:sz w:val="22"/>
          <w:szCs w:val="22"/>
        </w:rPr>
      </w:pPr>
      <w:r w:rsidRPr="00735823">
        <w:rPr>
          <w:rFonts w:ascii="Times New Roman" w:hAnsi="Times New Roman"/>
          <w:sz w:val="22"/>
          <w:szCs w:val="22"/>
        </w:rPr>
        <w:t xml:space="preserve">формирование выписки об </w:t>
      </w:r>
      <w:r w:rsidR="00BF1738" w:rsidRPr="003E14E0">
        <w:rPr>
          <w:rFonts w:ascii="Times New Roman" w:hAnsi="Times New Roman"/>
          <w:sz w:val="22"/>
          <w:szCs w:val="22"/>
        </w:rPr>
        <w:t xml:space="preserve">оборотах </w:t>
      </w:r>
      <w:r w:rsidRPr="00066DBB">
        <w:rPr>
          <w:rFonts w:ascii="Times New Roman" w:hAnsi="Times New Roman"/>
          <w:sz w:val="22"/>
          <w:szCs w:val="22"/>
        </w:rPr>
        <w:t>по счету депо депонента за определенный период;</w:t>
      </w:r>
    </w:p>
    <w:p w:rsidR="00FA7753" w:rsidRPr="00F971A5" w:rsidRDefault="00FA7753" w:rsidP="00965E4D">
      <w:pPr>
        <w:tabs>
          <w:tab w:val="left" w:pos="993"/>
        </w:tabs>
        <w:ind w:firstLine="709"/>
        <w:jc w:val="both"/>
        <w:rPr>
          <w:rFonts w:ascii="Times New Roman" w:hAnsi="Times New Roman"/>
          <w:sz w:val="22"/>
          <w:szCs w:val="22"/>
        </w:rPr>
      </w:pPr>
      <w:r w:rsidRPr="00F971A5">
        <w:rPr>
          <w:rFonts w:ascii="Times New Roman" w:hAnsi="Times New Roman"/>
          <w:sz w:val="22"/>
          <w:szCs w:val="22"/>
        </w:rPr>
        <w:t>формирование отчета о совершенных операциях по счету депо депонента.</w:t>
      </w:r>
    </w:p>
    <w:p w:rsidR="009577F1" w:rsidRPr="00DB2F17" w:rsidRDefault="0084289E" w:rsidP="00965E4D">
      <w:pPr>
        <w:tabs>
          <w:tab w:val="left" w:pos="560"/>
        </w:tabs>
        <w:ind w:firstLine="709"/>
        <w:jc w:val="both"/>
        <w:rPr>
          <w:rFonts w:ascii="Times New Roman" w:hAnsi="Times New Roman"/>
          <w:sz w:val="22"/>
          <w:szCs w:val="22"/>
        </w:rPr>
      </w:pPr>
      <w:r w:rsidRPr="00D80615">
        <w:rPr>
          <w:rFonts w:ascii="Times New Roman" w:hAnsi="Times New Roman"/>
          <w:sz w:val="22"/>
          <w:szCs w:val="22"/>
        </w:rPr>
        <w:t>7</w:t>
      </w:r>
      <w:r w:rsidR="00A164E4" w:rsidRPr="00D80615">
        <w:rPr>
          <w:rFonts w:ascii="Times New Roman" w:hAnsi="Times New Roman"/>
          <w:sz w:val="22"/>
          <w:szCs w:val="22"/>
        </w:rPr>
        <w:t>.</w:t>
      </w:r>
      <w:r w:rsidR="004E4CBD" w:rsidRPr="00D80615">
        <w:rPr>
          <w:rFonts w:ascii="Times New Roman" w:hAnsi="Times New Roman"/>
          <w:sz w:val="22"/>
          <w:szCs w:val="22"/>
        </w:rPr>
        <w:t>20</w:t>
      </w:r>
      <w:r w:rsidR="00A164E4" w:rsidRPr="00D80615">
        <w:rPr>
          <w:rFonts w:ascii="Times New Roman" w:hAnsi="Times New Roman"/>
          <w:sz w:val="22"/>
          <w:szCs w:val="22"/>
        </w:rPr>
        <w:t>.1.</w:t>
      </w:r>
      <w:r w:rsidR="009577F1" w:rsidRPr="00DB2F17">
        <w:rPr>
          <w:rFonts w:ascii="Times New Roman" w:hAnsi="Times New Roman"/>
          <w:sz w:val="22"/>
          <w:szCs w:val="22"/>
        </w:rPr>
        <w:t xml:space="preserve"> Депозитарий предоставляет текущую отчетность в сроки и на условиях, предусмотренных настоящим Клиентским регламентом. Отчетные документы выдаются Депозитарием по факту совершения операции или по запросу Депонента. Формы отчетных документов и описание их полей разрабатываются Депозитарием самостоятельно.</w:t>
      </w:r>
    </w:p>
    <w:p w:rsidR="009577F1" w:rsidRPr="00126851" w:rsidRDefault="0084289E" w:rsidP="00965E4D">
      <w:pPr>
        <w:tabs>
          <w:tab w:val="left" w:pos="560"/>
        </w:tabs>
        <w:ind w:firstLine="709"/>
        <w:jc w:val="both"/>
        <w:rPr>
          <w:rFonts w:ascii="Times New Roman" w:hAnsi="Times New Roman"/>
          <w:sz w:val="22"/>
          <w:szCs w:val="22"/>
        </w:rPr>
      </w:pPr>
      <w:r w:rsidRPr="00126851">
        <w:rPr>
          <w:rFonts w:ascii="Times New Roman" w:hAnsi="Times New Roman"/>
          <w:sz w:val="22"/>
          <w:szCs w:val="22"/>
        </w:rPr>
        <w:t>7</w:t>
      </w:r>
      <w:r w:rsidR="00A164E4" w:rsidRPr="00126851">
        <w:rPr>
          <w:rFonts w:ascii="Times New Roman" w:hAnsi="Times New Roman"/>
          <w:sz w:val="22"/>
          <w:szCs w:val="22"/>
        </w:rPr>
        <w:t>.</w:t>
      </w:r>
      <w:r w:rsidR="004E4CBD" w:rsidRPr="00126851">
        <w:rPr>
          <w:rFonts w:ascii="Times New Roman" w:hAnsi="Times New Roman"/>
          <w:sz w:val="22"/>
          <w:szCs w:val="22"/>
        </w:rPr>
        <w:t>20</w:t>
      </w:r>
      <w:r w:rsidR="00A164E4" w:rsidRPr="00126851">
        <w:rPr>
          <w:rFonts w:ascii="Times New Roman" w:hAnsi="Times New Roman"/>
          <w:sz w:val="22"/>
          <w:szCs w:val="22"/>
        </w:rPr>
        <w:t>.2.</w:t>
      </w:r>
      <w:r w:rsidR="009577F1" w:rsidRPr="00126851">
        <w:rPr>
          <w:rFonts w:ascii="Times New Roman" w:hAnsi="Times New Roman"/>
          <w:sz w:val="22"/>
          <w:szCs w:val="22"/>
        </w:rPr>
        <w:t xml:space="preserve"> Отчетными документами Депозитария перед Депонентом являются:</w:t>
      </w:r>
    </w:p>
    <w:p w:rsidR="009577F1" w:rsidRPr="006F08DD" w:rsidRDefault="009577F1" w:rsidP="00F90EF0">
      <w:pPr>
        <w:numPr>
          <w:ilvl w:val="0"/>
          <w:numId w:val="81"/>
        </w:numPr>
        <w:tabs>
          <w:tab w:val="left" w:pos="567"/>
          <w:tab w:val="left" w:pos="993"/>
        </w:tabs>
        <w:jc w:val="both"/>
        <w:rPr>
          <w:rFonts w:ascii="Times New Roman" w:hAnsi="Times New Roman"/>
          <w:sz w:val="22"/>
          <w:szCs w:val="22"/>
        </w:rPr>
      </w:pPr>
      <w:r w:rsidRPr="00126851">
        <w:rPr>
          <w:rFonts w:ascii="Times New Roman" w:hAnsi="Times New Roman"/>
          <w:sz w:val="22"/>
          <w:szCs w:val="22"/>
        </w:rPr>
        <w:t xml:space="preserve">Выписка </w:t>
      </w:r>
      <w:r w:rsidR="00BF1738" w:rsidRPr="00AD2422">
        <w:rPr>
          <w:rFonts w:ascii="Times New Roman" w:hAnsi="Times New Roman"/>
          <w:sz w:val="22"/>
          <w:szCs w:val="22"/>
        </w:rPr>
        <w:t>по состоянию счета депо</w:t>
      </w:r>
      <w:r w:rsidR="00F35E3A" w:rsidRPr="00AD2422">
        <w:rPr>
          <w:rFonts w:ascii="Times New Roman" w:hAnsi="Times New Roman"/>
          <w:sz w:val="22"/>
          <w:szCs w:val="22"/>
        </w:rPr>
        <w:t xml:space="preserve"> (</w:t>
      </w:r>
      <w:r w:rsidR="00F35E3A" w:rsidRPr="006F08DD">
        <w:rPr>
          <w:rFonts w:ascii="Times New Roman" w:hAnsi="Times New Roman"/>
          <w:sz w:val="22"/>
          <w:szCs w:val="22"/>
        </w:rPr>
        <w:fldChar w:fldCharType="begin"/>
      </w:r>
      <w:r w:rsidR="00F35E3A" w:rsidRPr="00F04E2E">
        <w:rPr>
          <w:rFonts w:ascii="Times New Roman" w:hAnsi="Times New Roman"/>
          <w:sz w:val="22"/>
          <w:szCs w:val="22"/>
        </w:rPr>
        <w:instrText xml:space="preserve"> REF _Ref480878565 \h </w:instrText>
      </w:r>
      <w:r w:rsidR="00F35E3A" w:rsidRPr="00F04E2E">
        <w:rPr>
          <w:rFonts w:ascii="Times New Roman" w:hAnsi="Times New Roman"/>
          <w:sz w:val="22"/>
          <w:szCs w:val="22"/>
        </w:rPr>
      </w:r>
      <w:r w:rsidR="00F35E3A" w:rsidRPr="00F04E2E">
        <w:rPr>
          <w:rFonts w:ascii="Times New Roman" w:hAnsi="Times New Roman"/>
          <w:sz w:val="22"/>
          <w:szCs w:val="22"/>
        </w:rPr>
        <w:instrText xml:space="preserve"> \* MERGEFORMAT </w:instrText>
      </w:r>
      <w:r w:rsidR="00F35E3A" w:rsidRPr="00F04E2E">
        <w:rPr>
          <w:rFonts w:ascii="Times New Roman" w:hAnsi="Times New Roman"/>
          <w:sz w:val="22"/>
          <w:szCs w:val="22"/>
        </w:rPr>
        <w:fldChar w:fldCharType="separate"/>
      </w:r>
      <w:r w:rsidR="00F35E3A" w:rsidRPr="00F04E2E">
        <w:rPr>
          <w:rFonts w:ascii="Times New Roman" w:hAnsi="Times New Roman"/>
          <w:sz w:val="22"/>
          <w:szCs w:val="22"/>
        </w:rPr>
        <w:t>Форма О-18</w:t>
      </w:r>
      <w:r w:rsidR="00F35E3A" w:rsidRPr="006F08DD">
        <w:rPr>
          <w:rFonts w:ascii="Times New Roman" w:hAnsi="Times New Roman"/>
          <w:sz w:val="22"/>
          <w:szCs w:val="22"/>
        </w:rPr>
        <w:fldChar w:fldCharType="end"/>
      </w:r>
      <w:r w:rsidR="00F35E3A" w:rsidRPr="006F08DD">
        <w:rPr>
          <w:rFonts w:ascii="Times New Roman" w:hAnsi="Times New Roman"/>
          <w:sz w:val="22"/>
          <w:szCs w:val="22"/>
        </w:rPr>
        <w:t>)</w:t>
      </w:r>
    </w:p>
    <w:p w:rsidR="009577F1" w:rsidRPr="006F08DD" w:rsidRDefault="00BF1738" w:rsidP="00F90EF0">
      <w:pPr>
        <w:numPr>
          <w:ilvl w:val="0"/>
          <w:numId w:val="81"/>
        </w:numPr>
        <w:tabs>
          <w:tab w:val="left" w:pos="567"/>
          <w:tab w:val="left" w:pos="993"/>
        </w:tabs>
        <w:jc w:val="both"/>
        <w:rPr>
          <w:rFonts w:ascii="Times New Roman" w:hAnsi="Times New Roman"/>
          <w:sz w:val="22"/>
          <w:szCs w:val="22"/>
        </w:rPr>
      </w:pPr>
      <w:r w:rsidRPr="006F08DD">
        <w:rPr>
          <w:rFonts w:ascii="Times New Roman" w:hAnsi="Times New Roman"/>
          <w:sz w:val="22"/>
          <w:szCs w:val="22"/>
        </w:rPr>
        <w:t>Выписка по оборотам</w:t>
      </w:r>
      <w:r w:rsidR="00F35E3A" w:rsidRPr="006F08DD">
        <w:rPr>
          <w:rFonts w:ascii="Times New Roman" w:hAnsi="Times New Roman"/>
          <w:sz w:val="22"/>
          <w:szCs w:val="22"/>
        </w:rPr>
        <w:t xml:space="preserve"> (</w:t>
      </w:r>
      <w:r w:rsidR="00F35E3A" w:rsidRPr="006F08DD">
        <w:rPr>
          <w:rFonts w:ascii="Times New Roman" w:hAnsi="Times New Roman"/>
          <w:sz w:val="22"/>
          <w:szCs w:val="22"/>
        </w:rPr>
        <w:fldChar w:fldCharType="begin"/>
      </w:r>
      <w:r w:rsidR="00F35E3A" w:rsidRPr="00F04E2E">
        <w:rPr>
          <w:rFonts w:ascii="Times New Roman" w:hAnsi="Times New Roman"/>
          <w:sz w:val="22"/>
          <w:szCs w:val="22"/>
        </w:rPr>
        <w:instrText xml:space="preserve"> REF _Ref480878587 \h </w:instrText>
      </w:r>
      <w:r w:rsidR="00F35E3A" w:rsidRPr="00F04E2E">
        <w:rPr>
          <w:rFonts w:ascii="Times New Roman" w:hAnsi="Times New Roman"/>
          <w:sz w:val="22"/>
          <w:szCs w:val="22"/>
        </w:rPr>
      </w:r>
      <w:r w:rsidR="00F35E3A" w:rsidRPr="00F04E2E">
        <w:rPr>
          <w:rFonts w:ascii="Times New Roman" w:hAnsi="Times New Roman"/>
          <w:sz w:val="22"/>
          <w:szCs w:val="22"/>
        </w:rPr>
        <w:instrText xml:space="preserve"> \* MERGEFORMAT </w:instrText>
      </w:r>
      <w:r w:rsidR="00F35E3A" w:rsidRPr="00F04E2E">
        <w:rPr>
          <w:rFonts w:ascii="Times New Roman" w:hAnsi="Times New Roman"/>
          <w:sz w:val="22"/>
          <w:szCs w:val="22"/>
        </w:rPr>
        <w:fldChar w:fldCharType="separate"/>
      </w:r>
      <w:r w:rsidR="00F35E3A" w:rsidRPr="00F04E2E">
        <w:rPr>
          <w:rFonts w:ascii="Times New Roman" w:hAnsi="Times New Roman"/>
          <w:sz w:val="22"/>
          <w:szCs w:val="22"/>
        </w:rPr>
        <w:t>Форма О-19</w:t>
      </w:r>
      <w:r w:rsidR="00F35E3A" w:rsidRPr="006F08DD">
        <w:rPr>
          <w:rFonts w:ascii="Times New Roman" w:hAnsi="Times New Roman"/>
          <w:sz w:val="22"/>
          <w:szCs w:val="22"/>
        </w:rPr>
        <w:fldChar w:fldCharType="end"/>
      </w:r>
      <w:r w:rsidR="00F35E3A" w:rsidRPr="006F08DD">
        <w:rPr>
          <w:rFonts w:ascii="Times New Roman" w:hAnsi="Times New Roman"/>
          <w:sz w:val="22"/>
          <w:szCs w:val="22"/>
        </w:rPr>
        <w:t>)</w:t>
      </w:r>
      <w:r w:rsidR="009577F1" w:rsidRPr="006F08DD">
        <w:rPr>
          <w:rFonts w:ascii="Times New Roman" w:hAnsi="Times New Roman"/>
          <w:sz w:val="22"/>
          <w:szCs w:val="22"/>
        </w:rPr>
        <w:t>;</w:t>
      </w:r>
    </w:p>
    <w:p w:rsidR="00BF1738" w:rsidRPr="006F08DD" w:rsidRDefault="00BF1738" w:rsidP="00F90EF0">
      <w:pPr>
        <w:numPr>
          <w:ilvl w:val="0"/>
          <w:numId w:val="81"/>
        </w:numPr>
        <w:tabs>
          <w:tab w:val="left" w:pos="567"/>
          <w:tab w:val="left" w:pos="993"/>
        </w:tabs>
        <w:jc w:val="both"/>
        <w:rPr>
          <w:rFonts w:ascii="Times New Roman" w:hAnsi="Times New Roman"/>
          <w:sz w:val="22"/>
          <w:szCs w:val="22"/>
        </w:rPr>
      </w:pPr>
      <w:r w:rsidRPr="006F08DD">
        <w:rPr>
          <w:rFonts w:ascii="Times New Roman" w:hAnsi="Times New Roman"/>
          <w:sz w:val="22"/>
          <w:szCs w:val="22"/>
        </w:rPr>
        <w:t>Отчет об операциях</w:t>
      </w:r>
      <w:r w:rsidR="00F35E3A" w:rsidRPr="006F08DD">
        <w:rPr>
          <w:rFonts w:ascii="Times New Roman" w:hAnsi="Times New Roman"/>
          <w:sz w:val="22"/>
          <w:szCs w:val="22"/>
        </w:rPr>
        <w:t xml:space="preserve"> (</w:t>
      </w:r>
      <w:r w:rsidR="00F35E3A" w:rsidRPr="006F08DD">
        <w:rPr>
          <w:rFonts w:ascii="Times New Roman" w:hAnsi="Times New Roman"/>
          <w:sz w:val="22"/>
          <w:szCs w:val="22"/>
        </w:rPr>
        <w:fldChar w:fldCharType="begin"/>
      </w:r>
      <w:r w:rsidR="00F35E3A" w:rsidRPr="00F04E2E">
        <w:rPr>
          <w:rFonts w:ascii="Times New Roman" w:hAnsi="Times New Roman"/>
          <w:sz w:val="22"/>
          <w:szCs w:val="22"/>
        </w:rPr>
        <w:instrText xml:space="preserve"> REF _Ref480878624 \h </w:instrText>
      </w:r>
      <w:r w:rsidR="00F35E3A" w:rsidRPr="00F04E2E">
        <w:rPr>
          <w:rFonts w:ascii="Times New Roman" w:hAnsi="Times New Roman"/>
          <w:sz w:val="22"/>
          <w:szCs w:val="22"/>
        </w:rPr>
      </w:r>
      <w:r w:rsidR="00F35E3A" w:rsidRPr="00F04E2E">
        <w:rPr>
          <w:rFonts w:ascii="Times New Roman" w:hAnsi="Times New Roman"/>
          <w:sz w:val="22"/>
          <w:szCs w:val="22"/>
        </w:rPr>
        <w:instrText xml:space="preserve"> \* MERGEFORMAT </w:instrText>
      </w:r>
      <w:r w:rsidR="00F35E3A" w:rsidRPr="00F04E2E">
        <w:rPr>
          <w:rFonts w:ascii="Times New Roman" w:hAnsi="Times New Roman"/>
          <w:sz w:val="22"/>
          <w:szCs w:val="22"/>
        </w:rPr>
        <w:fldChar w:fldCharType="separate"/>
      </w:r>
      <w:r w:rsidR="00F35E3A" w:rsidRPr="00F04E2E">
        <w:rPr>
          <w:rFonts w:ascii="Times New Roman" w:hAnsi="Times New Roman"/>
          <w:sz w:val="22"/>
          <w:szCs w:val="22"/>
        </w:rPr>
        <w:t>Форма О-20</w:t>
      </w:r>
      <w:r w:rsidR="00F35E3A" w:rsidRPr="006F08DD">
        <w:rPr>
          <w:rFonts w:ascii="Times New Roman" w:hAnsi="Times New Roman"/>
          <w:sz w:val="22"/>
          <w:szCs w:val="22"/>
        </w:rPr>
        <w:fldChar w:fldCharType="end"/>
      </w:r>
      <w:r w:rsidR="00F35E3A" w:rsidRPr="006F08DD">
        <w:rPr>
          <w:rFonts w:ascii="Times New Roman" w:hAnsi="Times New Roman"/>
          <w:sz w:val="22"/>
          <w:szCs w:val="22"/>
        </w:rPr>
        <w:t>)</w:t>
      </w:r>
      <w:r w:rsidRPr="006F08DD">
        <w:rPr>
          <w:rFonts w:ascii="Times New Roman" w:hAnsi="Times New Roman"/>
          <w:sz w:val="22"/>
          <w:szCs w:val="22"/>
        </w:rPr>
        <w:t>;</w:t>
      </w:r>
    </w:p>
    <w:p w:rsidR="009577F1" w:rsidRPr="00F971A5" w:rsidRDefault="0084289E" w:rsidP="00965E4D">
      <w:pPr>
        <w:tabs>
          <w:tab w:val="left" w:pos="560"/>
        </w:tabs>
        <w:ind w:firstLine="709"/>
        <w:jc w:val="both"/>
        <w:rPr>
          <w:rFonts w:ascii="Times New Roman" w:hAnsi="Times New Roman"/>
          <w:sz w:val="22"/>
          <w:szCs w:val="22"/>
        </w:rPr>
      </w:pPr>
      <w:r w:rsidRPr="00294BFD">
        <w:rPr>
          <w:rFonts w:ascii="Times New Roman" w:hAnsi="Times New Roman"/>
          <w:sz w:val="22"/>
          <w:szCs w:val="22"/>
        </w:rPr>
        <w:t>7</w:t>
      </w:r>
      <w:r w:rsidR="00A164E4" w:rsidRPr="00294BFD">
        <w:rPr>
          <w:rFonts w:ascii="Times New Roman" w:hAnsi="Times New Roman"/>
          <w:sz w:val="22"/>
          <w:szCs w:val="22"/>
        </w:rPr>
        <w:t>.</w:t>
      </w:r>
      <w:r w:rsidR="004E4CBD" w:rsidRPr="00294BFD">
        <w:rPr>
          <w:rFonts w:ascii="Times New Roman" w:hAnsi="Times New Roman"/>
          <w:sz w:val="22"/>
          <w:szCs w:val="22"/>
        </w:rPr>
        <w:t>20</w:t>
      </w:r>
      <w:r w:rsidR="00A164E4" w:rsidRPr="00294BFD">
        <w:rPr>
          <w:rFonts w:ascii="Times New Roman" w:hAnsi="Times New Roman"/>
          <w:sz w:val="22"/>
          <w:szCs w:val="22"/>
        </w:rPr>
        <w:t>.3.</w:t>
      </w:r>
      <w:r w:rsidR="009577F1" w:rsidRPr="00294BFD">
        <w:rPr>
          <w:rFonts w:ascii="Times New Roman" w:hAnsi="Times New Roman"/>
          <w:sz w:val="22"/>
          <w:szCs w:val="22"/>
        </w:rPr>
        <w:t xml:space="preserve"> </w:t>
      </w:r>
      <w:r w:rsidR="009577F1" w:rsidRPr="003E14E0">
        <w:rPr>
          <w:rFonts w:ascii="Times New Roman" w:hAnsi="Times New Roman"/>
          <w:sz w:val="22"/>
          <w:szCs w:val="22"/>
        </w:rPr>
        <w:t>Выписка со счета депо содержит информацию об остатках ценных бумаг на счете депо Депонента</w:t>
      </w:r>
      <w:r w:rsidR="006D4764" w:rsidRPr="00066DBB">
        <w:rPr>
          <w:rFonts w:ascii="Times New Roman" w:hAnsi="Times New Roman"/>
          <w:sz w:val="22"/>
          <w:szCs w:val="22"/>
        </w:rPr>
        <w:t xml:space="preserve"> на конец операционного дня</w:t>
      </w:r>
      <w:r w:rsidR="006D4764" w:rsidRPr="00F971A5">
        <w:rPr>
          <w:rFonts w:ascii="Times New Roman" w:hAnsi="Times New Roman"/>
          <w:sz w:val="22"/>
          <w:szCs w:val="22"/>
        </w:rPr>
        <w:t>.</w:t>
      </w:r>
    </w:p>
    <w:p w:rsidR="009577F1" w:rsidRPr="00126851" w:rsidRDefault="0084289E" w:rsidP="00965E4D">
      <w:pPr>
        <w:tabs>
          <w:tab w:val="left" w:pos="560"/>
        </w:tabs>
        <w:ind w:firstLine="709"/>
        <w:jc w:val="both"/>
        <w:rPr>
          <w:rFonts w:ascii="Times New Roman" w:hAnsi="Times New Roman"/>
          <w:sz w:val="22"/>
          <w:szCs w:val="22"/>
        </w:rPr>
      </w:pPr>
      <w:r w:rsidRPr="005756C4">
        <w:rPr>
          <w:rFonts w:ascii="Times New Roman" w:hAnsi="Times New Roman"/>
          <w:sz w:val="22"/>
          <w:szCs w:val="22"/>
        </w:rPr>
        <w:t>7</w:t>
      </w:r>
      <w:r w:rsidR="00A164E4" w:rsidRPr="00D80615">
        <w:rPr>
          <w:rFonts w:ascii="Times New Roman" w:hAnsi="Times New Roman"/>
          <w:sz w:val="22"/>
          <w:szCs w:val="22"/>
        </w:rPr>
        <w:t>.</w:t>
      </w:r>
      <w:r w:rsidR="004E4CBD" w:rsidRPr="00D80615">
        <w:rPr>
          <w:rFonts w:ascii="Times New Roman" w:hAnsi="Times New Roman"/>
          <w:sz w:val="22"/>
          <w:szCs w:val="22"/>
        </w:rPr>
        <w:t>20</w:t>
      </w:r>
      <w:r w:rsidR="00A164E4" w:rsidRPr="00D80615">
        <w:rPr>
          <w:rFonts w:ascii="Times New Roman" w:hAnsi="Times New Roman"/>
          <w:sz w:val="22"/>
          <w:szCs w:val="22"/>
        </w:rPr>
        <w:t>.</w:t>
      </w:r>
      <w:r w:rsidR="00DA6993" w:rsidRPr="00DB2F17">
        <w:rPr>
          <w:rFonts w:ascii="Times New Roman" w:hAnsi="Times New Roman"/>
          <w:sz w:val="22"/>
          <w:szCs w:val="22"/>
        </w:rPr>
        <w:t>4</w:t>
      </w:r>
      <w:r w:rsidR="00A164E4" w:rsidRPr="00DB2F17">
        <w:rPr>
          <w:rFonts w:ascii="Times New Roman" w:hAnsi="Times New Roman"/>
          <w:sz w:val="22"/>
          <w:szCs w:val="22"/>
        </w:rPr>
        <w:t>.</w:t>
      </w:r>
      <w:r w:rsidR="009577F1" w:rsidRPr="00126851">
        <w:rPr>
          <w:rFonts w:ascii="Times New Roman" w:hAnsi="Times New Roman"/>
          <w:sz w:val="22"/>
          <w:szCs w:val="22"/>
        </w:rPr>
        <w:t xml:space="preserve"> </w:t>
      </w:r>
      <w:r w:rsidR="00BF1738" w:rsidRPr="00126851">
        <w:rPr>
          <w:rFonts w:ascii="Times New Roman" w:hAnsi="Times New Roman"/>
          <w:sz w:val="22"/>
          <w:szCs w:val="22"/>
        </w:rPr>
        <w:t xml:space="preserve">Отчет об операциях </w:t>
      </w:r>
      <w:r w:rsidR="009577F1" w:rsidRPr="00126851">
        <w:rPr>
          <w:rFonts w:ascii="Times New Roman" w:hAnsi="Times New Roman"/>
          <w:sz w:val="22"/>
          <w:szCs w:val="22"/>
        </w:rPr>
        <w:t xml:space="preserve"> проведенных по счету депо содержит информацию об операциях по счету депо за определенный период времени с указанием даты осуществления операции и реквизитов поручения на осуществление операции, либо по единичной операции.</w:t>
      </w:r>
    </w:p>
    <w:p w:rsidR="009577F1" w:rsidRPr="0034333B" w:rsidRDefault="0084289E" w:rsidP="00965E4D">
      <w:pPr>
        <w:tabs>
          <w:tab w:val="left" w:pos="560"/>
        </w:tabs>
        <w:ind w:firstLine="709"/>
        <w:jc w:val="both"/>
        <w:rPr>
          <w:rFonts w:ascii="Times New Roman" w:hAnsi="Times New Roman"/>
          <w:sz w:val="22"/>
          <w:szCs w:val="22"/>
        </w:rPr>
      </w:pPr>
      <w:r w:rsidRPr="00126851">
        <w:rPr>
          <w:rFonts w:ascii="Times New Roman" w:hAnsi="Times New Roman"/>
          <w:sz w:val="22"/>
          <w:szCs w:val="22"/>
        </w:rPr>
        <w:t>7</w:t>
      </w:r>
      <w:r w:rsidR="00A164E4" w:rsidRPr="00AD2422">
        <w:rPr>
          <w:rFonts w:ascii="Times New Roman" w:hAnsi="Times New Roman"/>
          <w:sz w:val="22"/>
          <w:szCs w:val="22"/>
        </w:rPr>
        <w:t>.</w:t>
      </w:r>
      <w:r w:rsidR="004E4CBD" w:rsidRPr="00AD2422">
        <w:rPr>
          <w:rFonts w:ascii="Times New Roman" w:hAnsi="Times New Roman"/>
          <w:sz w:val="22"/>
          <w:szCs w:val="22"/>
        </w:rPr>
        <w:t>20</w:t>
      </w:r>
      <w:r w:rsidR="00A164E4" w:rsidRPr="00CB470E">
        <w:rPr>
          <w:rFonts w:ascii="Times New Roman" w:hAnsi="Times New Roman"/>
          <w:sz w:val="22"/>
          <w:szCs w:val="22"/>
        </w:rPr>
        <w:t>.</w:t>
      </w:r>
      <w:r w:rsidR="00DA6993" w:rsidRPr="00E45914">
        <w:rPr>
          <w:rFonts w:ascii="Times New Roman" w:hAnsi="Times New Roman"/>
          <w:sz w:val="22"/>
          <w:szCs w:val="22"/>
        </w:rPr>
        <w:t>5</w:t>
      </w:r>
      <w:r w:rsidR="00A164E4" w:rsidRPr="0034333B">
        <w:rPr>
          <w:rFonts w:ascii="Times New Roman" w:hAnsi="Times New Roman"/>
          <w:sz w:val="22"/>
          <w:szCs w:val="22"/>
        </w:rPr>
        <w:t>.</w:t>
      </w:r>
      <w:r w:rsidR="009577F1" w:rsidRPr="0034333B">
        <w:rPr>
          <w:rFonts w:ascii="Times New Roman" w:hAnsi="Times New Roman"/>
          <w:sz w:val="22"/>
          <w:szCs w:val="22"/>
        </w:rPr>
        <w:t xml:space="preserve"> Выписка со счета депо не является ценной бумагой, ее передача от одного лица другому не означает совершение сделки и не влечет переход права собственности на ценные бумаги. Выписка со счета депо удостоверяет права Депонента на поименованные в ней ценные бумаги.</w:t>
      </w:r>
    </w:p>
    <w:p w:rsidR="009577F1" w:rsidRPr="00F04E2E" w:rsidRDefault="0084289E" w:rsidP="00965E4D">
      <w:pPr>
        <w:tabs>
          <w:tab w:val="left" w:pos="560"/>
        </w:tabs>
        <w:ind w:firstLine="709"/>
        <w:jc w:val="both"/>
        <w:rPr>
          <w:rFonts w:ascii="Times New Roman" w:hAnsi="Times New Roman"/>
          <w:sz w:val="22"/>
          <w:szCs w:val="22"/>
        </w:rPr>
      </w:pPr>
      <w:r w:rsidRPr="009723D6">
        <w:rPr>
          <w:rFonts w:ascii="Times New Roman" w:hAnsi="Times New Roman"/>
          <w:sz w:val="22"/>
          <w:szCs w:val="22"/>
        </w:rPr>
        <w:t>7</w:t>
      </w:r>
      <w:r w:rsidR="00A164E4" w:rsidRPr="00150E01">
        <w:rPr>
          <w:rFonts w:ascii="Times New Roman" w:hAnsi="Times New Roman"/>
          <w:sz w:val="22"/>
          <w:szCs w:val="22"/>
        </w:rPr>
        <w:t>.</w:t>
      </w:r>
      <w:r w:rsidR="004E4CBD" w:rsidRPr="00CB358A">
        <w:rPr>
          <w:rFonts w:ascii="Times New Roman" w:hAnsi="Times New Roman"/>
          <w:sz w:val="22"/>
          <w:szCs w:val="22"/>
        </w:rPr>
        <w:t>20</w:t>
      </w:r>
      <w:r w:rsidR="00A164E4" w:rsidRPr="0004342D">
        <w:rPr>
          <w:rFonts w:ascii="Times New Roman" w:hAnsi="Times New Roman"/>
          <w:sz w:val="22"/>
          <w:szCs w:val="22"/>
        </w:rPr>
        <w:t>.</w:t>
      </w:r>
      <w:r w:rsidR="00DA6993" w:rsidRPr="002058C6">
        <w:rPr>
          <w:rFonts w:ascii="Times New Roman" w:hAnsi="Times New Roman"/>
          <w:sz w:val="22"/>
          <w:szCs w:val="22"/>
        </w:rPr>
        <w:t>6</w:t>
      </w:r>
      <w:r w:rsidR="00A164E4" w:rsidRPr="002058C6">
        <w:rPr>
          <w:rFonts w:ascii="Times New Roman" w:hAnsi="Times New Roman"/>
          <w:sz w:val="22"/>
          <w:szCs w:val="22"/>
        </w:rPr>
        <w:t>.</w:t>
      </w:r>
      <w:r w:rsidR="009577F1" w:rsidRPr="00F04E2E">
        <w:rPr>
          <w:rFonts w:ascii="Times New Roman" w:hAnsi="Times New Roman"/>
          <w:sz w:val="22"/>
          <w:szCs w:val="22"/>
        </w:rPr>
        <w:t xml:space="preserve"> Выписка о состоянии счета депо может быть нескольких видов:</w:t>
      </w:r>
    </w:p>
    <w:p w:rsidR="009577F1" w:rsidRPr="00F04E2E" w:rsidRDefault="009577F1" w:rsidP="00F90EF0">
      <w:pPr>
        <w:numPr>
          <w:ilvl w:val="0"/>
          <w:numId w:val="81"/>
        </w:numPr>
        <w:tabs>
          <w:tab w:val="left" w:pos="560"/>
          <w:tab w:val="left" w:pos="993"/>
        </w:tabs>
        <w:jc w:val="both"/>
        <w:rPr>
          <w:rFonts w:ascii="Times New Roman" w:hAnsi="Times New Roman"/>
          <w:sz w:val="22"/>
          <w:szCs w:val="22"/>
        </w:rPr>
      </w:pPr>
      <w:r w:rsidRPr="00F04E2E">
        <w:rPr>
          <w:rFonts w:ascii="Times New Roman" w:hAnsi="Times New Roman"/>
          <w:sz w:val="22"/>
          <w:szCs w:val="22"/>
        </w:rPr>
        <w:t>по всем ценным бумагам на счете депо;</w:t>
      </w:r>
    </w:p>
    <w:p w:rsidR="009577F1" w:rsidRPr="00C245AF" w:rsidRDefault="009577F1" w:rsidP="00F90EF0">
      <w:pPr>
        <w:numPr>
          <w:ilvl w:val="0"/>
          <w:numId w:val="81"/>
        </w:numPr>
        <w:tabs>
          <w:tab w:val="left" w:pos="560"/>
          <w:tab w:val="left" w:pos="993"/>
        </w:tabs>
        <w:jc w:val="both"/>
        <w:rPr>
          <w:rFonts w:ascii="Times New Roman" w:hAnsi="Times New Roman"/>
          <w:sz w:val="22"/>
          <w:szCs w:val="22"/>
        </w:rPr>
      </w:pPr>
      <w:r w:rsidRPr="00C245AF">
        <w:rPr>
          <w:rFonts w:ascii="Times New Roman" w:hAnsi="Times New Roman"/>
          <w:sz w:val="22"/>
          <w:szCs w:val="22"/>
        </w:rPr>
        <w:t>по одному виду ценных бумаг;</w:t>
      </w:r>
    </w:p>
    <w:p w:rsidR="009577F1" w:rsidRPr="00C245AF" w:rsidRDefault="009577F1" w:rsidP="00F90EF0">
      <w:pPr>
        <w:numPr>
          <w:ilvl w:val="0"/>
          <w:numId w:val="81"/>
        </w:numPr>
        <w:tabs>
          <w:tab w:val="left" w:pos="560"/>
          <w:tab w:val="left" w:pos="993"/>
        </w:tabs>
        <w:jc w:val="both"/>
        <w:rPr>
          <w:rFonts w:ascii="Times New Roman" w:hAnsi="Times New Roman"/>
          <w:sz w:val="22"/>
          <w:szCs w:val="22"/>
        </w:rPr>
      </w:pPr>
      <w:r w:rsidRPr="00C245AF">
        <w:rPr>
          <w:rFonts w:ascii="Times New Roman" w:hAnsi="Times New Roman"/>
          <w:sz w:val="22"/>
          <w:szCs w:val="22"/>
        </w:rPr>
        <w:t>по всем видам ценных бумаг одного эмитента.</w:t>
      </w:r>
    </w:p>
    <w:p w:rsidR="009577F1" w:rsidRPr="00C245AF" w:rsidRDefault="0084289E" w:rsidP="00965E4D">
      <w:pPr>
        <w:tabs>
          <w:tab w:val="left" w:pos="560"/>
        </w:tabs>
        <w:ind w:firstLine="709"/>
        <w:jc w:val="both"/>
        <w:rPr>
          <w:rFonts w:ascii="Times New Roman" w:hAnsi="Times New Roman"/>
          <w:sz w:val="22"/>
          <w:szCs w:val="22"/>
        </w:rPr>
      </w:pPr>
      <w:r w:rsidRPr="00C245AF">
        <w:rPr>
          <w:rFonts w:ascii="Times New Roman" w:hAnsi="Times New Roman"/>
          <w:sz w:val="22"/>
          <w:szCs w:val="22"/>
        </w:rPr>
        <w:t>7</w:t>
      </w:r>
      <w:r w:rsidR="00A164E4" w:rsidRPr="00C245AF">
        <w:rPr>
          <w:rFonts w:ascii="Times New Roman" w:hAnsi="Times New Roman"/>
          <w:sz w:val="22"/>
          <w:szCs w:val="22"/>
        </w:rPr>
        <w:t>.</w:t>
      </w:r>
      <w:r w:rsidR="004E4CBD" w:rsidRPr="00C245AF">
        <w:rPr>
          <w:rFonts w:ascii="Times New Roman" w:hAnsi="Times New Roman"/>
          <w:sz w:val="22"/>
          <w:szCs w:val="22"/>
        </w:rPr>
        <w:t>20</w:t>
      </w:r>
      <w:r w:rsidR="00A164E4" w:rsidRPr="00C245AF">
        <w:rPr>
          <w:rFonts w:ascii="Times New Roman" w:hAnsi="Times New Roman"/>
          <w:sz w:val="22"/>
          <w:szCs w:val="22"/>
        </w:rPr>
        <w:t>.</w:t>
      </w:r>
      <w:r w:rsidR="00DA6993" w:rsidRPr="00C245AF">
        <w:rPr>
          <w:rFonts w:ascii="Times New Roman" w:hAnsi="Times New Roman"/>
          <w:sz w:val="22"/>
          <w:szCs w:val="22"/>
        </w:rPr>
        <w:t>7</w:t>
      </w:r>
      <w:r w:rsidR="00A164E4" w:rsidRPr="00C245AF">
        <w:rPr>
          <w:rFonts w:ascii="Times New Roman" w:hAnsi="Times New Roman"/>
          <w:sz w:val="22"/>
          <w:szCs w:val="22"/>
        </w:rPr>
        <w:t>.</w:t>
      </w:r>
      <w:r w:rsidR="009577F1" w:rsidRPr="00C245AF">
        <w:rPr>
          <w:rFonts w:ascii="Times New Roman" w:hAnsi="Times New Roman"/>
          <w:sz w:val="22"/>
          <w:szCs w:val="22"/>
        </w:rPr>
        <w:t xml:space="preserve"> Операция формирования выписки о состоянии счета</w:t>
      </w:r>
      <w:r w:rsidR="00F35E3A" w:rsidRPr="00C245AF">
        <w:rPr>
          <w:rFonts w:ascii="Times New Roman" w:hAnsi="Times New Roman"/>
          <w:sz w:val="22"/>
          <w:szCs w:val="22"/>
        </w:rPr>
        <w:t xml:space="preserve"> депо/по оборотам на счете депо или отчета об операциях по счету</w:t>
      </w:r>
      <w:r w:rsidR="009577F1" w:rsidRPr="00C245AF">
        <w:rPr>
          <w:rFonts w:ascii="Times New Roman" w:hAnsi="Times New Roman"/>
          <w:sz w:val="22"/>
          <w:szCs w:val="22"/>
        </w:rPr>
        <w:t xml:space="preserve"> депо осуществляется на основании:</w:t>
      </w:r>
    </w:p>
    <w:p w:rsidR="009577F1" w:rsidRPr="006F08DD" w:rsidRDefault="009577F1" w:rsidP="00F90EF0">
      <w:pPr>
        <w:numPr>
          <w:ilvl w:val="0"/>
          <w:numId w:val="81"/>
        </w:numPr>
        <w:tabs>
          <w:tab w:val="left" w:pos="560"/>
          <w:tab w:val="left" w:pos="993"/>
        </w:tabs>
        <w:jc w:val="both"/>
        <w:rPr>
          <w:rFonts w:ascii="Times New Roman" w:hAnsi="Times New Roman"/>
          <w:sz w:val="22"/>
          <w:szCs w:val="22"/>
        </w:rPr>
      </w:pPr>
      <w:r w:rsidRPr="00C245AF">
        <w:rPr>
          <w:rFonts w:ascii="Times New Roman" w:hAnsi="Times New Roman"/>
          <w:sz w:val="22"/>
          <w:szCs w:val="22"/>
        </w:rPr>
        <w:t>поручения инициатора операции</w:t>
      </w:r>
      <w:r w:rsidR="00F35E3A" w:rsidRPr="00C245AF">
        <w:rPr>
          <w:rFonts w:ascii="Times New Roman" w:hAnsi="Times New Roman"/>
          <w:sz w:val="22"/>
          <w:szCs w:val="22"/>
        </w:rPr>
        <w:t xml:space="preserve"> (</w:t>
      </w:r>
      <w:r w:rsidR="00F35E3A" w:rsidRPr="006F08DD">
        <w:rPr>
          <w:rFonts w:ascii="Times New Roman" w:hAnsi="Times New Roman"/>
          <w:sz w:val="22"/>
          <w:szCs w:val="22"/>
        </w:rPr>
        <w:fldChar w:fldCharType="begin"/>
      </w:r>
      <w:r w:rsidR="00F35E3A" w:rsidRPr="00C245AF">
        <w:rPr>
          <w:rFonts w:ascii="Times New Roman" w:hAnsi="Times New Roman"/>
          <w:sz w:val="22"/>
          <w:szCs w:val="22"/>
        </w:rPr>
        <w:instrText xml:space="preserve"> REF _Ref480878839 \h </w:instrText>
      </w:r>
      <w:r w:rsidR="00F35E3A" w:rsidRPr="00C245AF">
        <w:rPr>
          <w:rFonts w:ascii="Times New Roman" w:hAnsi="Times New Roman"/>
          <w:sz w:val="22"/>
          <w:szCs w:val="22"/>
        </w:rPr>
      </w:r>
      <w:r w:rsidR="00F35E3A" w:rsidRPr="00C245AF">
        <w:rPr>
          <w:rFonts w:ascii="Times New Roman" w:hAnsi="Times New Roman"/>
          <w:sz w:val="22"/>
          <w:szCs w:val="22"/>
        </w:rPr>
        <w:instrText xml:space="preserve"> \* MERGEFORMAT </w:instrText>
      </w:r>
      <w:r w:rsidR="00F35E3A" w:rsidRPr="00C245AF">
        <w:rPr>
          <w:rFonts w:ascii="Times New Roman" w:hAnsi="Times New Roman"/>
          <w:sz w:val="22"/>
          <w:szCs w:val="22"/>
        </w:rPr>
        <w:fldChar w:fldCharType="separate"/>
      </w:r>
      <w:r w:rsidR="00F35E3A" w:rsidRPr="00C245AF">
        <w:rPr>
          <w:rFonts w:ascii="Times New Roman" w:hAnsi="Times New Roman"/>
          <w:sz w:val="22"/>
          <w:szCs w:val="22"/>
        </w:rPr>
        <w:t xml:space="preserve">Форма </w:t>
      </w:r>
      <w:r w:rsidR="00F35E3A" w:rsidRPr="00C245AF">
        <w:rPr>
          <w:rFonts w:ascii="Times New Roman" w:hAnsi="Times New Roman"/>
          <w:sz w:val="22"/>
          <w:szCs w:val="22"/>
        </w:rPr>
        <w:t>К</w:t>
      </w:r>
      <w:r w:rsidR="00F35E3A" w:rsidRPr="00C245AF">
        <w:rPr>
          <w:rFonts w:ascii="Times New Roman" w:hAnsi="Times New Roman"/>
          <w:sz w:val="22"/>
          <w:szCs w:val="22"/>
        </w:rPr>
        <w:t>-14</w:t>
      </w:r>
      <w:r w:rsidR="00F35E3A" w:rsidRPr="006F08DD">
        <w:rPr>
          <w:rFonts w:ascii="Times New Roman" w:hAnsi="Times New Roman"/>
          <w:sz w:val="22"/>
          <w:szCs w:val="22"/>
        </w:rPr>
        <w:fldChar w:fldCharType="end"/>
      </w:r>
      <w:r w:rsidR="00F35E3A" w:rsidRPr="006F08DD">
        <w:rPr>
          <w:rFonts w:ascii="Times New Roman" w:hAnsi="Times New Roman"/>
          <w:sz w:val="22"/>
          <w:szCs w:val="22"/>
        </w:rPr>
        <w:t>)</w:t>
      </w:r>
      <w:r w:rsidRPr="006F08DD">
        <w:rPr>
          <w:rFonts w:ascii="Times New Roman" w:hAnsi="Times New Roman"/>
          <w:sz w:val="22"/>
          <w:szCs w:val="22"/>
        </w:rPr>
        <w:t>;</w:t>
      </w:r>
    </w:p>
    <w:p w:rsidR="009577F1" w:rsidRPr="006F08DD" w:rsidRDefault="009577F1" w:rsidP="00F90EF0">
      <w:pPr>
        <w:numPr>
          <w:ilvl w:val="0"/>
          <w:numId w:val="81"/>
        </w:numPr>
        <w:tabs>
          <w:tab w:val="left" w:pos="560"/>
          <w:tab w:val="left" w:pos="993"/>
        </w:tabs>
        <w:jc w:val="both"/>
        <w:rPr>
          <w:rFonts w:ascii="Times New Roman" w:hAnsi="Times New Roman"/>
          <w:sz w:val="22"/>
          <w:szCs w:val="22"/>
        </w:rPr>
      </w:pPr>
      <w:r w:rsidRPr="006F08DD">
        <w:rPr>
          <w:rFonts w:ascii="Times New Roman" w:hAnsi="Times New Roman"/>
          <w:sz w:val="22"/>
          <w:szCs w:val="22"/>
        </w:rPr>
        <w:t>запроса государственных или иных органов в соответствии с действующим законодательством.</w:t>
      </w:r>
    </w:p>
    <w:p w:rsidR="009577F1" w:rsidRPr="00F971A5" w:rsidRDefault="0084289E" w:rsidP="00965E4D">
      <w:pPr>
        <w:tabs>
          <w:tab w:val="left" w:pos="560"/>
        </w:tabs>
        <w:ind w:firstLine="709"/>
        <w:jc w:val="both"/>
        <w:rPr>
          <w:rFonts w:ascii="Times New Roman" w:hAnsi="Times New Roman"/>
          <w:sz w:val="22"/>
          <w:szCs w:val="22"/>
        </w:rPr>
      </w:pPr>
      <w:r w:rsidRPr="000B6F0B">
        <w:rPr>
          <w:rFonts w:ascii="Times New Roman" w:hAnsi="Times New Roman"/>
          <w:sz w:val="22"/>
          <w:szCs w:val="22"/>
        </w:rPr>
        <w:t>7</w:t>
      </w:r>
      <w:r w:rsidR="00A164E4" w:rsidRPr="00294BFD">
        <w:rPr>
          <w:rFonts w:ascii="Times New Roman" w:hAnsi="Times New Roman"/>
          <w:sz w:val="22"/>
          <w:szCs w:val="22"/>
        </w:rPr>
        <w:t>.</w:t>
      </w:r>
      <w:r w:rsidR="004E4CBD" w:rsidRPr="00294BFD">
        <w:rPr>
          <w:rFonts w:ascii="Times New Roman" w:hAnsi="Times New Roman"/>
          <w:sz w:val="22"/>
          <w:szCs w:val="22"/>
        </w:rPr>
        <w:t>20</w:t>
      </w:r>
      <w:r w:rsidR="00A164E4" w:rsidRPr="00294BFD">
        <w:rPr>
          <w:rFonts w:ascii="Times New Roman" w:hAnsi="Times New Roman"/>
          <w:sz w:val="22"/>
          <w:szCs w:val="22"/>
        </w:rPr>
        <w:t>.</w:t>
      </w:r>
      <w:r w:rsidR="00DA6993" w:rsidRPr="00294BFD">
        <w:rPr>
          <w:rFonts w:ascii="Times New Roman" w:hAnsi="Times New Roman"/>
          <w:sz w:val="22"/>
          <w:szCs w:val="22"/>
        </w:rPr>
        <w:t>8</w:t>
      </w:r>
      <w:r w:rsidR="00A164E4" w:rsidRPr="00294BFD">
        <w:rPr>
          <w:rFonts w:ascii="Times New Roman" w:hAnsi="Times New Roman"/>
          <w:sz w:val="22"/>
          <w:szCs w:val="22"/>
        </w:rPr>
        <w:t>.</w:t>
      </w:r>
      <w:r w:rsidR="009577F1" w:rsidRPr="00294BFD">
        <w:rPr>
          <w:rFonts w:ascii="Times New Roman" w:hAnsi="Times New Roman"/>
          <w:sz w:val="22"/>
          <w:szCs w:val="22"/>
        </w:rPr>
        <w:t xml:space="preserve"> Завершением депозитарной операции по формированию выписки </w:t>
      </w:r>
      <w:r w:rsidR="00654328" w:rsidRPr="003D5316">
        <w:rPr>
          <w:rFonts w:ascii="Times New Roman" w:hAnsi="Times New Roman"/>
          <w:sz w:val="22"/>
          <w:szCs w:val="22"/>
        </w:rPr>
        <w:t>со счета</w:t>
      </w:r>
      <w:r w:rsidR="009577F1" w:rsidRPr="003D5316">
        <w:rPr>
          <w:rFonts w:ascii="Times New Roman" w:hAnsi="Times New Roman"/>
          <w:sz w:val="22"/>
          <w:szCs w:val="22"/>
        </w:rPr>
        <w:t xml:space="preserve"> депо</w:t>
      </w:r>
      <w:r w:rsidR="00654328" w:rsidRPr="003D5316">
        <w:rPr>
          <w:rFonts w:ascii="Times New Roman" w:hAnsi="Times New Roman"/>
          <w:sz w:val="22"/>
          <w:szCs w:val="22"/>
        </w:rPr>
        <w:t xml:space="preserve"> или отчета об операциях</w:t>
      </w:r>
      <w:r w:rsidR="00654328" w:rsidRPr="00735823">
        <w:rPr>
          <w:rFonts w:ascii="Times New Roman" w:hAnsi="Times New Roman"/>
          <w:sz w:val="22"/>
          <w:szCs w:val="22"/>
        </w:rPr>
        <w:t xml:space="preserve"> по счету депо</w:t>
      </w:r>
      <w:r w:rsidR="009577F1" w:rsidRPr="00735823">
        <w:rPr>
          <w:rFonts w:ascii="Times New Roman" w:hAnsi="Times New Roman"/>
          <w:sz w:val="22"/>
          <w:szCs w:val="22"/>
        </w:rPr>
        <w:t xml:space="preserve"> является передача инициатору операции выписки со счета депо</w:t>
      </w:r>
      <w:r w:rsidR="00654328" w:rsidRPr="00735823">
        <w:rPr>
          <w:rFonts w:ascii="Times New Roman" w:hAnsi="Times New Roman"/>
          <w:sz w:val="22"/>
          <w:szCs w:val="22"/>
        </w:rPr>
        <w:t xml:space="preserve"> или </w:t>
      </w:r>
      <w:r w:rsidR="00654328" w:rsidRPr="00066DBB">
        <w:rPr>
          <w:rFonts w:ascii="Times New Roman" w:hAnsi="Times New Roman"/>
          <w:sz w:val="22"/>
          <w:szCs w:val="22"/>
        </w:rPr>
        <w:t>отчета об операциях по счету депо</w:t>
      </w:r>
      <w:r w:rsidR="009577F1" w:rsidRPr="00F971A5">
        <w:rPr>
          <w:rFonts w:ascii="Times New Roman" w:hAnsi="Times New Roman"/>
          <w:sz w:val="22"/>
          <w:szCs w:val="22"/>
        </w:rPr>
        <w:t>.</w:t>
      </w:r>
    </w:p>
    <w:p w:rsidR="009577F1" w:rsidRPr="00126851" w:rsidRDefault="0084289E" w:rsidP="00965E4D">
      <w:pPr>
        <w:tabs>
          <w:tab w:val="left" w:pos="560"/>
        </w:tabs>
        <w:ind w:firstLine="709"/>
        <w:jc w:val="both"/>
        <w:rPr>
          <w:rFonts w:ascii="Times New Roman" w:hAnsi="Times New Roman"/>
          <w:sz w:val="22"/>
          <w:szCs w:val="22"/>
        </w:rPr>
      </w:pPr>
      <w:r w:rsidRPr="00DB2F17">
        <w:rPr>
          <w:rFonts w:ascii="Times New Roman" w:hAnsi="Times New Roman"/>
          <w:sz w:val="22"/>
          <w:szCs w:val="22"/>
        </w:rPr>
        <w:t>7</w:t>
      </w:r>
      <w:r w:rsidR="00A164E4" w:rsidRPr="00DB2F17">
        <w:rPr>
          <w:rFonts w:ascii="Times New Roman" w:hAnsi="Times New Roman"/>
          <w:sz w:val="22"/>
          <w:szCs w:val="22"/>
        </w:rPr>
        <w:t>.</w:t>
      </w:r>
      <w:r w:rsidR="004E4CBD" w:rsidRPr="00126851">
        <w:rPr>
          <w:rFonts w:ascii="Times New Roman" w:hAnsi="Times New Roman"/>
          <w:sz w:val="22"/>
          <w:szCs w:val="22"/>
        </w:rPr>
        <w:t>20</w:t>
      </w:r>
      <w:r w:rsidR="00A164E4" w:rsidRPr="00126851">
        <w:rPr>
          <w:rFonts w:ascii="Times New Roman" w:hAnsi="Times New Roman"/>
          <w:sz w:val="22"/>
          <w:szCs w:val="22"/>
        </w:rPr>
        <w:t>.</w:t>
      </w:r>
      <w:r w:rsidR="00DA6993" w:rsidRPr="00126851">
        <w:rPr>
          <w:rFonts w:ascii="Times New Roman" w:hAnsi="Times New Roman"/>
          <w:sz w:val="22"/>
          <w:szCs w:val="22"/>
        </w:rPr>
        <w:t>9</w:t>
      </w:r>
      <w:r w:rsidR="00A164E4" w:rsidRPr="00126851">
        <w:rPr>
          <w:rFonts w:ascii="Times New Roman" w:hAnsi="Times New Roman"/>
          <w:sz w:val="22"/>
          <w:szCs w:val="22"/>
        </w:rPr>
        <w:t>.</w:t>
      </w:r>
      <w:r w:rsidR="009577F1" w:rsidRPr="00126851">
        <w:rPr>
          <w:rFonts w:ascii="Times New Roman" w:hAnsi="Times New Roman"/>
          <w:sz w:val="22"/>
          <w:szCs w:val="22"/>
        </w:rPr>
        <w:t xml:space="preserve"> Отчетные документы передаются Депозитарием Депоненту способом, указанным Депонентом в Анкете Депонента.</w:t>
      </w:r>
    </w:p>
    <w:p w:rsidR="001F3926" w:rsidRPr="0034333B" w:rsidRDefault="0084289E" w:rsidP="00F90EF0">
      <w:pPr>
        <w:tabs>
          <w:tab w:val="left" w:pos="560"/>
        </w:tabs>
        <w:ind w:firstLine="709"/>
        <w:jc w:val="both"/>
        <w:rPr>
          <w:rFonts w:ascii="Times New Roman" w:hAnsi="Times New Roman"/>
          <w:sz w:val="22"/>
          <w:szCs w:val="22"/>
        </w:rPr>
      </w:pPr>
      <w:r w:rsidRPr="00126851">
        <w:rPr>
          <w:rFonts w:ascii="Times New Roman" w:hAnsi="Times New Roman"/>
          <w:sz w:val="22"/>
          <w:szCs w:val="22"/>
        </w:rPr>
        <w:t>7</w:t>
      </w:r>
      <w:r w:rsidR="00A164E4" w:rsidRPr="00AD2422">
        <w:rPr>
          <w:rFonts w:ascii="Times New Roman" w:hAnsi="Times New Roman"/>
          <w:sz w:val="22"/>
          <w:szCs w:val="22"/>
        </w:rPr>
        <w:t>.</w:t>
      </w:r>
      <w:r w:rsidR="004E4CBD" w:rsidRPr="00AD2422">
        <w:rPr>
          <w:rFonts w:ascii="Times New Roman" w:hAnsi="Times New Roman"/>
          <w:sz w:val="22"/>
          <w:szCs w:val="22"/>
        </w:rPr>
        <w:t>20</w:t>
      </w:r>
      <w:r w:rsidR="00A164E4" w:rsidRPr="00CB470E">
        <w:rPr>
          <w:rFonts w:ascii="Times New Roman" w:hAnsi="Times New Roman"/>
          <w:sz w:val="22"/>
          <w:szCs w:val="22"/>
        </w:rPr>
        <w:t>.</w:t>
      </w:r>
      <w:r w:rsidR="00DA6993" w:rsidRPr="00421EC8">
        <w:rPr>
          <w:rFonts w:ascii="Times New Roman" w:hAnsi="Times New Roman"/>
          <w:sz w:val="22"/>
          <w:szCs w:val="22"/>
        </w:rPr>
        <w:t>10</w:t>
      </w:r>
      <w:r w:rsidR="00A164E4" w:rsidRPr="0034333B">
        <w:rPr>
          <w:rFonts w:ascii="Times New Roman" w:hAnsi="Times New Roman"/>
          <w:sz w:val="22"/>
          <w:szCs w:val="22"/>
        </w:rPr>
        <w:t>.</w:t>
      </w:r>
      <w:r w:rsidR="001F3926" w:rsidRPr="0034333B">
        <w:rPr>
          <w:rFonts w:ascii="Times New Roman" w:hAnsi="Times New Roman"/>
          <w:sz w:val="22"/>
          <w:szCs w:val="22"/>
        </w:rPr>
        <w:t xml:space="preserve"> По письменному поручению (запросу) Депонента Депозитарий также может предоставить следующую информацию / осуществить действия: </w:t>
      </w:r>
    </w:p>
    <w:p w:rsidR="001F3926" w:rsidRPr="00CB358A" w:rsidRDefault="001F3926" w:rsidP="00F90EF0">
      <w:pPr>
        <w:numPr>
          <w:ilvl w:val="0"/>
          <w:numId w:val="83"/>
        </w:numPr>
        <w:tabs>
          <w:tab w:val="left" w:pos="993"/>
        </w:tabs>
        <w:jc w:val="both"/>
        <w:rPr>
          <w:rFonts w:ascii="Times New Roman" w:hAnsi="Times New Roman"/>
          <w:sz w:val="22"/>
          <w:szCs w:val="22"/>
        </w:rPr>
      </w:pPr>
      <w:r w:rsidRPr="009723D6">
        <w:rPr>
          <w:rFonts w:ascii="Times New Roman" w:hAnsi="Times New Roman"/>
          <w:sz w:val="22"/>
          <w:szCs w:val="22"/>
        </w:rPr>
        <w:t>предоставить информацию о ценных бумагах эмитентов, находящихся</w:t>
      </w:r>
      <w:r w:rsidR="004A3967" w:rsidRPr="00150E01">
        <w:rPr>
          <w:rFonts w:ascii="Times New Roman" w:hAnsi="Times New Roman"/>
          <w:sz w:val="22"/>
          <w:szCs w:val="22"/>
        </w:rPr>
        <w:t xml:space="preserve"> </w:t>
      </w:r>
      <w:r w:rsidRPr="00CB358A">
        <w:rPr>
          <w:rFonts w:ascii="Times New Roman" w:hAnsi="Times New Roman"/>
          <w:sz w:val="22"/>
          <w:szCs w:val="22"/>
        </w:rPr>
        <w:t>на обслуживании в Депозитарии;</w:t>
      </w:r>
    </w:p>
    <w:p w:rsidR="001F3926" w:rsidRPr="002058C6" w:rsidRDefault="001F3926" w:rsidP="00F90EF0">
      <w:pPr>
        <w:numPr>
          <w:ilvl w:val="0"/>
          <w:numId w:val="83"/>
        </w:numPr>
        <w:tabs>
          <w:tab w:val="left" w:pos="993"/>
        </w:tabs>
        <w:jc w:val="both"/>
        <w:rPr>
          <w:rFonts w:ascii="Times New Roman" w:hAnsi="Times New Roman"/>
          <w:sz w:val="22"/>
          <w:szCs w:val="22"/>
        </w:rPr>
      </w:pPr>
      <w:r w:rsidRPr="002058C6">
        <w:rPr>
          <w:rFonts w:ascii="Times New Roman" w:hAnsi="Times New Roman"/>
          <w:sz w:val="22"/>
          <w:szCs w:val="22"/>
        </w:rPr>
        <w:t>осуществить через Депозитарий передачу и/или получение информации к/от эмитенту/а.</w:t>
      </w:r>
    </w:p>
    <w:p w:rsidR="003334D3" w:rsidRPr="007F1CBB" w:rsidRDefault="003334D3" w:rsidP="00965E4D">
      <w:pPr>
        <w:pStyle w:val="ConsPlusNormal"/>
        <w:ind w:firstLine="709"/>
        <w:jc w:val="both"/>
        <w:rPr>
          <w:rFonts w:ascii="Times New Roman" w:hAnsi="Times New Roman" w:cs="Times New Roman"/>
          <w:sz w:val="22"/>
          <w:szCs w:val="22"/>
        </w:rPr>
      </w:pPr>
      <w:r w:rsidRPr="002058C6">
        <w:rPr>
          <w:rFonts w:ascii="Times New Roman" w:hAnsi="Times New Roman" w:cs="Times New Roman"/>
          <w:sz w:val="22"/>
          <w:szCs w:val="22"/>
        </w:rPr>
        <w:t>7.</w:t>
      </w:r>
      <w:r w:rsidR="004E4CBD" w:rsidRPr="00C245AF">
        <w:rPr>
          <w:rFonts w:ascii="Times New Roman" w:hAnsi="Times New Roman" w:cs="Times New Roman"/>
          <w:sz w:val="22"/>
          <w:szCs w:val="22"/>
        </w:rPr>
        <w:t>20</w:t>
      </w:r>
      <w:r w:rsidRPr="00C245AF">
        <w:rPr>
          <w:rFonts w:ascii="Times New Roman" w:hAnsi="Times New Roman" w:cs="Times New Roman"/>
          <w:sz w:val="22"/>
          <w:szCs w:val="22"/>
        </w:rPr>
        <w:t>.1</w:t>
      </w:r>
      <w:r w:rsidR="00DA6993" w:rsidRPr="00C245AF">
        <w:rPr>
          <w:rFonts w:ascii="Times New Roman" w:hAnsi="Times New Roman" w:cs="Times New Roman"/>
          <w:sz w:val="22"/>
          <w:szCs w:val="22"/>
        </w:rPr>
        <w:t>1</w:t>
      </w:r>
      <w:r w:rsidRPr="00C245AF">
        <w:rPr>
          <w:rFonts w:ascii="Times New Roman" w:hAnsi="Times New Roman" w:cs="Times New Roman"/>
          <w:sz w:val="22"/>
          <w:szCs w:val="22"/>
        </w:rPr>
        <w:t xml:space="preserve">. На основании запроса залогодержателя в соответствии с условиями депозитарного договора, </w:t>
      </w:r>
      <w:r w:rsidRPr="007F1CBB">
        <w:rPr>
          <w:rFonts w:ascii="Times New Roman" w:hAnsi="Times New Roman" w:cs="Times New Roman"/>
          <w:sz w:val="22"/>
          <w:szCs w:val="22"/>
        </w:rPr>
        <w:t>Депозитарий вправе представлять следующую информацию о заложенных ценных бумагах:</w:t>
      </w:r>
    </w:p>
    <w:p w:rsidR="003334D3" w:rsidRPr="00592BD9" w:rsidRDefault="003334D3" w:rsidP="00BD3C8B">
      <w:pPr>
        <w:pStyle w:val="ConsPlusNormal"/>
        <w:numPr>
          <w:ilvl w:val="0"/>
          <w:numId w:val="60"/>
        </w:numPr>
        <w:jc w:val="both"/>
        <w:rPr>
          <w:rFonts w:ascii="Times New Roman" w:hAnsi="Times New Roman" w:cs="Times New Roman"/>
          <w:sz w:val="22"/>
          <w:szCs w:val="22"/>
        </w:rPr>
      </w:pPr>
      <w:r w:rsidRPr="002E3B38">
        <w:rPr>
          <w:rFonts w:ascii="Times New Roman" w:hAnsi="Times New Roman" w:cs="Times New Roman"/>
          <w:sz w:val="22"/>
          <w:szCs w:val="22"/>
        </w:rPr>
        <w:t>количество ценных бумаг, право залога на которые зафиксировано по счетам депо в пользу залогодержателя, в том числе количество ценных бумаг, находящихся</w:t>
      </w:r>
      <w:r w:rsidRPr="00592BD9">
        <w:rPr>
          <w:rFonts w:ascii="Times New Roman" w:hAnsi="Times New Roman" w:cs="Times New Roman"/>
          <w:sz w:val="22"/>
          <w:szCs w:val="22"/>
        </w:rPr>
        <w:t xml:space="preserve"> в предыдущем (последующем) залоге;</w:t>
      </w:r>
    </w:p>
    <w:p w:rsidR="003334D3" w:rsidRPr="00F11305" w:rsidRDefault="003334D3" w:rsidP="00BD3C8B">
      <w:pPr>
        <w:pStyle w:val="ConsPlusNormal"/>
        <w:numPr>
          <w:ilvl w:val="0"/>
          <w:numId w:val="60"/>
        </w:numPr>
        <w:jc w:val="both"/>
        <w:rPr>
          <w:rFonts w:ascii="Times New Roman" w:hAnsi="Times New Roman" w:cs="Times New Roman"/>
          <w:sz w:val="22"/>
          <w:szCs w:val="22"/>
        </w:rPr>
      </w:pPr>
      <w:r w:rsidRPr="00F11305">
        <w:rPr>
          <w:rFonts w:ascii="Times New Roman" w:hAnsi="Times New Roman" w:cs="Times New Roman"/>
          <w:sz w:val="22"/>
          <w:szCs w:val="22"/>
        </w:rPr>
        <w:t>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rsidR="003334D3" w:rsidRPr="00C0524A" w:rsidRDefault="003334D3" w:rsidP="00BD3C8B">
      <w:pPr>
        <w:pStyle w:val="ConsPlusNormal"/>
        <w:numPr>
          <w:ilvl w:val="0"/>
          <w:numId w:val="60"/>
        </w:numPr>
        <w:jc w:val="both"/>
        <w:rPr>
          <w:rFonts w:ascii="Times New Roman" w:hAnsi="Times New Roman" w:cs="Times New Roman"/>
          <w:sz w:val="22"/>
          <w:szCs w:val="22"/>
        </w:rPr>
      </w:pPr>
      <w:r w:rsidRPr="009A565F">
        <w:rPr>
          <w:rFonts w:ascii="Times New Roman" w:hAnsi="Times New Roman" w:cs="Times New Roman"/>
          <w:sz w:val="22"/>
          <w:szCs w:val="22"/>
        </w:rPr>
        <w:t>номер счета депо залогодателя, на котором учитываются заложенные ценн</w:t>
      </w:r>
      <w:r w:rsidRPr="00C0524A">
        <w:rPr>
          <w:rFonts w:ascii="Times New Roman" w:hAnsi="Times New Roman" w:cs="Times New Roman"/>
          <w:sz w:val="22"/>
          <w:szCs w:val="22"/>
        </w:rPr>
        <w:t>ые бумаги;</w:t>
      </w:r>
    </w:p>
    <w:p w:rsidR="003334D3" w:rsidRPr="00837C96" w:rsidRDefault="003334D3" w:rsidP="00BD3C8B">
      <w:pPr>
        <w:pStyle w:val="ConsPlusNormal"/>
        <w:numPr>
          <w:ilvl w:val="0"/>
          <w:numId w:val="60"/>
        </w:numPr>
        <w:jc w:val="both"/>
        <w:rPr>
          <w:rFonts w:ascii="Times New Roman" w:hAnsi="Times New Roman" w:cs="Times New Roman"/>
          <w:sz w:val="22"/>
          <w:szCs w:val="22"/>
        </w:rPr>
      </w:pPr>
      <w:r w:rsidRPr="00837C96">
        <w:rPr>
          <w:rFonts w:ascii="Times New Roman" w:hAnsi="Times New Roman" w:cs="Times New Roman"/>
          <w:sz w:val="22"/>
          <w:szCs w:val="22"/>
        </w:rPr>
        <w:t>сведения, позволяющие идентифицировать заложенные ценные бумаги;</w:t>
      </w:r>
    </w:p>
    <w:p w:rsidR="003334D3" w:rsidRPr="00D2643A" w:rsidRDefault="003334D3" w:rsidP="00BD3C8B">
      <w:pPr>
        <w:pStyle w:val="ConsPlusNormal"/>
        <w:numPr>
          <w:ilvl w:val="0"/>
          <w:numId w:val="60"/>
        </w:numPr>
        <w:jc w:val="both"/>
        <w:rPr>
          <w:rFonts w:ascii="Times New Roman" w:hAnsi="Times New Roman" w:cs="Times New Roman"/>
          <w:sz w:val="22"/>
          <w:szCs w:val="22"/>
        </w:rPr>
      </w:pPr>
      <w:r w:rsidRPr="00D2643A">
        <w:rPr>
          <w:rFonts w:ascii="Times New Roman" w:hAnsi="Times New Roman" w:cs="Times New Roman"/>
          <w:sz w:val="22"/>
          <w:szCs w:val="22"/>
        </w:rPr>
        <w:t>идентифицирующие признаки договора о залоге;</w:t>
      </w:r>
    </w:p>
    <w:p w:rsidR="003334D3" w:rsidRPr="00D929BB" w:rsidRDefault="003334D3" w:rsidP="00BD3C8B">
      <w:pPr>
        <w:pStyle w:val="ConsPlusNormal"/>
        <w:numPr>
          <w:ilvl w:val="0"/>
          <w:numId w:val="60"/>
        </w:numPr>
        <w:jc w:val="both"/>
        <w:rPr>
          <w:rFonts w:ascii="Times New Roman" w:hAnsi="Times New Roman" w:cs="Times New Roman"/>
          <w:sz w:val="22"/>
          <w:szCs w:val="22"/>
        </w:rPr>
      </w:pPr>
      <w:r w:rsidRPr="00D929BB">
        <w:rPr>
          <w:rFonts w:ascii="Times New Roman" w:hAnsi="Times New Roman" w:cs="Times New Roman"/>
          <w:sz w:val="22"/>
          <w:szCs w:val="22"/>
        </w:rPr>
        <w:t>иную информацию, запрашиваемую залогодержателем в отношении ценных бумаг, заложенных в его пользу.</w:t>
      </w:r>
    </w:p>
    <w:p w:rsidR="00193926" w:rsidRPr="006B5320" w:rsidRDefault="003334D3" w:rsidP="00965E4D">
      <w:pPr>
        <w:tabs>
          <w:tab w:val="left" w:pos="993"/>
        </w:tabs>
        <w:ind w:firstLine="709"/>
        <w:jc w:val="both"/>
        <w:rPr>
          <w:rFonts w:ascii="Times New Roman" w:hAnsi="Times New Roman"/>
          <w:sz w:val="22"/>
          <w:szCs w:val="22"/>
        </w:rPr>
      </w:pPr>
      <w:r w:rsidRPr="006B5320">
        <w:rPr>
          <w:rFonts w:ascii="Times New Roman" w:hAnsi="Times New Roman"/>
          <w:sz w:val="22"/>
          <w:szCs w:val="22"/>
        </w:rPr>
        <w:t>Информация о заложенных ценных бумагах, представляемая депозитарием, должна содержать дату и время, на которые подтверждаются данные, полное наименование, адрес и телефон депозитария.</w:t>
      </w:r>
    </w:p>
    <w:p w:rsidR="003334D3" w:rsidRPr="006B5320" w:rsidRDefault="003334D3" w:rsidP="00965E4D">
      <w:pPr>
        <w:tabs>
          <w:tab w:val="left" w:pos="993"/>
        </w:tabs>
        <w:ind w:firstLine="709"/>
        <w:jc w:val="both"/>
        <w:rPr>
          <w:rFonts w:ascii="Times New Roman" w:hAnsi="Times New Roman"/>
          <w:sz w:val="22"/>
          <w:szCs w:val="22"/>
        </w:rPr>
      </w:pPr>
      <w:r w:rsidRPr="006B5320">
        <w:rPr>
          <w:rFonts w:ascii="Times New Roman" w:hAnsi="Times New Roman"/>
          <w:sz w:val="22"/>
          <w:szCs w:val="22"/>
        </w:rPr>
        <w:t>Информация о заложенных ценных бумагах представляется депозитарием не позднее чем через три рабочих дня после дня получения им запроса залогодержателя</w:t>
      </w:r>
    </w:p>
    <w:p w:rsidR="00654328" w:rsidRPr="006F08DD" w:rsidRDefault="00654328" w:rsidP="00965E4D">
      <w:pPr>
        <w:tabs>
          <w:tab w:val="left" w:pos="993"/>
        </w:tabs>
        <w:ind w:firstLine="709"/>
        <w:jc w:val="both"/>
        <w:rPr>
          <w:rFonts w:ascii="Times New Roman" w:hAnsi="Times New Roman"/>
          <w:sz w:val="22"/>
          <w:szCs w:val="22"/>
        </w:rPr>
      </w:pPr>
      <w:r w:rsidRPr="006B5320">
        <w:rPr>
          <w:rFonts w:ascii="Times New Roman" w:hAnsi="Times New Roman"/>
          <w:sz w:val="22"/>
          <w:szCs w:val="22"/>
        </w:rPr>
        <w:t>Инфо</w:t>
      </w:r>
      <w:r w:rsidRPr="00C245AF">
        <w:rPr>
          <w:rFonts w:ascii="Times New Roman" w:hAnsi="Times New Roman"/>
          <w:sz w:val="22"/>
          <w:szCs w:val="22"/>
        </w:rPr>
        <w:t>рмация о заложенных ценных бумагах предоставляется клиенту в виде справки о залоге (</w:t>
      </w:r>
      <w:r w:rsidRPr="006F08DD">
        <w:rPr>
          <w:rFonts w:ascii="Times New Roman" w:hAnsi="Times New Roman"/>
          <w:sz w:val="22"/>
          <w:szCs w:val="22"/>
        </w:rPr>
        <w:fldChar w:fldCharType="begin"/>
      </w:r>
      <w:r w:rsidRPr="00C245AF">
        <w:rPr>
          <w:rFonts w:ascii="Times New Roman" w:hAnsi="Times New Roman"/>
          <w:sz w:val="22"/>
          <w:szCs w:val="22"/>
        </w:rPr>
        <w:instrText xml:space="preserve"> REF _Ref480879080 \h </w:instrText>
      </w:r>
      <w:r w:rsidRPr="00C245AF">
        <w:rPr>
          <w:rFonts w:ascii="Times New Roman" w:hAnsi="Times New Roman"/>
          <w:sz w:val="22"/>
          <w:szCs w:val="22"/>
        </w:rPr>
      </w:r>
      <w:r w:rsidRPr="00C245AF">
        <w:rPr>
          <w:rFonts w:ascii="Times New Roman" w:hAnsi="Times New Roman"/>
          <w:sz w:val="22"/>
          <w:szCs w:val="22"/>
        </w:rPr>
        <w:instrText xml:space="preserve"> \* MERGEFORMAT </w:instrText>
      </w:r>
      <w:r w:rsidRPr="00C245AF">
        <w:rPr>
          <w:rFonts w:ascii="Times New Roman" w:hAnsi="Times New Roman"/>
          <w:sz w:val="22"/>
          <w:szCs w:val="22"/>
        </w:rPr>
        <w:fldChar w:fldCharType="separate"/>
      </w:r>
      <w:r w:rsidRPr="00C245AF">
        <w:rPr>
          <w:rFonts w:ascii="Times New Roman" w:hAnsi="Times New Roman"/>
          <w:sz w:val="22"/>
          <w:szCs w:val="22"/>
        </w:rPr>
        <w:t>Форма О-21</w:t>
      </w:r>
      <w:r w:rsidRPr="006F08DD">
        <w:rPr>
          <w:rFonts w:ascii="Times New Roman" w:hAnsi="Times New Roman"/>
          <w:sz w:val="22"/>
          <w:szCs w:val="22"/>
        </w:rPr>
        <w:fldChar w:fldCharType="end"/>
      </w:r>
      <w:r w:rsidRPr="006F08DD">
        <w:rPr>
          <w:rFonts w:ascii="Times New Roman" w:hAnsi="Times New Roman"/>
          <w:sz w:val="22"/>
          <w:szCs w:val="22"/>
        </w:rPr>
        <w:t>).</w:t>
      </w:r>
    </w:p>
    <w:p w:rsidR="008A67B5" w:rsidRPr="006F08DD" w:rsidRDefault="008A67B5" w:rsidP="00193926">
      <w:pPr>
        <w:jc w:val="both"/>
        <w:rPr>
          <w:rFonts w:ascii="Times New Roman" w:hAnsi="Times New Roman"/>
          <w:sz w:val="22"/>
          <w:szCs w:val="22"/>
        </w:rPr>
      </w:pPr>
    </w:p>
    <w:p w:rsidR="003B7B22" w:rsidRPr="00294BFD" w:rsidRDefault="0084289E" w:rsidP="006B5320">
      <w:pPr>
        <w:jc w:val="both"/>
        <w:outlineLvl w:val="1"/>
        <w:rPr>
          <w:rFonts w:ascii="Times New Roman" w:hAnsi="Times New Roman"/>
          <w:b/>
          <w:sz w:val="23"/>
          <w:szCs w:val="23"/>
        </w:rPr>
      </w:pPr>
      <w:bookmarkStart w:id="293" w:name="_Toc272852909"/>
      <w:bookmarkStart w:id="294" w:name="_Toc301443277"/>
      <w:bookmarkStart w:id="295" w:name="_Toc302140509"/>
      <w:bookmarkStart w:id="296" w:name="_Toc304455403"/>
      <w:bookmarkStart w:id="297" w:name="_Toc304455808"/>
      <w:bookmarkStart w:id="298" w:name="_Toc304455940"/>
      <w:bookmarkStart w:id="299" w:name="_Toc483235494"/>
      <w:r w:rsidRPr="006B5320">
        <w:rPr>
          <w:rFonts w:ascii="Times New Roman" w:hAnsi="Times New Roman"/>
          <w:b/>
          <w:sz w:val="23"/>
          <w:szCs w:val="23"/>
        </w:rPr>
        <w:t>7.</w:t>
      </w:r>
      <w:r w:rsidR="004E4CBD" w:rsidRPr="006B5320">
        <w:rPr>
          <w:rFonts w:ascii="Times New Roman" w:hAnsi="Times New Roman"/>
          <w:b/>
          <w:sz w:val="23"/>
          <w:szCs w:val="23"/>
        </w:rPr>
        <w:t>21</w:t>
      </w:r>
      <w:r w:rsidR="003B7B22" w:rsidRPr="006B5320">
        <w:rPr>
          <w:rFonts w:ascii="Times New Roman" w:hAnsi="Times New Roman"/>
          <w:b/>
          <w:sz w:val="23"/>
          <w:szCs w:val="23"/>
        </w:rPr>
        <w:t>. Исправление ошибочных операций</w:t>
      </w:r>
      <w:bookmarkEnd w:id="293"/>
      <w:bookmarkEnd w:id="294"/>
      <w:bookmarkEnd w:id="295"/>
      <w:bookmarkEnd w:id="296"/>
      <w:bookmarkEnd w:id="297"/>
      <w:bookmarkEnd w:id="298"/>
      <w:bookmarkEnd w:id="299"/>
    </w:p>
    <w:p w:rsidR="008A67B5" w:rsidRPr="003D5316" w:rsidRDefault="0084289E" w:rsidP="00BD3C8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7.</w:t>
      </w:r>
      <w:r w:rsidR="004E4CBD" w:rsidRPr="00294BFD">
        <w:rPr>
          <w:rFonts w:ascii="Times New Roman" w:hAnsi="Times New Roman"/>
          <w:sz w:val="22"/>
          <w:szCs w:val="22"/>
        </w:rPr>
        <w:t>21</w:t>
      </w:r>
      <w:r w:rsidRPr="00294BFD">
        <w:rPr>
          <w:rFonts w:ascii="Times New Roman" w:hAnsi="Times New Roman"/>
          <w:sz w:val="22"/>
          <w:szCs w:val="22"/>
        </w:rPr>
        <w:t>.1</w:t>
      </w:r>
      <w:r w:rsidR="00E20573" w:rsidRPr="003D5316">
        <w:rPr>
          <w:rFonts w:ascii="Times New Roman" w:hAnsi="Times New Roman"/>
          <w:sz w:val="22"/>
          <w:szCs w:val="22"/>
        </w:rPr>
        <w:t>.</w:t>
      </w:r>
      <w:r w:rsidR="008A67B5" w:rsidRPr="003D5316">
        <w:rPr>
          <w:rFonts w:ascii="Times New Roman" w:hAnsi="Times New Roman"/>
          <w:sz w:val="22"/>
          <w:szCs w:val="22"/>
        </w:rPr>
        <w:t xml:space="preserve"> 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EC62FC" w:rsidRPr="00735823" w:rsidRDefault="00EC62FC" w:rsidP="00BD3C8B">
      <w:pPr>
        <w:ind w:firstLine="709"/>
        <w:jc w:val="both"/>
        <w:rPr>
          <w:rFonts w:ascii="Times New Roman" w:hAnsi="Times New Roman"/>
          <w:sz w:val="22"/>
          <w:szCs w:val="22"/>
        </w:rPr>
      </w:pPr>
      <w:bookmarkStart w:id="300" w:name="_Toc344460619"/>
      <w:r w:rsidRPr="003D5316">
        <w:rPr>
          <w:rFonts w:ascii="Times New Roman" w:hAnsi="Times New Roman"/>
          <w:sz w:val="22"/>
          <w:szCs w:val="22"/>
        </w:rPr>
        <w:t>7.</w:t>
      </w:r>
      <w:r w:rsidR="004E4CBD" w:rsidRPr="00735823">
        <w:rPr>
          <w:rFonts w:ascii="Times New Roman" w:hAnsi="Times New Roman"/>
          <w:sz w:val="22"/>
          <w:szCs w:val="22"/>
        </w:rPr>
        <w:t>21</w:t>
      </w:r>
      <w:r w:rsidRPr="00735823">
        <w:rPr>
          <w:rFonts w:ascii="Times New Roman" w:hAnsi="Times New Roman"/>
          <w:sz w:val="22"/>
          <w:szCs w:val="22"/>
        </w:rPr>
        <w:t>.2. 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w:t>
      </w:r>
      <w:bookmarkEnd w:id="300"/>
      <w:r w:rsidRPr="00735823">
        <w:rPr>
          <w:rFonts w:ascii="Times New Roman" w:hAnsi="Times New Roman"/>
          <w:sz w:val="22"/>
          <w:szCs w:val="22"/>
        </w:rPr>
        <w:t xml:space="preserve"> </w:t>
      </w:r>
    </w:p>
    <w:p w:rsidR="00EC62FC" w:rsidRPr="00066DBB" w:rsidRDefault="00EC62FC" w:rsidP="00A747E1">
      <w:pPr>
        <w:numPr>
          <w:ilvl w:val="0"/>
          <w:numId w:val="64"/>
        </w:numPr>
        <w:jc w:val="both"/>
        <w:rPr>
          <w:rFonts w:ascii="Times New Roman" w:hAnsi="Times New Roman"/>
          <w:sz w:val="22"/>
          <w:szCs w:val="22"/>
        </w:rPr>
      </w:pPr>
      <w:r w:rsidRPr="00066DBB">
        <w:rPr>
          <w:rFonts w:ascii="Times New Roman" w:hAnsi="Times New Roman"/>
          <w:sz w:val="22"/>
          <w:szCs w:val="22"/>
        </w:rPr>
        <w:t xml:space="preserve">без поручения Депонента (Депозитария-Депонента); </w:t>
      </w:r>
    </w:p>
    <w:p w:rsidR="00EC62FC" w:rsidRPr="00F971A5" w:rsidRDefault="00EC62FC" w:rsidP="00A747E1">
      <w:pPr>
        <w:numPr>
          <w:ilvl w:val="0"/>
          <w:numId w:val="64"/>
        </w:numPr>
        <w:jc w:val="both"/>
        <w:rPr>
          <w:rFonts w:ascii="Times New Roman" w:hAnsi="Times New Roman"/>
          <w:sz w:val="22"/>
          <w:szCs w:val="22"/>
        </w:rPr>
      </w:pPr>
      <w:r w:rsidRPr="00F971A5">
        <w:rPr>
          <w:rFonts w:ascii="Times New Roman" w:hAnsi="Times New Roman"/>
          <w:sz w:val="22"/>
          <w:szCs w:val="22"/>
        </w:rPr>
        <w:t xml:space="preserve">с нарушением условий, содержащихся в поручении Депонента (Депозитария-Депонента) либо в ином документе. </w:t>
      </w:r>
    </w:p>
    <w:p w:rsidR="00EC62FC" w:rsidRPr="00294BFD" w:rsidRDefault="00EC62FC" w:rsidP="00BD3C8B">
      <w:pPr>
        <w:ind w:firstLine="709"/>
        <w:jc w:val="both"/>
        <w:rPr>
          <w:rFonts w:ascii="Times New Roman" w:hAnsi="Times New Roman"/>
          <w:sz w:val="22"/>
          <w:szCs w:val="22"/>
        </w:rPr>
      </w:pPr>
      <w:bookmarkStart w:id="301" w:name="_Toc344460620"/>
      <w:bookmarkStart w:id="302" w:name="sub_763"/>
      <w:r w:rsidRPr="005756C4">
        <w:rPr>
          <w:rFonts w:ascii="Times New Roman" w:hAnsi="Times New Roman"/>
          <w:sz w:val="22"/>
          <w:szCs w:val="22"/>
        </w:rPr>
        <w:t>7.</w:t>
      </w:r>
      <w:r w:rsidR="004E4CBD" w:rsidRPr="00D80615">
        <w:rPr>
          <w:rFonts w:ascii="Times New Roman" w:hAnsi="Times New Roman"/>
          <w:sz w:val="22"/>
          <w:szCs w:val="22"/>
        </w:rPr>
        <w:t>21</w:t>
      </w:r>
      <w:r w:rsidRPr="00D80615">
        <w:rPr>
          <w:rFonts w:ascii="Times New Roman" w:hAnsi="Times New Roman"/>
          <w:sz w:val="22"/>
          <w:szCs w:val="22"/>
        </w:rPr>
        <w:t>.3.</w:t>
      </w:r>
      <w:bookmarkEnd w:id="302"/>
      <w:r w:rsidRPr="00D80615">
        <w:rPr>
          <w:rFonts w:ascii="Times New Roman" w:hAnsi="Times New Roman"/>
          <w:sz w:val="22"/>
          <w:szCs w:val="22"/>
        </w:rPr>
        <w:t xml:space="preserve">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(Депозитарию-Депоненту) не направлен отчет о </w:t>
      </w:r>
      <w:r w:rsidR="00574CA7" w:rsidRPr="00DB2F17">
        <w:rPr>
          <w:rFonts w:ascii="Times New Roman" w:hAnsi="Times New Roman"/>
          <w:sz w:val="22"/>
          <w:szCs w:val="22"/>
        </w:rPr>
        <w:t xml:space="preserve">выполнении депозитарной </w:t>
      </w:r>
      <w:r w:rsidRPr="00DB2F17">
        <w:rPr>
          <w:rFonts w:ascii="Times New Roman" w:hAnsi="Times New Roman"/>
          <w:sz w:val="22"/>
          <w:szCs w:val="22"/>
        </w:rPr>
        <w:t>операции</w:t>
      </w:r>
      <w:r w:rsidRPr="005A7ADC">
        <w:rPr>
          <w:rFonts w:ascii="Times New Roman" w:hAnsi="Times New Roman"/>
          <w:sz w:val="22"/>
          <w:szCs w:val="22"/>
        </w:rPr>
        <w:t>,</w:t>
      </w:r>
      <w:r w:rsidRPr="006F08DD">
        <w:rPr>
          <w:rFonts w:ascii="Times New Roman" w:hAnsi="Times New Roman"/>
          <w:sz w:val="22"/>
          <w:szCs w:val="22"/>
        </w:rPr>
        <w:t xml:space="preserve"> отражающий ошибочные данные, внести исправительные записи по соответствующему Счету (Счетам) депо, необходимые для устранения ошибки, на основании служебного </w:t>
      </w:r>
      <w:r w:rsidR="00DC5494" w:rsidRPr="00294BFD">
        <w:rPr>
          <w:rFonts w:ascii="Times New Roman" w:hAnsi="Times New Roman"/>
          <w:sz w:val="22"/>
          <w:szCs w:val="22"/>
        </w:rPr>
        <w:t xml:space="preserve">поручения </w:t>
      </w:r>
      <w:r w:rsidRPr="00294BFD">
        <w:rPr>
          <w:rFonts w:ascii="Times New Roman" w:hAnsi="Times New Roman"/>
          <w:sz w:val="22"/>
          <w:szCs w:val="22"/>
        </w:rPr>
        <w:t>Депозитария.</w:t>
      </w:r>
      <w:bookmarkEnd w:id="301"/>
      <w:r w:rsidRPr="00294BFD">
        <w:rPr>
          <w:rFonts w:ascii="Times New Roman" w:hAnsi="Times New Roman"/>
          <w:sz w:val="22"/>
          <w:szCs w:val="22"/>
        </w:rPr>
        <w:t xml:space="preserve"> </w:t>
      </w:r>
    </w:p>
    <w:p w:rsidR="00EC62FC" w:rsidRPr="006F08DD" w:rsidRDefault="00EC62FC" w:rsidP="00BD3C8B">
      <w:pPr>
        <w:ind w:firstLine="709"/>
        <w:jc w:val="both"/>
        <w:rPr>
          <w:rFonts w:ascii="Times New Roman" w:hAnsi="Times New Roman"/>
          <w:sz w:val="22"/>
          <w:szCs w:val="22"/>
        </w:rPr>
      </w:pPr>
      <w:bookmarkStart w:id="303" w:name="_Toc344460621"/>
      <w:r w:rsidRPr="00294BFD">
        <w:rPr>
          <w:rFonts w:ascii="Times New Roman" w:hAnsi="Times New Roman"/>
          <w:sz w:val="22"/>
          <w:szCs w:val="22"/>
        </w:rPr>
        <w:t>7.</w:t>
      </w:r>
      <w:r w:rsidR="004E4CBD" w:rsidRPr="00294BFD">
        <w:rPr>
          <w:rFonts w:ascii="Times New Roman" w:hAnsi="Times New Roman"/>
          <w:sz w:val="22"/>
          <w:szCs w:val="22"/>
        </w:rPr>
        <w:t>21</w:t>
      </w:r>
      <w:r w:rsidRPr="00294BFD">
        <w:rPr>
          <w:rFonts w:ascii="Times New Roman" w:hAnsi="Times New Roman"/>
          <w:sz w:val="22"/>
          <w:szCs w:val="22"/>
        </w:rPr>
        <w:t xml:space="preserve">.4. При выявлении ошибок в записи, исправление которой допускается, в случаях, не предусмотренных пунктом </w:t>
      </w:r>
      <w:r w:rsidR="00574CA7" w:rsidRPr="006F08DD">
        <w:rPr>
          <w:rFonts w:ascii="Times New Roman" w:hAnsi="Times New Roman"/>
          <w:sz w:val="22"/>
          <w:szCs w:val="22"/>
        </w:rPr>
        <w:fldChar w:fldCharType="begin"/>
      </w:r>
      <w:r w:rsidR="00574CA7" w:rsidRPr="00953714">
        <w:rPr>
          <w:rFonts w:ascii="Times New Roman" w:hAnsi="Times New Roman"/>
          <w:sz w:val="22"/>
          <w:szCs w:val="22"/>
        </w:rPr>
        <w:instrText xml:space="preserve"> REF sub_763 \h </w:instrText>
      </w:r>
      <w:r w:rsidR="00574CA7" w:rsidRPr="00953714">
        <w:rPr>
          <w:rFonts w:ascii="Times New Roman" w:hAnsi="Times New Roman"/>
          <w:sz w:val="22"/>
          <w:szCs w:val="22"/>
        </w:rPr>
      </w:r>
      <w:r w:rsidR="00C20332">
        <w:rPr>
          <w:rFonts w:ascii="Times New Roman" w:hAnsi="Times New Roman"/>
          <w:sz w:val="22"/>
          <w:szCs w:val="22"/>
        </w:rPr>
        <w:instrText xml:space="preserve"> \* MERGEFORMAT </w:instrText>
      </w:r>
      <w:r w:rsidR="00574CA7" w:rsidRPr="00953714">
        <w:rPr>
          <w:rFonts w:ascii="Times New Roman" w:hAnsi="Times New Roman"/>
          <w:sz w:val="22"/>
          <w:szCs w:val="22"/>
        </w:rPr>
        <w:fldChar w:fldCharType="separate"/>
      </w:r>
      <w:r w:rsidR="00F90EF0">
        <w:rPr>
          <w:rFonts w:ascii="Times New Roman" w:hAnsi="Times New Roman"/>
          <w:sz w:val="22"/>
          <w:szCs w:val="22"/>
        </w:rPr>
        <w:t>7.21</w:t>
      </w:r>
      <w:r w:rsidR="00574CA7" w:rsidRPr="006F08DD">
        <w:rPr>
          <w:rFonts w:ascii="Times New Roman" w:hAnsi="Times New Roman"/>
          <w:sz w:val="22"/>
          <w:szCs w:val="22"/>
        </w:rPr>
        <w:t>.</w:t>
      </w:r>
      <w:r w:rsidR="00574CA7" w:rsidRPr="006F08DD">
        <w:rPr>
          <w:rFonts w:ascii="Times New Roman" w:hAnsi="Times New Roman"/>
          <w:sz w:val="22"/>
          <w:szCs w:val="22"/>
        </w:rPr>
        <w:t>3.</w:t>
      </w:r>
      <w:r w:rsidR="00574CA7" w:rsidRPr="006F08DD">
        <w:rPr>
          <w:rFonts w:ascii="Times New Roman" w:hAnsi="Times New Roman"/>
          <w:sz w:val="22"/>
          <w:szCs w:val="22"/>
        </w:rPr>
        <w:fldChar w:fldCharType="end"/>
      </w:r>
      <w:r w:rsidRPr="006F08DD">
        <w:rPr>
          <w:rFonts w:ascii="Times New Roman" w:hAnsi="Times New Roman"/>
          <w:sz w:val="22"/>
          <w:szCs w:val="22"/>
        </w:rPr>
        <w:t xml:space="preserve"> настоящих Условий, Депозитарий вправе внести исправительные записи, необходимые для устранения ошибки, только с согласия Депонента (Депозитария-Депонента) или иного лица, по поручению или требованию которого исправительные записи могут быть внесены в соответствии с Условиями и действующим законодательством Российской Федерации.</w:t>
      </w:r>
      <w:bookmarkEnd w:id="303"/>
      <w:r w:rsidRPr="006F08DD">
        <w:rPr>
          <w:rFonts w:ascii="Times New Roman" w:hAnsi="Times New Roman"/>
          <w:sz w:val="22"/>
          <w:szCs w:val="22"/>
        </w:rPr>
        <w:t xml:space="preserve"> </w:t>
      </w:r>
    </w:p>
    <w:p w:rsidR="00EC62FC" w:rsidRPr="003D5316" w:rsidRDefault="00EC62FC" w:rsidP="00BD3C8B">
      <w:pPr>
        <w:ind w:firstLine="709"/>
        <w:jc w:val="both"/>
        <w:rPr>
          <w:rFonts w:ascii="Times New Roman" w:hAnsi="Times New Roman"/>
          <w:sz w:val="22"/>
          <w:szCs w:val="22"/>
        </w:rPr>
      </w:pPr>
      <w:bookmarkStart w:id="304" w:name="_Toc344460622"/>
      <w:r w:rsidRPr="006F08DD">
        <w:rPr>
          <w:rFonts w:ascii="Times New Roman" w:hAnsi="Times New Roman"/>
          <w:sz w:val="22"/>
          <w:szCs w:val="22"/>
        </w:rPr>
        <w:t>7.</w:t>
      </w:r>
      <w:r w:rsidR="004E4CBD" w:rsidRPr="00294BFD">
        <w:rPr>
          <w:rFonts w:ascii="Times New Roman" w:hAnsi="Times New Roman"/>
          <w:sz w:val="22"/>
          <w:szCs w:val="22"/>
        </w:rPr>
        <w:t>21</w:t>
      </w:r>
      <w:r w:rsidRPr="00294BFD">
        <w:rPr>
          <w:rFonts w:ascii="Times New Roman" w:hAnsi="Times New Roman"/>
          <w:sz w:val="22"/>
          <w:szCs w:val="22"/>
        </w:rPr>
        <w:t xml:space="preserve">.5. 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на основании служебного распоряжения Руководства Депозитария осуществляет 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1 рабочего дня со дня, когда указанное превышение было выявлено или должно было быть выявлено. При этом внесение Депозитарием записей по открытым у него Счетам депо и Счету неустановленных лиц в отношении ценных бумаг, </w:t>
      </w:r>
      <w:r w:rsidRPr="003D5316">
        <w:rPr>
          <w:rFonts w:ascii="Times New Roman" w:hAnsi="Times New Roman"/>
          <w:sz w:val="22"/>
          <w:szCs w:val="22"/>
        </w:rPr>
        <w:t>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пунктом не допускается, за исключением записей, вносимых в целях осуществления такого списания.</w:t>
      </w:r>
      <w:bookmarkEnd w:id="304"/>
      <w:r w:rsidRPr="003D5316">
        <w:rPr>
          <w:rFonts w:ascii="Times New Roman" w:hAnsi="Times New Roman"/>
          <w:sz w:val="22"/>
          <w:szCs w:val="22"/>
        </w:rPr>
        <w:t xml:space="preserve"> </w:t>
      </w:r>
    </w:p>
    <w:p w:rsidR="00EC62FC" w:rsidRPr="00066DBB" w:rsidRDefault="00EC62FC" w:rsidP="00BD3C8B">
      <w:pPr>
        <w:ind w:firstLine="709"/>
        <w:jc w:val="both"/>
        <w:rPr>
          <w:rFonts w:ascii="Times New Roman" w:hAnsi="Times New Roman"/>
          <w:sz w:val="22"/>
          <w:szCs w:val="22"/>
        </w:rPr>
      </w:pPr>
      <w:bookmarkStart w:id="305" w:name="_Toc344460623"/>
      <w:bookmarkStart w:id="306" w:name="sub_766"/>
      <w:r w:rsidRPr="003D5316">
        <w:rPr>
          <w:rFonts w:ascii="Times New Roman" w:hAnsi="Times New Roman"/>
          <w:sz w:val="22"/>
          <w:szCs w:val="22"/>
        </w:rPr>
        <w:t>7.</w:t>
      </w:r>
      <w:r w:rsidR="004E4CBD" w:rsidRPr="00735823">
        <w:rPr>
          <w:rFonts w:ascii="Times New Roman" w:hAnsi="Times New Roman"/>
          <w:sz w:val="22"/>
          <w:szCs w:val="22"/>
        </w:rPr>
        <w:t>21</w:t>
      </w:r>
      <w:r w:rsidRPr="00735823">
        <w:rPr>
          <w:rFonts w:ascii="Times New Roman" w:hAnsi="Times New Roman"/>
          <w:sz w:val="22"/>
          <w:szCs w:val="22"/>
        </w:rPr>
        <w:t xml:space="preserve">.6. </w:t>
      </w:r>
      <w:bookmarkEnd w:id="306"/>
      <w:r w:rsidRPr="00735823">
        <w:rPr>
          <w:rFonts w:ascii="Times New Roman" w:hAnsi="Times New Roman"/>
          <w:sz w:val="22"/>
          <w:szCs w:val="22"/>
        </w:rPr>
        <w:t>Депозитарий 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Условиями, в количестве ценных бумаг, списанных по соответствующим счетам, и</w:t>
      </w:r>
      <w:r w:rsidRPr="00066DBB">
        <w:rPr>
          <w:rFonts w:ascii="Times New Roman" w:hAnsi="Times New Roman"/>
          <w:sz w:val="22"/>
          <w:szCs w:val="22"/>
        </w:rPr>
        <w:t>ли возмещает причиненные Клиентам убытки. При этом срок такого зачисления определяется с учетом требований действующего законодательства РФ.</w:t>
      </w:r>
      <w:bookmarkEnd w:id="305"/>
      <w:r w:rsidRPr="00066DBB">
        <w:rPr>
          <w:rFonts w:ascii="Times New Roman" w:hAnsi="Times New Roman"/>
          <w:sz w:val="22"/>
          <w:szCs w:val="22"/>
        </w:rPr>
        <w:t xml:space="preserve"> </w:t>
      </w:r>
    </w:p>
    <w:p w:rsidR="00EC62FC" w:rsidRPr="006F08DD" w:rsidRDefault="00EC62FC" w:rsidP="00BD3C8B">
      <w:pPr>
        <w:ind w:firstLine="709"/>
        <w:jc w:val="both"/>
        <w:rPr>
          <w:rFonts w:ascii="Times New Roman" w:hAnsi="Times New Roman"/>
          <w:sz w:val="22"/>
          <w:szCs w:val="22"/>
        </w:rPr>
      </w:pPr>
      <w:bookmarkStart w:id="307" w:name="_Toc344460624"/>
      <w:r w:rsidRPr="00F971A5">
        <w:rPr>
          <w:rFonts w:ascii="Times New Roman" w:hAnsi="Times New Roman"/>
          <w:sz w:val="22"/>
          <w:szCs w:val="22"/>
        </w:rPr>
        <w:t>7.</w:t>
      </w:r>
      <w:r w:rsidR="004E4CBD" w:rsidRPr="005756C4">
        <w:rPr>
          <w:rFonts w:ascii="Times New Roman" w:hAnsi="Times New Roman"/>
          <w:sz w:val="22"/>
          <w:szCs w:val="22"/>
        </w:rPr>
        <w:t>21</w:t>
      </w:r>
      <w:r w:rsidRPr="00D80615">
        <w:rPr>
          <w:rFonts w:ascii="Times New Roman" w:hAnsi="Times New Roman"/>
          <w:sz w:val="22"/>
          <w:szCs w:val="22"/>
        </w:rPr>
        <w:t>.7. Депозитарий освобождается от исполнения обязанностей, предусмотренных п.</w:t>
      </w:r>
      <w:r w:rsidR="00574CA7" w:rsidRPr="006F08DD">
        <w:rPr>
          <w:rFonts w:ascii="Times New Roman" w:hAnsi="Times New Roman"/>
          <w:sz w:val="22"/>
          <w:szCs w:val="22"/>
        </w:rPr>
        <w:fldChar w:fldCharType="begin"/>
      </w:r>
      <w:r w:rsidR="00574CA7" w:rsidRPr="005A7ADC">
        <w:rPr>
          <w:rFonts w:ascii="Times New Roman" w:hAnsi="Times New Roman"/>
          <w:sz w:val="22"/>
          <w:szCs w:val="22"/>
        </w:rPr>
        <w:instrText xml:space="preserve"> REF sub_766 \h </w:instrText>
      </w:r>
      <w:r w:rsidR="00574CA7" w:rsidRPr="005A7ADC">
        <w:rPr>
          <w:rFonts w:ascii="Times New Roman" w:hAnsi="Times New Roman"/>
          <w:sz w:val="22"/>
          <w:szCs w:val="22"/>
        </w:rPr>
      </w:r>
      <w:r w:rsidR="00C20332">
        <w:rPr>
          <w:rFonts w:ascii="Times New Roman" w:hAnsi="Times New Roman"/>
          <w:sz w:val="22"/>
          <w:szCs w:val="22"/>
        </w:rPr>
        <w:instrText xml:space="preserve"> \* MERGEFORMAT </w:instrText>
      </w:r>
      <w:r w:rsidR="00574CA7" w:rsidRPr="005A7ADC">
        <w:rPr>
          <w:rFonts w:ascii="Times New Roman" w:hAnsi="Times New Roman"/>
          <w:sz w:val="22"/>
          <w:szCs w:val="22"/>
        </w:rPr>
        <w:fldChar w:fldCharType="separate"/>
      </w:r>
      <w:r w:rsidR="00574CA7" w:rsidRPr="006F08DD">
        <w:rPr>
          <w:rFonts w:ascii="Times New Roman" w:hAnsi="Times New Roman"/>
          <w:sz w:val="22"/>
          <w:szCs w:val="22"/>
        </w:rPr>
        <w:t>7.</w:t>
      </w:r>
      <w:r w:rsidR="00271B7F" w:rsidRPr="006F08DD">
        <w:rPr>
          <w:rFonts w:ascii="Times New Roman" w:hAnsi="Times New Roman"/>
          <w:sz w:val="22"/>
          <w:szCs w:val="22"/>
        </w:rPr>
        <w:t>2</w:t>
      </w:r>
      <w:r w:rsidR="00271B7F" w:rsidRPr="006F08DD">
        <w:rPr>
          <w:rFonts w:ascii="Times New Roman" w:hAnsi="Times New Roman"/>
          <w:sz w:val="22"/>
          <w:szCs w:val="22"/>
        </w:rPr>
        <w:t>1</w:t>
      </w:r>
      <w:r w:rsidR="00574CA7" w:rsidRPr="006F08DD">
        <w:rPr>
          <w:rFonts w:ascii="Times New Roman" w:hAnsi="Times New Roman"/>
          <w:sz w:val="22"/>
          <w:szCs w:val="22"/>
        </w:rPr>
        <w:t xml:space="preserve">.6. </w:t>
      </w:r>
      <w:r w:rsidR="00574CA7" w:rsidRPr="006F08DD">
        <w:rPr>
          <w:rFonts w:ascii="Times New Roman" w:hAnsi="Times New Roman"/>
          <w:sz w:val="22"/>
          <w:szCs w:val="22"/>
        </w:rPr>
        <w:fldChar w:fldCharType="end"/>
      </w:r>
      <w:r w:rsidRPr="006F08DD">
        <w:rPr>
          <w:rFonts w:ascii="Times New Roman" w:hAnsi="Times New Roman"/>
          <w:sz w:val="22"/>
          <w:szCs w:val="22"/>
        </w:rPr>
        <w:t xml:space="preserve">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которого Депозитарий стал в соответствии с письменным указанием Депонента (Депозитария-Депонента).</w:t>
      </w:r>
      <w:bookmarkEnd w:id="307"/>
      <w:r w:rsidRPr="006F08DD">
        <w:rPr>
          <w:rFonts w:ascii="Times New Roman" w:hAnsi="Times New Roman"/>
          <w:sz w:val="22"/>
          <w:szCs w:val="22"/>
        </w:rPr>
        <w:t xml:space="preserve"> </w:t>
      </w:r>
    </w:p>
    <w:p w:rsidR="004431B8" w:rsidRPr="00294BFD" w:rsidRDefault="004431B8" w:rsidP="004431B8">
      <w:pPr>
        <w:autoSpaceDE w:val="0"/>
        <w:autoSpaceDN w:val="0"/>
        <w:adjustRightInd w:val="0"/>
        <w:ind w:firstLine="540"/>
        <w:jc w:val="both"/>
        <w:rPr>
          <w:rFonts w:ascii="Times New Roman" w:hAnsi="Times New Roman"/>
          <w:sz w:val="22"/>
          <w:szCs w:val="22"/>
        </w:rPr>
      </w:pPr>
      <w:r w:rsidRPr="000B6F0B">
        <w:rPr>
          <w:rFonts w:ascii="Times New Roman" w:hAnsi="Times New Roman"/>
          <w:sz w:val="22"/>
          <w:szCs w:val="22"/>
        </w:rPr>
        <w:t xml:space="preserve">7.21.8. </w:t>
      </w:r>
      <w:r w:rsidRPr="00294BFD">
        <w:rPr>
          <w:rFonts w:ascii="Times New Roman" w:hAnsi="Times New Roman"/>
          <w:sz w:val="22"/>
          <w:szCs w:val="22"/>
        </w:rPr>
        <w:t>Моментом времени в течение рабочего дня, с которого поручения на проведение операций в реестре не могут быть отозваны или изменены является момент приема поручений реестродержателем.</w:t>
      </w:r>
    </w:p>
    <w:p w:rsidR="004431B8" w:rsidRPr="00294BFD" w:rsidRDefault="004431B8" w:rsidP="00BD3C8B">
      <w:pPr>
        <w:ind w:firstLine="709"/>
        <w:jc w:val="both"/>
        <w:rPr>
          <w:rFonts w:ascii="Times New Roman" w:hAnsi="Times New Roman"/>
          <w:sz w:val="22"/>
          <w:szCs w:val="22"/>
        </w:rPr>
      </w:pPr>
      <w:r w:rsidRPr="00294BFD">
        <w:rPr>
          <w:rFonts w:ascii="Times New Roman" w:hAnsi="Times New Roman"/>
          <w:sz w:val="22"/>
          <w:szCs w:val="22"/>
        </w:rPr>
        <w:t xml:space="preserve"> </w:t>
      </w:r>
    </w:p>
    <w:p w:rsidR="00EC62FC" w:rsidRPr="00294BFD" w:rsidRDefault="00EC62FC" w:rsidP="00224C51">
      <w:pPr>
        <w:rPr>
          <w:rFonts w:ascii="Times New Roman" w:hAnsi="Times New Roman"/>
          <w:sz w:val="22"/>
          <w:szCs w:val="22"/>
        </w:rPr>
      </w:pPr>
    </w:p>
    <w:p w:rsidR="003B7B22" w:rsidRPr="003D5316" w:rsidRDefault="0084289E" w:rsidP="006B5320">
      <w:pPr>
        <w:jc w:val="both"/>
        <w:outlineLvl w:val="1"/>
        <w:rPr>
          <w:rFonts w:ascii="Times New Roman" w:hAnsi="Times New Roman"/>
          <w:sz w:val="23"/>
          <w:szCs w:val="23"/>
        </w:rPr>
      </w:pPr>
      <w:bookmarkStart w:id="308" w:name="_Toc272852910"/>
      <w:bookmarkStart w:id="309" w:name="_Toc301443278"/>
      <w:bookmarkStart w:id="310" w:name="_Toc302140510"/>
      <w:bookmarkStart w:id="311" w:name="_Toc304455404"/>
      <w:bookmarkStart w:id="312" w:name="_Toc304455809"/>
      <w:bookmarkStart w:id="313" w:name="_Toc304455941"/>
      <w:bookmarkStart w:id="314" w:name="_Toc483235495"/>
      <w:r w:rsidRPr="00D929BB">
        <w:rPr>
          <w:rFonts w:ascii="Times New Roman" w:hAnsi="Times New Roman"/>
          <w:b/>
          <w:sz w:val="22"/>
          <w:szCs w:val="22"/>
        </w:rPr>
        <w:t>7.</w:t>
      </w:r>
      <w:r w:rsidR="004E4CBD" w:rsidRPr="00D929BB">
        <w:rPr>
          <w:rFonts w:ascii="Times New Roman" w:hAnsi="Times New Roman"/>
          <w:b/>
          <w:sz w:val="22"/>
          <w:szCs w:val="22"/>
        </w:rPr>
        <w:t>22</w:t>
      </w:r>
      <w:r w:rsidRPr="00D929BB">
        <w:rPr>
          <w:rFonts w:ascii="Times New Roman" w:hAnsi="Times New Roman"/>
          <w:b/>
          <w:sz w:val="22"/>
          <w:szCs w:val="22"/>
        </w:rPr>
        <w:t>.</w:t>
      </w:r>
      <w:r w:rsidR="003B7B22" w:rsidRPr="00D929BB">
        <w:rPr>
          <w:rFonts w:ascii="Times New Roman" w:hAnsi="Times New Roman"/>
          <w:b/>
          <w:sz w:val="22"/>
          <w:szCs w:val="22"/>
        </w:rPr>
        <w:t xml:space="preserve"> </w:t>
      </w:r>
      <w:r w:rsidR="003B7B22" w:rsidRPr="006B5320">
        <w:rPr>
          <w:rFonts w:ascii="Times New Roman" w:hAnsi="Times New Roman"/>
          <w:b/>
          <w:sz w:val="23"/>
          <w:szCs w:val="23"/>
        </w:rPr>
        <w:t>Отмена</w:t>
      </w:r>
      <w:r w:rsidR="003B7B22" w:rsidRPr="00D929BB">
        <w:rPr>
          <w:rFonts w:ascii="Times New Roman" w:hAnsi="Times New Roman"/>
          <w:b/>
          <w:sz w:val="22"/>
          <w:szCs w:val="22"/>
        </w:rPr>
        <w:t xml:space="preserve"> Поручений по счету депо</w:t>
      </w:r>
      <w:bookmarkEnd w:id="308"/>
      <w:bookmarkEnd w:id="309"/>
      <w:bookmarkEnd w:id="310"/>
      <w:bookmarkEnd w:id="311"/>
      <w:bookmarkEnd w:id="312"/>
      <w:bookmarkEnd w:id="313"/>
      <w:bookmarkEnd w:id="314"/>
    </w:p>
    <w:p w:rsidR="00C47C91" w:rsidRPr="00D80615" w:rsidRDefault="0084289E" w:rsidP="00BD3C8B">
      <w:pPr>
        <w:ind w:firstLine="709"/>
        <w:jc w:val="both"/>
        <w:rPr>
          <w:rFonts w:ascii="Times New Roman" w:hAnsi="Times New Roman"/>
          <w:sz w:val="22"/>
          <w:szCs w:val="22"/>
        </w:rPr>
      </w:pPr>
      <w:r w:rsidRPr="00735823">
        <w:rPr>
          <w:rFonts w:ascii="Times New Roman" w:hAnsi="Times New Roman"/>
          <w:sz w:val="22"/>
          <w:szCs w:val="22"/>
        </w:rPr>
        <w:t>7</w:t>
      </w:r>
      <w:r w:rsidR="00E20573" w:rsidRPr="00735823">
        <w:rPr>
          <w:rFonts w:ascii="Times New Roman" w:hAnsi="Times New Roman"/>
          <w:sz w:val="22"/>
          <w:szCs w:val="22"/>
        </w:rPr>
        <w:t>.</w:t>
      </w:r>
      <w:r w:rsidR="004E4CBD" w:rsidRPr="00735823">
        <w:rPr>
          <w:rFonts w:ascii="Times New Roman" w:hAnsi="Times New Roman"/>
          <w:sz w:val="22"/>
          <w:szCs w:val="22"/>
        </w:rPr>
        <w:t>22</w:t>
      </w:r>
      <w:r w:rsidR="00E20573" w:rsidRPr="003E14E0">
        <w:rPr>
          <w:rFonts w:ascii="Times New Roman" w:hAnsi="Times New Roman"/>
          <w:sz w:val="22"/>
          <w:szCs w:val="22"/>
        </w:rPr>
        <w:t>.1.</w:t>
      </w:r>
      <w:r w:rsidR="00C47C91" w:rsidRPr="00066DBB">
        <w:rPr>
          <w:rFonts w:ascii="Times New Roman" w:hAnsi="Times New Roman"/>
          <w:sz w:val="22"/>
          <w:szCs w:val="22"/>
        </w:rPr>
        <w:t xml:space="preserve"> Содержание операции:</w:t>
      </w:r>
      <w:r w:rsidR="00B77D50" w:rsidRPr="00F971A5">
        <w:rPr>
          <w:rFonts w:ascii="Times New Roman" w:hAnsi="Times New Roman"/>
          <w:sz w:val="22"/>
          <w:szCs w:val="22"/>
        </w:rPr>
        <w:t xml:space="preserve"> </w:t>
      </w:r>
      <w:r w:rsidR="00C47C91" w:rsidRPr="00F971A5">
        <w:rPr>
          <w:rFonts w:ascii="Times New Roman" w:hAnsi="Times New Roman"/>
          <w:sz w:val="22"/>
          <w:szCs w:val="22"/>
        </w:rPr>
        <w:t xml:space="preserve">отмена переданного в Депозитарий в установленном порядке поручения депо. </w:t>
      </w:r>
      <w:r w:rsidR="007912DB" w:rsidRPr="005756C4">
        <w:rPr>
          <w:rFonts w:ascii="Times New Roman" w:hAnsi="Times New Roman"/>
          <w:sz w:val="22"/>
          <w:szCs w:val="22"/>
        </w:rPr>
        <w:t xml:space="preserve">Допускается отмена только неисполненных поручений. Под неисполненными понимаются поручения, по которым не были </w:t>
      </w:r>
      <w:r w:rsidR="00C45CA7" w:rsidRPr="00D80615">
        <w:rPr>
          <w:rFonts w:ascii="Times New Roman" w:hAnsi="Times New Roman"/>
          <w:sz w:val="22"/>
          <w:szCs w:val="22"/>
        </w:rPr>
        <w:t>произведены</w:t>
      </w:r>
      <w:r w:rsidR="007912DB" w:rsidRPr="00D80615">
        <w:rPr>
          <w:rFonts w:ascii="Times New Roman" w:hAnsi="Times New Roman"/>
          <w:sz w:val="22"/>
          <w:szCs w:val="22"/>
        </w:rPr>
        <w:t xml:space="preserve"> все необходимые изменения в учетных регистрах Депозитария.</w:t>
      </w:r>
    </w:p>
    <w:p w:rsidR="00C47C91" w:rsidRPr="006F08DD" w:rsidRDefault="0084289E" w:rsidP="00BD3C8B">
      <w:pPr>
        <w:ind w:firstLine="709"/>
        <w:jc w:val="both"/>
        <w:rPr>
          <w:rFonts w:ascii="Times New Roman" w:hAnsi="Times New Roman"/>
          <w:sz w:val="22"/>
          <w:szCs w:val="22"/>
        </w:rPr>
      </w:pPr>
      <w:r w:rsidRPr="00D80615">
        <w:rPr>
          <w:rFonts w:ascii="Times New Roman" w:hAnsi="Times New Roman"/>
          <w:sz w:val="22"/>
          <w:szCs w:val="22"/>
        </w:rPr>
        <w:t>7.</w:t>
      </w:r>
      <w:r w:rsidR="004E4CBD" w:rsidRPr="00DB2F17">
        <w:rPr>
          <w:rFonts w:ascii="Times New Roman" w:hAnsi="Times New Roman"/>
          <w:sz w:val="22"/>
          <w:szCs w:val="22"/>
        </w:rPr>
        <w:t>22</w:t>
      </w:r>
      <w:r w:rsidR="00E20573" w:rsidRPr="00DB2F17">
        <w:rPr>
          <w:rFonts w:ascii="Times New Roman" w:hAnsi="Times New Roman"/>
          <w:sz w:val="22"/>
          <w:szCs w:val="22"/>
        </w:rPr>
        <w:t>.2.</w:t>
      </w:r>
      <w:r w:rsidR="00C47C91" w:rsidRPr="00126851">
        <w:rPr>
          <w:rFonts w:ascii="Times New Roman" w:hAnsi="Times New Roman"/>
          <w:sz w:val="22"/>
          <w:szCs w:val="22"/>
        </w:rPr>
        <w:t xml:space="preserve"> Основани</w:t>
      </w:r>
      <w:r w:rsidR="00574CA7" w:rsidRPr="00126851">
        <w:rPr>
          <w:rFonts w:ascii="Times New Roman" w:hAnsi="Times New Roman"/>
          <w:sz w:val="22"/>
          <w:szCs w:val="22"/>
        </w:rPr>
        <w:t xml:space="preserve">ем для совершения операции по отмене поручения является </w:t>
      </w:r>
      <w:r w:rsidR="00C47C91" w:rsidRPr="00126851">
        <w:rPr>
          <w:rFonts w:ascii="Times New Roman" w:hAnsi="Times New Roman"/>
          <w:sz w:val="22"/>
          <w:szCs w:val="22"/>
        </w:rPr>
        <w:t>:</w:t>
      </w:r>
      <w:r w:rsidR="006D0022" w:rsidRPr="00126851">
        <w:rPr>
          <w:rFonts w:ascii="Times New Roman" w:hAnsi="Times New Roman"/>
          <w:sz w:val="22"/>
          <w:szCs w:val="22"/>
        </w:rPr>
        <w:t xml:space="preserve"> </w:t>
      </w:r>
      <w:r w:rsidR="00574CA7" w:rsidRPr="00126851">
        <w:rPr>
          <w:rFonts w:ascii="Times New Roman" w:hAnsi="Times New Roman"/>
          <w:sz w:val="22"/>
          <w:szCs w:val="22"/>
        </w:rPr>
        <w:t>п</w:t>
      </w:r>
      <w:r w:rsidR="00C45CA7" w:rsidRPr="00126851">
        <w:rPr>
          <w:rFonts w:ascii="Times New Roman" w:hAnsi="Times New Roman"/>
          <w:sz w:val="22"/>
          <w:szCs w:val="22"/>
        </w:rPr>
        <w:t>оручение на отмену ранее поданного поручения</w:t>
      </w:r>
      <w:r w:rsidR="00C47C91" w:rsidRPr="00126851">
        <w:rPr>
          <w:rFonts w:ascii="Times New Roman" w:hAnsi="Times New Roman"/>
          <w:sz w:val="22"/>
          <w:szCs w:val="22"/>
        </w:rPr>
        <w:t>, составленное инициатором отменяемого поручения</w:t>
      </w:r>
      <w:r w:rsidR="00574CA7" w:rsidRPr="00126851">
        <w:rPr>
          <w:rFonts w:ascii="Times New Roman" w:hAnsi="Times New Roman"/>
          <w:sz w:val="22"/>
          <w:szCs w:val="22"/>
        </w:rPr>
        <w:t xml:space="preserve"> (</w:t>
      </w:r>
      <w:r w:rsidR="00574CA7" w:rsidRPr="006F08DD">
        <w:rPr>
          <w:rFonts w:ascii="Times New Roman" w:hAnsi="Times New Roman"/>
          <w:sz w:val="22"/>
          <w:szCs w:val="22"/>
        </w:rPr>
        <w:fldChar w:fldCharType="begin"/>
      </w:r>
      <w:r w:rsidR="00574CA7" w:rsidRPr="005A7ADC">
        <w:rPr>
          <w:rFonts w:ascii="Times New Roman" w:hAnsi="Times New Roman"/>
          <w:sz w:val="22"/>
          <w:szCs w:val="22"/>
        </w:rPr>
        <w:instrText xml:space="preserve"> REF _Ref480879290 \h </w:instrText>
      </w:r>
      <w:r w:rsidR="00574CA7" w:rsidRPr="005A7ADC">
        <w:rPr>
          <w:rFonts w:ascii="Times New Roman" w:hAnsi="Times New Roman"/>
          <w:sz w:val="22"/>
          <w:szCs w:val="22"/>
        </w:rPr>
      </w:r>
      <w:r w:rsidR="00574CA7" w:rsidRPr="005A7ADC">
        <w:rPr>
          <w:rFonts w:ascii="Times New Roman" w:hAnsi="Times New Roman"/>
          <w:sz w:val="22"/>
          <w:szCs w:val="22"/>
        </w:rPr>
        <w:instrText xml:space="preserve"> \* MERGEFORMAT </w:instrText>
      </w:r>
      <w:r w:rsidR="00574CA7" w:rsidRPr="005A7ADC">
        <w:rPr>
          <w:rFonts w:ascii="Times New Roman" w:hAnsi="Times New Roman"/>
          <w:sz w:val="22"/>
          <w:szCs w:val="22"/>
        </w:rPr>
        <w:fldChar w:fldCharType="separate"/>
      </w:r>
      <w:r w:rsidR="00574CA7" w:rsidRPr="005A7ADC">
        <w:rPr>
          <w:rFonts w:ascii="Times New Roman" w:hAnsi="Times New Roman"/>
          <w:sz w:val="22"/>
          <w:szCs w:val="22"/>
        </w:rPr>
        <w:t>Форма К-15</w:t>
      </w:r>
      <w:r w:rsidR="00574CA7" w:rsidRPr="006F08DD">
        <w:rPr>
          <w:rFonts w:ascii="Times New Roman" w:hAnsi="Times New Roman"/>
          <w:sz w:val="22"/>
          <w:szCs w:val="22"/>
        </w:rPr>
        <w:fldChar w:fldCharType="end"/>
      </w:r>
      <w:r w:rsidR="00574CA7" w:rsidRPr="006F08DD">
        <w:rPr>
          <w:rFonts w:ascii="Times New Roman" w:hAnsi="Times New Roman"/>
          <w:sz w:val="22"/>
          <w:szCs w:val="22"/>
        </w:rPr>
        <w:t>)</w:t>
      </w:r>
      <w:r w:rsidR="00C47C91" w:rsidRPr="006F08DD">
        <w:rPr>
          <w:rFonts w:ascii="Times New Roman" w:hAnsi="Times New Roman"/>
          <w:sz w:val="22"/>
          <w:szCs w:val="22"/>
        </w:rPr>
        <w:t xml:space="preserve">. </w:t>
      </w:r>
    </w:p>
    <w:p w:rsidR="00C47C91" w:rsidRPr="00294BFD" w:rsidRDefault="00C47C91" w:rsidP="00BD3C8B">
      <w:pPr>
        <w:ind w:firstLine="709"/>
        <w:jc w:val="both"/>
        <w:rPr>
          <w:rFonts w:ascii="Times New Roman" w:hAnsi="Times New Roman"/>
          <w:sz w:val="22"/>
          <w:szCs w:val="22"/>
        </w:rPr>
      </w:pPr>
      <w:r w:rsidRPr="006F08DD">
        <w:rPr>
          <w:rFonts w:ascii="Times New Roman" w:hAnsi="Times New Roman"/>
          <w:sz w:val="22"/>
          <w:szCs w:val="22"/>
        </w:rPr>
        <w:t>В поручении депо в обязательном порядке указывается регистрационный номер и дата регистрации отменяемого поручения. Отмена встречных поручений депо на основании поручений депо на отмену Депонента-отправителя или Депонента-получателя</w:t>
      </w:r>
      <w:r w:rsidRPr="000B6F0B">
        <w:rPr>
          <w:rFonts w:ascii="Times New Roman" w:hAnsi="Times New Roman"/>
          <w:sz w:val="22"/>
          <w:szCs w:val="22"/>
        </w:rPr>
        <w:t xml:space="preserve"> ценных бумаг допускается до момента завершения сверки указанных встречных поручений. После положительного завершения сверки и до начала расчетов по сделке (исполнения операции) отмена встречных поручений осуществляется на основании поручений на отмену каж</w:t>
      </w:r>
      <w:r w:rsidRPr="00294BFD">
        <w:rPr>
          <w:rFonts w:ascii="Times New Roman" w:hAnsi="Times New Roman"/>
          <w:sz w:val="22"/>
          <w:szCs w:val="22"/>
        </w:rPr>
        <w:t>дого из встречных поручений депо.</w:t>
      </w:r>
    </w:p>
    <w:p w:rsidR="007912DB" w:rsidRPr="006F08DD" w:rsidRDefault="007912DB" w:rsidP="00BD3C8B">
      <w:pPr>
        <w:ind w:firstLine="709"/>
        <w:jc w:val="both"/>
        <w:rPr>
          <w:rFonts w:ascii="Times New Roman" w:hAnsi="Times New Roman"/>
          <w:sz w:val="22"/>
          <w:szCs w:val="22"/>
        </w:rPr>
      </w:pPr>
      <w:r w:rsidRPr="005A7ADC">
        <w:rPr>
          <w:rFonts w:ascii="Times New Roman" w:hAnsi="Times New Roman"/>
          <w:sz w:val="22"/>
          <w:szCs w:val="22"/>
        </w:rPr>
        <w:t xml:space="preserve">В случае отсутствия возможности Депозитарием </w:t>
      </w:r>
      <w:r w:rsidR="00C45CA7" w:rsidRPr="005A7ADC">
        <w:rPr>
          <w:rFonts w:ascii="Times New Roman" w:hAnsi="Times New Roman"/>
          <w:sz w:val="22"/>
          <w:szCs w:val="22"/>
        </w:rPr>
        <w:t>исполнить</w:t>
      </w:r>
      <w:r w:rsidRPr="005A7ADC">
        <w:rPr>
          <w:rFonts w:ascii="Times New Roman" w:hAnsi="Times New Roman"/>
          <w:sz w:val="22"/>
          <w:szCs w:val="22"/>
        </w:rPr>
        <w:t xml:space="preserve"> поручение на отмену, Депозитарий по требованию Депонента предоставляет в течени</w:t>
      </w:r>
      <w:r w:rsidR="00C45CA7" w:rsidRPr="005A7ADC">
        <w:rPr>
          <w:rFonts w:ascii="Times New Roman" w:hAnsi="Times New Roman"/>
          <w:sz w:val="22"/>
          <w:szCs w:val="22"/>
        </w:rPr>
        <w:t>е</w:t>
      </w:r>
      <w:r w:rsidRPr="005A7ADC">
        <w:rPr>
          <w:rFonts w:ascii="Times New Roman" w:hAnsi="Times New Roman"/>
          <w:sz w:val="22"/>
          <w:szCs w:val="22"/>
        </w:rPr>
        <w:t xml:space="preserve"> 3-х дней с момента требования письменное объяснение причины отказа исполнить поручение на отмену поручения.</w:t>
      </w:r>
    </w:p>
    <w:p w:rsidR="00C47C91" w:rsidRPr="006F08DD" w:rsidRDefault="0084289E" w:rsidP="00BD3C8B">
      <w:pPr>
        <w:ind w:firstLine="709"/>
        <w:jc w:val="both"/>
        <w:rPr>
          <w:rFonts w:ascii="Times New Roman" w:hAnsi="Times New Roman"/>
          <w:sz w:val="22"/>
          <w:szCs w:val="22"/>
        </w:rPr>
      </w:pPr>
      <w:r w:rsidRPr="006F08DD">
        <w:rPr>
          <w:rFonts w:ascii="Times New Roman" w:hAnsi="Times New Roman"/>
          <w:sz w:val="22"/>
          <w:szCs w:val="22"/>
        </w:rPr>
        <w:t>7.</w:t>
      </w:r>
      <w:r w:rsidR="004E4CBD" w:rsidRPr="006F08DD">
        <w:rPr>
          <w:rFonts w:ascii="Times New Roman" w:hAnsi="Times New Roman"/>
          <w:sz w:val="22"/>
          <w:szCs w:val="22"/>
        </w:rPr>
        <w:t>22</w:t>
      </w:r>
      <w:r w:rsidR="00E20573" w:rsidRPr="006F08DD">
        <w:rPr>
          <w:rFonts w:ascii="Times New Roman" w:hAnsi="Times New Roman"/>
          <w:sz w:val="22"/>
          <w:szCs w:val="22"/>
        </w:rPr>
        <w:t>.3.</w:t>
      </w:r>
      <w:r w:rsidR="00C47C91" w:rsidRPr="000B6F0B">
        <w:rPr>
          <w:rFonts w:ascii="Times New Roman" w:hAnsi="Times New Roman"/>
          <w:sz w:val="22"/>
          <w:szCs w:val="22"/>
        </w:rPr>
        <w:t xml:space="preserve"> </w:t>
      </w:r>
      <w:r w:rsidR="00143713" w:rsidRPr="00294BFD">
        <w:rPr>
          <w:rFonts w:ascii="Times New Roman" w:hAnsi="Times New Roman"/>
          <w:sz w:val="22"/>
          <w:szCs w:val="22"/>
        </w:rPr>
        <w:t>Завершением операции отмены ценных бумаг является</w:t>
      </w:r>
      <w:r w:rsidR="005A7ADC">
        <w:rPr>
          <w:rFonts w:ascii="Times New Roman" w:hAnsi="Times New Roman"/>
          <w:sz w:val="22"/>
          <w:szCs w:val="22"/>
        </w:rPr>
        <w:t xml:space="preserve"> </w:t>
      </w:r>
      <w:r w:rsidR="00701A99" w:rsidRPr="00294BFD">
        <w:rPr>
          <w:rFonts w:ascii="Times New Roman" w:hAnsi="Times New Roman"/>
          <w:sz w:val="22"/>
          <w:szCs w:val="22"/>
        </w:rPr>
        <w:t xml:space="preserve">передача отчета </w:t>
      </w:r>
      <w:r w:rsidR="00574CA7" w:rsidRPr="00294BFD">
        <w:rPr>
          <w:rFonts w:ascii="Times New Roman" w:hAnsi="Times New Roman"/>
          <w:sz w:val="22"/>
          <w:szCs w:val="22"/>
        </w:rPr>
        <w:t xml:space="preserve">о выполнении депозитарной </w:t>
      </w:r>
      <w:r w:rsidR="00701A99" w:rsidRPr="003D5316">
        <w:rPr>
          <w:rFonts w:ascii="Times New Roman" w:hAnsi="Times New Roman"/>
          <w:sz w:val="22"/>
          <w:szCs w:val="22"/>
        </w:rPr>
        <w:t>операции Депоненту</w:t>
      </w:r>
      <w:r w:rsidR="00574CA7" w:rsidRPr="003D5316">
        <w:rPr>
          <w:rFonts w:ascii="Times New Roman" w:hAnsi="Times New Roman"/>
          <w:sz w:val="22"/>
          <w:szCs w:val="22"/>
        </w:rPr>
        <w:t xml:space="preserve"> (</w:t>
      </w:r>
      <w:r w:rsidR="00574CA7" w:rsidRPr="006F08DD">
        <w:rPr>
          <w:rFonts w:ascii="Times New Roman" w:hAnsi="Times New Roman"/>
          <w:sz w:val="22"/>
          <w:szCs w:val="22"/>
        </w:rPr>
        <w:fldChar w:fldCharType="begin"/>
      </w:r>
      <w:r w:rsidR="00574CA7" w:rsidRPr="005A7ADC">
        <w:rPr>
          <w:rFonts w:ascii="Times New Roman" w:hAnsi="Times New Roman"/>
          <w:sz w:val="22"/>
          <w:szCs w:val="22"/>
        </w:rPr>
        <w:instrText xml:space="preserve"> REF _Ref480879383 \h </w:instrText>
      </w:r>
      <w:r w:rsidR="00574CA7" w:rsidRPr="005A7ADC">
        <w:rPr>
          <w:rFonts w:ascii="Times New Roman" w:hAnsi="Times New Roman"/>
          <w:sz w:val="22"/>
          <w:szCs w:val="22"/>
        </w:rPr>
      </w:r>
      <w:r w:rsidR="00574CA7" w:rsidRPr="005A7ADC">
        <w:rPr>
          <w:rFonts w:ascii="Times New Roman" w:hAnsi="Times New Roman"/>
          <w:sz w:val="22"/>
          <w:szCs w:val="22"/>
        </w:rPr>
        <w:instrText xml:space="preserve"> \* MERGEFORMAT </w:instrText>
      </w:r>
      <w:r w:rsidR="00574CA7" w:rsidRPr="005A7ADC">
        <w:rPr>
          <w:rFonts w:ascii="Times New Roman" w:hAnsi="Times New Roman"/>
          <w:sz w:val="22"/>
          <w:szCs w:val="22"/>
        </w:rPr>
        <w:fldChar w:fldCharType="separate"/>
      </w:r>
      <w:r w:rsidR="00574CA7" w:rsidRPr="005A7ADC">
        <w:rPr>
          <w:rFonts w:ascii="Times New Roman" w:hAnsi="Times New Roman"/>
          <w:sz w:val="22"/>
          <w:szCs w:val="22"/>
        </w:rPr>
        <w:t>Форма О-14</w:t>
      </w:r>
      <w:r w:rsidR="00574CA7" w:rsidRPr="006F08DD">
        <w:rPr>
          <w:rFonts w:ascii="Times New Roman" w:hAnsi="Times New Roman"/>
          <w:sz w:val="22"/>
          <w:szCs w:val="22"/>
        </w:rPr>
        <w:fldChar w:fldCharType="end"/>
      </w:r>
      <w:r w:rsidR="00574CA7" w:rsidRPr="006F08DD">
        <w:rPr>
          <w:rFonts w:ascii="Times New Roman" w:hAnsi="Times New Roman"/>
          <w:sz w:val="22"/>
          <w:szCs w:val="22"/>
        </w:rPr>
        <w:t>)</w:t>
      </w:r>
      <w:r w:rsidR="00701A99" w:rsidRPr="006F08DD">
        <w:rPr>
          <w:rFonts w:ascii="Times New Roman" w:hAnsi="Times New Roman"/>
          <w:sz w:val="22"/>
          <w:szCs w:val="22"/>
        </w:rPr>
        <w:t>.</w:t>
      </w:r>
    </w:p>
    <w:p w:rsidR="00C47C91" w:rsidRPr="006F08DD" w:rsidRDefault="00C47C91" w:rsidP="006D0022">
      <w:pPr>
        <w:jc w:val="both"/>
        <w:rPr>
          <w:rFonts w:ascii="Times New Roman" w:hAnsi="Times New Roman"/>
          <w:sz w:val="22"/>
          <w:szCs w:val="22"/>
        </w:rPr>
      </w:pPr>
    </w:p>
    <w:p w:rsidR="003B7B22" w:rsidRPr="006B5320" w:rsidRDefault="0084289E" w:rsidP="006B5320">
      <w:pPr>
        <w:rPr>
          <w:rFonts w:ascii="Times New Roman" w:hAnsi="Times New Roman"/>
          <w:sz w:val="22"/>
          <w:szCs w:val="22"/>
        </w:rPr>
      </w:pPr>
      <w:bookmarkStart w:id="315" w:name="_Toc272852911"/>
      <w:bookmarkStart w:id="316" w:name="_Toc301443279"/>
      <w:bookmarkStart w:id="317" w:name="_Toc302140511"/>
      <w:bookmarkStart w:id="318" w:name="_Toc304455405"/>
      <w:bookmarkStart w:id="319" w:name="_Toc304455810"/>
      <w:bookmarkStart w:id="320" w:name="_Toc304455942"/>
      <w:r w:rsidRPr="006B5320">
        <w:rPr>
          <w:rFonts w:ascii="Times New Roman" w:hAnsi="Times New Roman"/>
          <w:sz w:val="22"/>
          <w:szCs w:val="22"/>
        </w:rPr>
        <w:t>7.</w:t>
      </w:r>
      <w:r w:rsidR="004E4CBD" w:rsidRPr="006B5320">
        <w:rPr>
          <w:rFonts w:ascii="Times New Roman" w:hAnsi="Times New Roman"/>
          <w:sz w:val="22"/>
          <w:szCs w:val="22"/>
        </w:rPr>
        <w:t>23</w:t>
      </w:r>
      <w:r w:rsidR="003B7B22" w:rsidRPr="006B5320">
        <w:rPr>
          <w:rFonts w:ascii="Times New Roman" w:hAnsi="Times New Roman"/>
          <w:sz w:val="22"/>
          <w:szCs w:val="22"/>
        </w:rPr>
        <w:t xml:space="preserve">. Депозитарные операции с </w:t>
      </w:r>
      <w:r w:rsidR="004934B1" w:rsidRPr="006B5320">
        <w:rPr>
          <w:rFonts w:ascii="Times New Roman" w:hAnsi="Times New Roman"/>
          <w:sz w:val="22"/>
          <w:szCs w:val="22"/>
        </w:rPr>
        <w:t>документарными ценными бумагами</w:t>
      </w:r>
      <w:r w:rsidR="003B7B22" w:rsidRPr="006B5320">
        <w:rPr>
          <w:rFonts w:ascii="Times New Roman" w:hAnsi="Times New Roman"/>
          <w:sz w:val="22"/>
          <w:szCs w:val="22"/>
        </w:rPr>
        <w:t xml:space="preserve">. </w:t>
      </w:r>
      <w:bookmarkEnd w:id="315"/>
      <w:bookmarkEnd w:id="316"/>
      <w:bookmarkEnd w:id="317"/>
      <w:bookmarkEnd w:id="318"/>
      <w:bookmarkEnd w:id="319"/>
      <w:bookmarkEnd w:id="320"/>
    </w:p>
    <w:p w:rsidR="00F83C90" w:rsidRDefault="00567809" w:rsidP="00BD3C8B">
      <w:pPr>
        <w:ind w:firstLine="709"/>
        <w:jc w:val="both"/>
        <w:rPr>
          <w:rFonts w:ascii="Times New Roman" w:hAnsi="Times New Roman"/>
          <w:sz w:val="22"/>
          <w:szCs w:val="22"/>
        </w:rPr>
      </w:pPr>
      <w:r w:rsidRPr="00294BFD">
        <w:rPr>
          <w:rFonts w:ascii="Times New Roman" w:hAnsi="Times New Roman"/>
          <w:sz w:val="22"/>
          <w:szCs w:val="22"/>
        </w:rPr>
        <w:t>7</w:t>
      </w:r>
      <w:r w:rsidRPr="003D5316">
        <w:rPr>
          <w:rFonts w:ascii="Times New Roman" w:hAnsi="Times New Roman"/>
          <w:sz w:val="22"/>
          <w:szCs w:val="22"/>
        </w:rPr>
        <w:t>.</w:t>
      </w:r>
      <w:r w:rsidR="004E4CBD" w:rsidRPr="003D5316">
        <w:rPr>
          <w:rFonts w:ascii="Times New Roman" w:hAnsi="Times New Roman"/>
          <w:sz w:val="22"/>
          <w:szCs w:val="22"/>
        </w:rPr>
        <w:t>23</w:t>
      </w:r>
      <w:r w:rsidRPr="003D5316">
        <w:rPr>
          <w:rFonts w:ascii="Times New Roman" w:hAnsi="Times New Roman"/>
          <w:sz w:val="22"/>
          <w:szCs w:val="22"/>
        </w:rPr>
        <w:t>.1. Депозитарий принимает на хранение</w:t>
      </w:r>
      <w:r w:rsidR="008C7511" w:rsidRPr="003D5316">
        <w:rPr>
          <w:rFonts w:ascii="Times New Roman" w:hAnsi="Times New Roman"/>
          <w:sz w:val="22"/>
          <w:szCs w:val="22"/>
        </w:rPr>
        <w:t xml:space="preserve"> и </w:t>
      </w:r>
      <w:r w:rsidRPr="003D5316">
        <w:rPr>
          <w:rFonts w:ascii="Times New Roman" w:hAnsi="Times New Roman"/>
          <w:sz w:val="22"/>
          <w:szCs w:val="22"/>
        </w:rPr>
        <w:t xml:space="preserve"> </w:t>
      </w:r>
      <w:r w:rsidR="003F42F5" w:rsidRPr="00735823">
        <w:rPr>
          <w:rFonts w:ascii="Times New Roman" w:hAnsi="Times New Roman"/>
          <w:sz w:val="22"/>
          <w:szCs w:val="22"/>
        </w:rPr>
        <w:t xml:space="preserve">учет </w:t>
      </w:r>
      <w:r w:rsidRPr="00735823">
        <w:rPr>
          <w:rFonts w:ascii="Times New Roman" w:hAnsi="Times New Roman"/>
          <w:sz w:val="22"/>
          <w:szCs w:val="22"/>
        </w:rPr>
        <w:t xml:space="preserve">сертификаты </w:t>
      </w:r>
      <w:r w:rsidRPr="00066DBB">
        <w:rPr>
          <w:rFonts w:ascii="Times New Roman" w:hAnsi="Times New Roman"/>
          <w:sz w:val="22"/>
          <w:szCs w:val="22"/>
        </w:rPr>
        <w:t xml:space="preserve"> ценных бумаг</w:t>
      </w:r>
      <w:r w:rsidR="003F42F5" w:rsidRPr="00F971A5">
        <w:rPr>
          <w:rFonts w:ascii="Times New Roman" w:hAnsi="Times New Roman"/>
          <w:sz w:val="22"/>
          <w:szCs w:val="22"/>
        </w:rPr>
        <w:t>, разрешенных для депозитарного учета</w:t>
      </w:r>
      <w:r w:rsidR="003F42F5" w:rsidRPr="005756C4">
        <w:rPr>
          <w:rFonts w:ascii="Times New Roman" w:hAnsi="Times New Roman"/>
          <w:sz w:val="22"/>
          <w:szCs w:val="22"/>
        </w:rPr>
        <w:t xml:space="preserve"> законодательством,</w:t>
      </w:r>
      <w:r w:rsidRPr="00D80615">
        <w:rPr>
          <w:rFonts w:ascii="Times New Roman" w:hAnsi="Times New Roman"/>
          <w:sz w:val="22"/>
          <w:szCs w:val="22"/>
        </w:rPr>
        <w:t xml:space="preserve"> с зачислением их на счет депо Депонента</w:t>
      </w:r>
      <w:r w:rsidR="003F42F5" w:rsidRPr="00D80615">
        <w:rPr>
          <w:rFonts w:ascii="Times New Roman" w:hAnsi="Times New Roman"/>
          <w:sz w:val="22"/>
          <w:szCs w:val="22"/>
        </w:rPr>
        <w:t>, при условии заключения Депонентом договора хранения ценных бумаг с Банком</w:t>
      </w:r>
      <w:r w:rsidR="00F83C90">
        <w:rPr>
          <w:rFonts w:ascii="Times New Roman" w:hAnsi="Times New Roman"/>
          <w:sz w:val="22"/>
          <w:szCs w:val="22"/>
        </w:rPr>
        <w:t>.</w:t>
      </w:r>
    </w:p>
    <w:p w:rsidR="00B77D50" w:rsidRPr="00126851" w:rsidRDefault="00567809" w:rsidP="00BD3C8B">
      <w:pPr>
        <w:ind w:firstLine="709"/>
        <w:jc w:val="both"/>
        <w:rPr>
          <w:rFonts w:ascii="Times New Roman" w:hAnsi="Times New Roman"/>
          <w:sz w:val="22"/>
          <w:szCs w:val="22"/>
        </w:rPr>
      </w:pPr>
      <w:r w:rsidRPr="00DB2F17">
        <w:rPr>
          <w:rFonts w:ascii="Times New Roman" w:hAnsi="Times New Roman"/>
          <w:sz w:val="22"/>
          <w:szCs w:val="22"/>
        </w:rPr>
        <w:t xml:space="preserve">Сотрудник депозитария осуществляет проверку реквизитов, указанных в поручении на соответствие реквизитов сдаваемых </w:t>
      </w:r>
      <w:r w:rsidRPr="00126851">
        <w:rPr>
          <w:rFonts w:ascii="Times New Roman" w:hAnsi="Times New Roman"/>
          <w:sz w:val="22"/>
          <w:szCs w:val="22"/>
        </w:rPr>
        <w:t>ценных бумах, в случае отрицательного результата проверки ценные бумаги от Депонента</w:t>
      </w:r>
      <w:r w:rsidR="004A3967" w:rsidRPr="00126851">
        <w:rPr>
          <w:rFonts w:ascii="Times New Roman" w:hAnsi="Times New Roman"/>
          <w:sz w:val="22"/>
          <w:szCs w:val="22"/>
        </w:rPr>
        <w:t xml:space="preserve"> </w:t>
      </w:r>
      <w:r w:rsidRPr="00126851">
        <w:rPr>
          <w:rFonts w:ascii="Times New Roman" w:hAnsi="Times New Roman"/>
          <w:sz w:val="22"/>
          <w:szCs w:val="22"/>
        </w:rPr>
        <w:t>не принимаются. Депозитарий в этом случае</w:t>
      </w:r>
      <w:r w:rsidR="004A3967" w:rsidRPr="00126851">
        <w:rPr>
          <w:rFonts w:ascii="Times New Roman" w:hAnsi="Times New Roman"/>
          <w:sz w:val="22"/>
          <w:szCs w:val="22"/>
        </w:rPr>
        <w:t xml:space="preserve"> </w:t>
      </w:r>
      <w:r w:rsidRPr="00126851">
        <w:rPr>
          <w:rFonts w:ascii="Times New Roman" w:hAnsi="Times New Roman"/>
          <w:sz w:val="22"/>
          <w:szCs w:val="22"/>
        </w:rPr>
        <w:t>не осуществляет операцию по зачислению ценных бумаг на счет депо Депонента и выдает отказ об исполнении поручения.</w:t>
      </w:r>
    </w:p>
    <w:p w:rsidR="003D6107" w:rsidRPr="00CB470E" w:rsidRDefault="003D6107" w:rsidP="00BD3C8B">
      <w:pPr>
        <w:ind w:firstLine="709"/>
        <w:jc w:val="both"/>
        <w:rPr>
          <w:rFonts w:ascii="Times New Roman" w:hAnsi="Times New Roman"/>
          <w:sz w:val="22"/>
          <w:szCs w:val="22"/>
        </w:rPr>
      </w:pPr>
      <w:r w:rsidRPr="00AD2422">
        <w:rPr>
          <w:rFonts w:ascii="Times New Roman" w:hAnsi="Times New Roman"/>
          <w:sz w:val="22"/>
          <w:szCs w:val="22"/>
        </w:rPr>
        <w:t xml:space="preserve">Депонент предоставляет в Депозитарий </w:t>
      </w:r>
      <w:r w:rsidR="000C19CB" w:rsidRPr="00AD2422">
        <w:rPr>
          <w:rFonts w:ascii="Times New Roman" w:hAnsi="Times New Roman"/>
          <w:sz w:val="22"/>
          <w:szCs w:val="22"/>
        </w:rPr>
        <w:t>следующие документы:</w:t>
      </w:r>
    </w:p>
    <w:p w:rsidR="00B77D50" w:rsidRPr="006F08DD" w:rsidRDefault="00567809" w:rsidP="00BD3C8B">
      <w:pPr>
        <w:numPr>
          <w:ilvl w:val="0"/>
          <w:numId w:val="61"/>
        </w:numPr>
        <w:jc w:val="both"/>
        <w:rPr>
          <w:rFonts w:ascii="Times New Roman" w:hAnsi="Times New Roman"/>
          <w:sz w:val="22"/>
          <w:szCs w:val="22"/>
        </w:rPr>
      </w:pPr>
      <w:r w:rsidRPr="00E45914">
        <w:rPr>
          <w:rFonts w:ascii="Times New Roman" w:hAnsi="Times New Roman"/>
          <w:sz w:val="22"/>
          <w:szCs w:val="22"/>
        </w:rPr>
        <w:t>П</w:t>
      </w:r>
      <w:r w:rsidR="00C21FDD" w:rsidRPr="00421EC8">
        <w:rPr>
          <w:rFonts w:ascii="Times New Roman" w:hAnsi="Times New Roman"/>
          <w:sz w:val="22"/>
          <w:szCs w:val="22"/>
        </w:rPr>
        <w:t>оручение по форме Депозитария</w:t>
      </w:r>
      <w:r w:rsidR="00750EC6" w:rsidRPr="0034333B">
        <w:rPr>
          <w:rFonts w:ascii="Times New Roman" w:hAnsi="Times New Roman"/>
          <w:sz w:val="22"/>
          <w:szCs w:val="22"/>
        </w:rPr>
        <w:t xml:space="preserve"> (</w:t>
      </w:r>
      <w:r w:rsidR="00574CA7" w:rsidRPr="006F08DD">
        <w:rPr>
          <w:rFonts w:ascii="Times New Roman" w:hAnsi="Times New Roman"/>
          <w:sz w:val="22"/>
          <w:szCs w:val="22"/>
        </w:rPr>
        <w:fldChar w:fldCharType="begin"/>
      </w:r>
      <w:r w:rsidR="00574CA7" w:rsidRPr="00F83C90">
        <w:rPr>
          <w:rFonts w:ascii="Times New Roman" w:hAnsi="Times New Roman"/>
          <w:sz w:val="22"/>
          <w:szCs w:val="22"/>
        </w:rPr>
        <w:instrText xml:space="preserve"> REF _Ref480811988 \h </w:instrText>
      </w:r>
      <w:r w:rsidR="00574CA7" w:rsidRPr="00F83C90">
        <w:rPr>
          <w:rFonts w:ascii="Times New Roman" w:hAnsi="Times New Roman"/>
          <w:sz w:val="22"/>
          <w:szCs w:val="22"/>
        </w:rPr>
      </w:r>
      <w:r w:rsidR="00574CA7" w:rsidRPr="00F83C90">
        <w:rPr>
          <w:rFonts w:ascii="Times New Roman" w:hAnsi="Times New Roman"/>
          <w:sz w:val="22"/>
          <w:szCs w:val="22"/>
        </w:rPr>
        <w:instrText xml:space="preserve"> \* MERGEFORMAT </w:instrText>
      </w:r>
      <w:r w:rsidR="00574CA7" w:rsidRPr="00F83C90">
        <w:rPr>
          <w:rFonts w:ascii="Times New Roman" w:hAnsi="Times New Roman"/>
          <w:sz w:val="22"/>
          <w:szCs w:val="22"/>
        </w:rPr>
        <w:fldChar w:fldCharType="separate"/>
      </w:r>
      <w:r w:rsidR="00574CA7" w:rsidRPr="006F08DD">
        <w:rPr>
          <w:rFonts w:ascii="Times New Roman" w:hAnsi="Times New Roman"/>
          <w:sz w:val="22"/>
          <w:szCs w:val="22"/>
        </w:rPr>
        <w:t>Форма К-11</w:t>
      </w:r>
      <w:r w:rsidR="00574CA7" w:rsidRPr="006F08DD">
        <w:rPr>
          <w:rFonts w:ascii="Times New Roman" w:hAnsi="Times New Roman"/>
          <w:sz w:val="22"/>
          <w:szCs w:val="22"/>
        </w:rPr>
        <w:fldChar w:fldCharType="end"/>
      </w:r>
      <w:r w:rsidR="00750EC6" w:rsidRPr="006F08DD">
        <w:rPr>
          <w:rFonts w:ascii="Times New Roman" w:hAnsi="Times New Roman"/>
          <w:sz w:val="22"/>
          <w:szCs w:val="22"/>
        </w:rPr>
        <w:t>)</w:t>
      </w:r>
      <w:r w:rsidR="000C19CB" w:rsidRPr="006F08DD">
        <w:rPr>
          <w:rFonts w:ascii="Times New Roman" w:hAnsi="Times New Roman"/>
          <w:sz w:val="22"/>
          <w:szCs w:val="22"/>
        </w:rPr>
        <w:t>;</w:t>
      </w:r>
    </w:p>
    <w:p w:rsidR="000C19CB" w:rsidRPr="00F83C90" w:rsidRDefault="00567809" w:rsidP="00F83C90">
      <w:pPr>
        <w:numPr>
          <w:ilvl w:val="0"/>
          <w:numId w:val="61"/>
        </w:numPr>
        <w:jc w:val="both"/>
        <w:rPr>
          <w:rFonts w:ascii="Times New Roman" w:hAnsi="Times New Roman"/>
          <w:sz w:val="22"/>
          <w:szCs w:val="22"/>
        </w:rPr>
      </w:pPr>
      <w:r w:rsidRPr="006F08DD">
        <w:rPr>
          <w:rFonts w:ascii="Times New Roman" w:hAnsi="Times New Roman"/>
          <w:sz w:val="22"/>
          <w:szCs w:val="22"/>
        </w:rPr>
        <w:t>С</w:t>
      </w:r>
      <w:r w:rsidR="000C19CB" w:rsidRPr="000B6F0B">
        <w:rPr>
          <w:rFonts w:ascii="Times New Roman" w:hAnsi="Times New Roman"/>
          <w:sz w:val="22"/>
          <w:szCs w:val="22"/>
        </w:rPr>
        <w:t>ертификаты ценных бумаг</w:t>
      </w:r>
      <w:r w:rsidR="00953714">
        <w:rPr>
          <w:rFonts w:ascii="Times New Roman" w:hAnsi="Times New Roman"/>
          <w:sz w:val="22"/>
          <w:szCs w:val="22"/>
        </w:rPr>
        <w:t>.</w:t>
      </w:r>
    </w:p>
    <w:p w:rsidR="00B77D50" w:rsidRPr="00D80615" w:rsidRDefault="000C19CB" w:rsidP="00BD3C8B">
      <w:pPr>
        <w:ind w:firstLine="709"/>
        <w:jc w:val="both"/>
        <w:rPr>
          <w:rFonts w:ascii="Times New Roman" w:hAnsi="Times New Roman"/>
          <w:sz w:val="22"/>
          <w:szCs w:val="22"/>
        </w:rPr>
      </w:pPr>
      <w:r w:rsidRPr="005756C4">
        <w:rPr>
          <w:rFonts w:ascii="Times New Roman" w:hAnsi="Times New Roman"/>
          <w:sz w:val="22"/>
          <w:szCs w:val="22"/>
        </w:rPr>
        <w:t>Ценные бумаги подлежат хранению</w:t>
      </w:r>
      <w:r w:rsidR="00567809" w:rsidRPr="00D80615">
        <w:rPr>
          <w:rFonts w:ascii="Times New Roman" w:hAnsi="Times New Roman"/>
          <w:sz w:val="22"/>
          <w:szCs w:val="22"/>
        </w:rPr>
        <w:t xml:space="preserve"> и учету</w:t>
      </w:r>
      <w:r w:rsidRPr="00D80615">
        <w:rPr>
          <w:rFonts w:ascii="Times New Roman" w:hAnsi="Times New Roman"/>
          <w:sz w:val="22"/>
          <w:szCs w:val="22"/>
        </w:rPr>
        <w:t xml:space="preserve"> при условии сохранности целостности и основных признаков ценной бумаги</w:t>
      </w:r>
    </w:p>
    <w:p w:rsidR="00B77D50" w:rsidRPr="006F08DD" w:rsidRDefault="00567809" w:rsidP="00BD3C8B">
      <w:pPr>
        <w:ind w:firstLine="709"/>
        <w:jc w:val="both"/>
        <w:rPr>
          <w:rFonts w:ascii="Times New Roman" w:hAnsi="Times New Roman"/>
          <w:sz w:val="22"/>
          <w:szCs w:val="22"/>
        </w:rPr>
      </w:pPr>
      <w:r w:rsidRPr="00D80615">
        <w:rPr>
          <w:rFonts w:ascii="Times New Roman" w:hAnsi="Times New Roman"/>
          <w:sz w:val="22"/>
          <w:szCs w:val="22"/>
        </w:rPr>
        <w:t xml:space="preserve">По завершении операции, Депозитарий предоставляет отчет </w:t>
      </w:r>
      <w:r w:rsidR="00574CA7" w:rsidRPr="00D80615">
        <w:rPr>
          <w:rFonts w:ascii="Times New Roman" w:hAnsi="Times New Roman"/>
          <w:sz w:val="22"/>
          <w:szCs w:val="22"/>
        </w:rPr>
        <w:t>о выпол</w:t>
      </w:r>
      <w:r w:rsidR="00574CA7" w:rsidRPr="00DB2F17">
        <w:rPr>
          <w:rFonts w:ascii="Times New Roman" w:hAnsi="Times New Roman"/>
          <w:sz w:val="22"/>
          <w:szCs w:val="22"/>
        </w:rPr>
        <w:t xml:space="preserve">нении депозитарной операции  </w:t>
      </w:r>
      <w:r w:rsidRPr="00DB2F17">
        <w:rPr>
          <w:rFonts w:ascii="Times New Roman" w:hAnsi="Times New Roman"/>
          <w:sz w:val="22"/>
          <w:szCs w:val="22"/>
        </w:rPr>
        <w:t>Депоненту</w:t>
      </w:r>
      <w:r w:rsidR="00574CA7" w:rsidRPr="00126851">
        <w:rPr>
          <w:rFonts w:ascii="Times New Roman" w:hAnsi="Times New Roman"/>
          <w:sz w:val="22"/>
          <w:szCs w:val="22"/>
        </w:rPr>
        <w:t xml:space="preserve"> (</w:t>
      </w:r>
      <w:r w:rsidR="00574CA7" w:rsidRPr="006F08DD">
        <w:rPr>
          <w:rFonts w:ascii="Times New Roman" w:hAnsi="Times New Roman"/>
          <w:sz w:val="22"/>
          <w:szCs w:val="22"/>
        </w:rPr>
        <w:fldChar w:fldCharType="begin"/>
      </w:r>
      <w:r w:rsidR="00574CA7" w:rsidRPr="00F83C90">
        <w:rPr>
          <w:rFonts w:ascii="Times New Roman" w:hAnsi="Times New Roman"/>
          <w:sz w:val="22"/>
          <w:szCs w:val="22"/>
        </w:rPr>
        <w:instrText xml:space="preserve"> REF _Ref480812052 \h </w:instrText>
      </w:r>
      <w:r w:rsidR="00574CA7" w:rsidRPr="00F83C90">
        <w:rPr>
          <w:rFonts w:ascii="Times New Roman" w:hAnsi="Times New Roman"/>
          <w:sz w:val="22"/>
          <w:szCs w:val="22"/>
        </w:rPr>
      </w:r>
      <w:r w:rsidR="00574CA7" w:rsidRPr="00F83C90">
        <w:rPr>
          <w:rFonts w:ascii="Times New Roman" w:hAnsi="Times New Roman"/>
          <w:sz w:val="22"/>
          <w:szCs w:val="22"/>
        </w:rPr>
        <w:instrText xml:space="preserve"> \* MERGEFORMAT </w:instrText>
      </w:r>
      <w:r w:rsidR="00574CA7" w:rsidRPr="00F83C90">
        <w:rPr>
          <w:rFonts w:ascii="Times New Roman" w:hAnsi="Times New Roman"/>
          <w:sz w:val="22"/>
          <w:szCs w:val="22"/>
        </w:rPr>
        <w:fldChar w:fldCharType="separate"/>
      </w:r>
      <w:r w:rsidR="00574CA7" w:rsidRPr="006F08DD">
        <w:rPr>
          <w:rFonts w:ascii="Times New Roman" w:hAnsi="Times New Roman"/>
          <w:sz w:val="22"/>
          <w:szCs w:val="22"/>
        </w:rPr>
        <w:t>Форма О-5</w:t>
      </w:r>
      <w:r w:rsidR="00574CA7" w:rsidRPr="006F08DD">
        <w:rPr>
          <w:rFonts w:ascii="Times New Roman" w:hAnsi="Times New Roman"/>
          <w:sz w:val="22"/>
          <w:szCs w:val="22"/>
        </w:rPr>
        <w:fldChar w:fldCharType="end"/>
      </w:r>
      <w:r w:rsidR="00574CA7" w:rsidRPr="006F08DD">
        <w:rPr>
          <w:rFonts w:ascii="Times New Roman" w:hAnsi="Times New Roman"/>
          <w:sz w:val="22"/>
          <w:szCs w:val="22"/>
        </w:rPr>
        <w:t>)</w:t>
      </w:r>
      <w:r w:rsidRPr="006F08DD">
        <w:rPr>
          <w:rFonts w:ascii="Times New Roman" w:hAnsi="Times New Roman"/>
          <w:sz w:val="22"/>
          <w:szCs w:val="22"/>
        </w:rPr>
        <w:t>.</w:t>
      </w:r>
    </w:p>
    <w:p w:rsidR="00B77D50" w:rsidRPr="00294BFD" w:rsidRDefault="0084289E" w:rsidP="00BD3C8B">
      <w:pPr>
        <w:ind w:firstLine="709"/>
        <w:jc w:val="both"/>
        <w:rPr>
          <w:rFonts w:ascii="Times New Roman" w:hAnsi="Times New Roman"/>
          <w:sz w:val="22"/>
          <w:szCs w:val="22"/>
        </w:rPr>
      </w:pPr>
      <w:r w:rsidRPr="006F08DD">
        <w:rPr>
          <w:rFonts w:ascii="Times New Roman" w:hAnsi="Times New Roman"/>
          <w:sz w:val="22"/>
          <w:szCs w:val="22"/>
        </w:rPr>
        <w:t>7.</w:t>
      </w:r>
      <w:r w:rsidR="004E4CBD" w:rsidRPr="00294BFD">
        <w:rPr>
          <w:rFonts w:ascii="Times New Roman" w:hAnsi="Times New Roman"/>
          <w:sz w:val="22"/>
          <w:szCs w:val="22"/>
        </w:rPr>
        <w:t>23</w:t>
      </w:r>
      <w:r w:rsidRPr="00294BFD">
        <w:rPr>
          <w:rFonts w:ascii="Times New Roman" w:hAnsi="Times New Roman"/>
          <w:sz w:val="22"/>
          <w:szCs w:val="22"/>
        </w:rPr>
        <w:t>.2</w:t>
      </w:r>
      <w:r w:rsidR="00E20573" w:rsidRPr="00294BFD">
        <w:rPr>
          <w:rFonts w:ascii="Times New Roman" w:hAnsi="Times New Roman"/>
          <w:sz w:val="22"/>
          <w:szCs w:val="22"/>
        </w:rPr>
        <w:t>.</w:t>
      </w:r>
      <w:r w:rsidR="003D6107" w:rsidRPr="00294BFD">
        <w:rPr>
          <w:rFonts w:ascii="Times New Roman" w:hAnsi="Times New Roman"/>
          <w:sz w:val="22"/>
          <w:szCs w:val="22"/>
        </w:rPr>
        <w:t xml:space="preserve"> </w:t>
      </w:r>
      <w:r w:rsidR="00567809" w:rsidRPr="00294BFD">
        <w:rPr>
          <w:rFonts w:ascii="Times New Roman" w:hAnsi="Times New Roman"/>
          <w:sz w:val="22"/>
          <w:szCs w:val="22"/>
        </w:rPr>
        <w:t>Депозитарий списывает со счета депо Депонента сертификаты ценных бумаг, снимая их с хранения и выдает их Депоненту</w:t>
      </w:r>
      <w:r w:rsidR="00B77D50" w:rsidRPr="00294BFD">
        <w:rPr>
          <w:rFonts w:ascii="Times New Roman" w:hAnsi="Times New Roman"/>
          <w:sz w:val="22"/>
          <w:szCs w:val="22"/>
        </w:rPr>
        <w:t>.</w:t>
      </w:r>
    </w:p>
    <w:p w:rsidR="009B76B5" w:rsidRPr="003D5316" w:rsidRDefault="003D6107" w:rsidP="00BD3C8B">
      <w:pPr>
        <w:ind w:firstLine="709"/>
        <w:jc w:val="both"/>
        <w:rPr>
          <w:rFonts w:ascii="Times New Roman" w:hAnsi="Times New Roman"/>
          <w:sz w:val="22"/>
          <w:szCs w:val="22"/>
        </w:rPr>
      </w:pPr>
      <w:r w:rsidRPr="003D5316">
        <w:rPr>
          <w:rFonts w:ascii="Times New Roman" w:hAnsi="Times New Roman"/>
          <w:sz w:val="22"/>
          <w:szCs w:val="22"/>
        </w:rPr>
        <w:t>Депонент</w:t>
      </w:r>
      <w:r w:rsidR="004A3967" w:rsidRPr="003D5316">
        <w:rPr>
          <w:rFonts w:ascii="Times New Roman" w:hAnsi="Times New Roman"/>
          <w:sz w:val="22"/>
          <w:szCs w:val="22"/>
        </w:rPr>
        <w:t xml:space="preserve"> </w:t>
      </w:r>
      <w:r w:rsidRPr="003D5316">
        <w:rPr>
          <w:rFonts w:ascii="Times New Roman" w:hAnsi="Times New Roman"/>
          <w:sz w:val="22"/>
          <w:szCs w:val="22"/>
        </w:rPr>
        <w:t xml:space="preserve">предоставляет в Депозитарий </w:t>
      </w:r>
      <w:r w:rsidR="009B76B5" w:rsidRPr="003D5316">
        <w:rPr>
          <w:rFonts w:ascii="Times New Roman" w:hAnsi="Times New Roman"/>
          <w:sz w:val="22"/>
          <w:szCs w:val="22"/>
        </w:rPr>
        <w:t>следующие документы:</w:t>
      </w:r>
    </w:p>
    <w:p w:rsidR="009B76B5" w:rsidRPr="006F08DD" w:rsidRDefault="006D0022" w:rsidP="00BD3C8B">
      <w:pPr>
        <w:ind w:firstLine="709"/>
        <w:jc w:val="both"/>
        <w:rPr>
          <w:rFonts w:ascii="Times New Roman" w:hAnsi="Times New Roman"/>
          <w:sz w:val="22"/>
          <w:szCs w:val="22"/>
        </w:rPr>
      </w:pPr>
      <w:r w:rsidRPr="003D5316">
        <w:rPr>
          <w:rFonts w:ascii="Times New Roman" w:hAnsi="Times New Roman"/>
          <w:sz w:val="22"/>
          <w:szCs w:val="22"/>
        </w:rPr>
        <w:t>- поручение по форме Депозитария</w:t>
      </w:r>
      <w:r w:rsidR="00750EC6" w:rsidRPr="003D5316">
        <w:rPr>
          <w:rFonts w:ascii="Times New Roman" w:hAnsi="Times New Roman"/>
          <w:sz w:val="22"/>
          <w:szCs w:val="22"/>
        </w:rPr>
        <w:t xml:space="preserve"> (</w:t>
      </w:r>
      <w:r w:rsidR="00574CA7" w:rsidRPr="006F08DD">
        <w:rPr>
          <w:rFonts w:ascii="Times New Roman" w:hAnsi="Times New Roman"/>
          <w:sz w:val="22"/>
          <w:szCs w:val="22"/>
        </w:rPr>
        <w:fldChar w:fldCharType="begin"/>
      </w:r>
      <w:r w:rsidR="00574CA7" w:rsidRPr="00F83C90">
        <w:rPr>
          <w:rFonts w:ascii="Times New Roman" w:hAnsi="Times New Roman"/>
          <w:sz w:val="22"/>
          <w:szCs w:val="22"/>
        </w:rPr>
        <w:instrText xml:space="preserve"> REF _Ref480811988 \h </w:instrText>
      </w:r>
      <w:r w:rsidR="00574CA7" w:rsidRPr="00F83C90">
        <w:rPr>
          <w:rFonts w:ascii="Times New Roman" w:hAnsi="Times New Roman"/>
          <w:sz w:val="22"/>
          <w:szCs w:val="22"/>
        </w:rPr>
      </w:r>
      <w:r w:rsidR="00574CA7" w:rsidRPr="00F83C90">
        <w:rPr>
          <w:rFonts w:ascii="Times New Roman" w:hAnsi="Times New Roman"/>
          <w:sz w:val="22"/>
          <w:szCs w:val="22"/>
        </w:rPr>
        <w:instrText xml:space="preserve"> \* MERGEFORMAT </w:instrText>
      </w:r>
      <w:r w:rsidR="00574CA7" w:rsidRPr="00F83C90">
        <w:rPr>
          <w:rFonts w:ascii="Times New Roman" w:hAnsi="Times New Roman"/>
          <w:sz w:val="22"/>
          <w:szCs w:val="22"/>
        </w:rPr>
        <w:fldChar w:fldCharType="separate"/>
      </w:r>
      <w:r w:rsidR="00574CA7" w:rsidRPr="006F08DD">
        <w:rPr>
          <w:rFonts w:ascii="Times New Roman" w:hAnsi="Times New Roman"/>
          <w:sz w:val="22"/>
          <w:szCs w:val="22"/>
        </w:rPr>
        <w:t>Форма К-11</w:t>
      </w:r>
      <w:r w:rsidR="00574CA7" w:rsidRPr="006F08DD">
        <w:rPr>
          <w:rFonts w:ascii="Times New Roman" w:hAnsi="Times New Roman"/>
          <w:sz w:val="22"/>
          <w:szCs w:val="22"/>
        </w:rPr>
        <w:fldChar w:fldCharType="end"/>
      </w:r>
      <w:r w:rsidR="00750EC6" w:rsidRPr="006F08DD">
        <w:rPr>
          <w:rFonts w:ascii="Times New Roman" w:hAnsi="Times New Roman"/>
          <w:sz w:val="22"/>
          <w:szCs w:val="22"/>
        </w:rPr>
        <w:t>)</w:t>
      </w:r>
      <w:r w:rsidR="009B76B5" w:rsidRPr="006F08DD">
        <w:rPr>
          <w:rFonts w:ascii="Times New Roman" w:hAnsi="Times New Roman"/>
          <w:sz w:val="22"/>
          <w:szCs w:val="22"/>
        </w:rPr>
        <w:t>;</w:t>
      </w:r>
    </w:p>
    <w:p w:rsidR="003D6107" w:rsidRPr="006F08DD" w:rsidRDefault="00567809" w:rsidP="00BD3C8B">
      <w:pPr>
        <w:ind w:firstLine="709"/>
        <w:jc w:val="both"/>
        <w:rPr>
          <w:rFonts w:ascii="Times New Roman" w:hAnsi="Times New Roman"/>
          <w:sz w:val="22"/>
          <w:szCs w:val="22"/>
        </w:rPr>
      </w:pPr>
      <w:r w:rsidRPr="00294BFD">
        <w:rPr>
          <w:rFonts w:ascii="Times New Roman" w:hAnsi="Times New Roman"/>
          <w:sz w:val="22"/>
          <w:szCs w:val="22"/>
        </w:rPr>
        <w:t xml:space="preserve">По завершении операции, депозитарий представляет отчет </w:t>
      </w:r>
      <w:r w:rsidR="00574CA7" w:rsidRPr="00294BFD">
        <w:rPr>
          <w:rFonts w:ascii="Times New Roman" w:hAnsi="Times New Roman"/>
          <w:sz w:val="22"/>
          <w:szCs w:val="22"/>
        </w:rPr>
        <w:t xml:space="preserve">о выполнении депозитарной операции </w:t>
      </w:r>
      <w:r w:rsidRPr="00294BFD">
        <w:rPr>
          <w:rFonts w:ascii="Times New Roman" w:hAnsi="Times New Roman"/>
          <w:sz w:val="22"/>
          <w:szCs w:val="22"/>
        </w:rPr>
        <w:t>Депоненту</w:t>
      </w:r>
      <w:r w:rsidR="00574CA7" w:rsidRPr="00294BFD">
        <w:rPr>
          <w:rFonts w:ascii="Times New Roman" w:hAnsi="Times New Roman"/>
          <w:sz w:val="22"/>
          <w:szCs w:val="22"/>
        </w:rPr>
        <w:t xml:space="preserve"> (</w:t>
      </w:r>
      <w:r w:rsidR="00574CA7" w:rsidRPr="006F08DD">
        <w:rPr>
          <w:rFonts w:ascii="Times New Roman" w:hAnsi="Times New Roman"/>
          <w:sz w:val="22"/>
          <w:szCs w:val="22"/>
        </w:rPr>
        <w:fldChar w:fldCharType="begin"/>
      </w:r>
      <w:r w:rsidR="00574CA7" w:rsidRPr="00F83C90">
        <w:rPr>
          <w:rFonts w:ascii="Times New Roman" w:hAnsi="Times New Roman"/>
          <w:sz w:val="22"/>
          <w:szCs w:val="22"/>
        </w:rPr>
        <w:instrText xml:space="preserve"> REF _Ref480812425 \h </w:instrText>
      </w:r>
      <w:r w:rsidR="00574CA7" w:rsidRPr="00F83C90">
        <w:rPr>
          <w:rFonts w:ascii="Times New Roman" w:hAnsi="Times New Roman"/>
          <w:sz w:val="22"/>
          <w:szCs w:val="22"/>
        </w:rPr>
      </w:r>
      <w:r w:rsidR="00574CA7" w:rsidRPr="00F83C90">
        <w:rPr>
          <w:rFonts w:ascii="Times New Roman" w:hAnsi="Times New Roman"/>
          <w:sz w:val="22"/>
          <w:szCs w:val="22"/>
        </w:rPr>
        <w:instrText xml:space="preserve"> \* MERGEFORMAT </w:instrText>
      </w:r>
      <w:r w:rsidR="00574CA7" w:rsidRPr="00F83C90">
        <w:rPr>
          <w:rFonts w:ascii="Times New Roman" w:hAnsi="Times New Roman"/>
          <w:sz w:val="22"/>
          <w:szCs w:val="22"/>
        </w:rPr>
        <w:fldChar w:fldCharType="separate"/>
      </w:r>
      <w:r w:rsidR="00574CA7" w:rsidRPr="006F08DD">
        <w:rPr>
          <w:rFonts w:ascii="Times New Roman" w:hAnsi="Times New Roman"/>
          <w:sz w:val="22"/>
          <w:szCs w:val="22"/>
        </w:rPr>
        <w:t>Форма О-6</w:t>
      </w:r>
      <w:r w:rsidR="00574CA7" w:rsidRPr="006F08DD">
        <w:rPr>
          <w:rFonts w:ascii="Times New Roman" w:hAnsi="Times New Roman"/>
          <w:sz w:val="22"/>
          <w:szCs w:val="22"/>
        </w:rPr>
        <w:fldChar w:fldCharType="end"/>
      </w:r>
      <w:r w:rsidR="00574CA7" w:rsidRPr="006F08DD">
        <w:rPr>
          <w:rFonts w:ascii="Times New Roman" w:hAnsi="Times New Roman"/>
          <w:sz w:val="22"/>
          <w:szCs w:val="22"/>
        </w:rPr>
        <w:t>)</w:t>
      </w:r>
      <w:r w:rsidRPr="006F08DD">
        <w:rPr>
          <w:rFonts w:ascii="Times New Roman" w:hAnsi="Times New Roman"/>
          <w:sz w:val="22"/>
          <w:szCs w:val="22"/>
        </w:rPr>
        <w:t>.</w:t>
      </w:r>
    </w:p>
    <w:p w:rsidR="00567809" w:rsidRPr="006F08DD" w:rsidRDefault="00567809" w:rsidP="006D0022">
      <w:pPr>
        <w:jc w:val="both"/>
        <w:rPr>
          <w:rFonts w:ascii="Times New Roman" w:hAnsi="Times New Roman"/>
          <w:sz w:val="22"/>
          <w:szCs w:val="22"/>
        </w:rPr>
      </w:pPr>
    </w:p>
    <w:p w:rsidR="006C4C5F" w:rsidRPr="00F11305" w:rsidRDefault="0010150F" w:rsidP="00A747E1">
      <w:pPr>
        <w:jc w:val="both"/>
        <w:outlineLvl w:val="0"/>
        <w:rPr>
          <w:rFonts w:ascii="Times New Roman" w:hAnsi="Times New Roman"/>
        </w:rPr>
      </w:pPr>
      <w:bookmarkStart w:id="321" w:name="_Toc272852912"/>
      <w:bookmarkStart w:id="322" w:name="_Toc301443280"/>
      <w:bookmarkStart w:id="323" w:name="_Toc302140512"/>
      <w:bookmarkStart w:id="324" w:name="_Toc304455406"/>
      <w:bookmarkStart w:id="325" w:name="_Toc304455811"/>
      <w:bookmarkStart w:id="326" w:name="_Toc304455943"/>
      <w:bookmarkStart w:id="327" w:name="_Toc483235496"/>
      <w:r w:rsidRPr="00F83C90">
        <w:rPr>
          <w:rFonts w:ascii="Times New Roman" w:hAnsi="Times New Roman"/>
          <w:b/>
          <w:sz w:val="24"/>
          <w:szCs w:val="24"/>
        </w:rPr>
        <w:t>ГЛАВА 8. ОСОБЕННОСТИ СОВЕРШЕНИЯ ЗАПИСЕЙ ПО СЧЕТА</w:t>
      </w:r>
      <w:r w:rsidR="003970D7" w:rsidRPr="00F83C90">
        <w:rPr>
          <w:rFonts w:ascii="Times New Roman" w:hAnsi="Times New Roman"/>
          <w:b/>
          <w:sz w:val="24"/>
          <w:szCs w:val="24"/>
        </w:rPr>
        <w:t>М</w:t>
      </w:r>
      <w:r w:rsidRPr="00F83C90">
        <w:rPr>
          <w:rFonts w:ascii="Times New Roman" w:hAnsi="Times New Roman"/>
          <w:b/>
          <w:sz w:val="24"/>
          <w:szCs w:val="24"/>
        </w:rPr>
        <w:t xml:space="preserve"> ДЕПО В СЛУЧАЯХ </w:t>
      </w:r>
      <w:r w:rsidR="006C4C5F" w:rsidRPr="007F1CBB">
        <w:rPr>
          <w:rFonts w:ascii="Times New Roman" w:hAnsi="Times New Roman"/>
          <w:b/>
          <w:sz w:val="24"/>
          <w:szCs w:val="24"/>
        </w:rPr>
        <w:t>ВЫКУПА ЦЕННЫХ Б</w:t>
      </w:r>
      <w:r w:rsidR="006C4C5F" w:rsidRPr="002E3B38">
        <w:rPr>
          <w:rFonts w:ascii="Times New Roman" w:hAnsi="Times New Roman"/>
          <w:b/>
          <w:sz w:val="24"/>
          <w:szCs w:val="24"/>
        </w:rPr>
        <w:t>УМАГ ПУБЛИЧНОГО ОБЩЕСТВА ПО ТРЕБОВАНИЮ ЛИЦА, КОТОРОЕ ПРИОБРЕЛО БОЛЕЕ 95 ПРОЦЕНТОВ АК</w:t>
      </w:r>
      <w:r w:rsidR="006C4C5F" w:rsidRPr="00592BD9">
        <w:rPr>
          <w:rFonts w:ascii="Times New Roman" w:hAnsi="Times New Roman"/>
          <w:b/>
          <w:sz w:val="24"/>
          <w:szCs w:val="24"/>
        </w:rPr>
        <w:t>ЦИЙ ПУБЛИЧНОГО ОБЩЕСТВА</w:t>
      </w:r>
      <w:bookmarkEnd w:id="327"/>
    </w:p>
    <w:p w:rsidR="0010150F" w:rsidRPr="009A565F" w:rsidRDefault="0010150F" w:rsidP="002609B6"/>
    <w:p w:rsidR="00CC00BF" w:rsidRPr="006B5320" w:rsidRDefault="00412F32" w:rsidP="00BD3C8B">
      <w:pPr>
        <w:ind w:firstLine="709"/>
        <w:jc w:val="both"/>
        <w:rPr>
          <w:rFonts w:ascii="Times New Roman" w:hAnsi="Times New Roman"/>
          <w:b/>
          <w:sz w:val="22"/>
          <w:szCs w:val="22"/>
        </w:rPr>
      </w:pPr>
      <w:r w:rsidRPr="00C0524A">
        <w:rPr>
          <w:rFonts w:ascii="Times New Roman" w:hAnsi="Times New Roman"/>
          <w:sz w:val="22"/>
          <w:szCs w:val="22"/>
        </w:rPr>
        <w:t xml:space="preserve">В случае выкупа </w:t>
      </w:r>
      <w:r w:rsidR="008F06EB" w:rsidRPr="00837C96">
        <w:rPr>
          <w:rFonts w:ascii="Times New Roman" w:hAnsi="Times New Roman"/>
          <w:sz w:val="22"/>
          <w:szCs w:val="22"/>
        </w:rPr>
        <w:t>ценных бумаг</w:t>
      </w:r>
      <w:r w:rsidR="004A3967" w:rsidRPr="00D2643A">
        <w:rPr>
          <w:rFonts w:ascii="Times New Roman" w:hAnsi="Times New Roman"/>
          <w:sz w:val="22"/>
          <w:szCs w:val="22"/>
        </w:rPr>
        <w:t xml:space="preserve"> </w:t>
      </w:r>
      <w:r w:rsidR="000E2FA9" w:rsidRPr="00D929BB">
        <w:rPr>
          <w:rFonts w:ascii="Times New Roman" w:hAnsi="Times New Roman"/>
          <w:sz w:val="22"/>
          <w:szCs w:val="22"/>
        </w:rPr>
        <w:t xml:space="preserve">публичного </w:t>
      </w:r>
      <w:r w:rsidRPr="00D929BB">
        <w:rPr>
          <w:rFonts w:ascii="Times New Roman" w:hAnsi="Times New Roman"/>
          <w:sz w:val="22"/>
          <w:szCs w:val="22"/>
        </w:rPr>
        <w:t>общества по требованию лица, которое при</w:t>
      </w:r>
      <w:r w:rsidR="00A747E1" w:rsidRPr="00D929BB">
        <w:rPr>
          <w:rFonts w:ascii="Times New Roman" w:hAnsi="Times New Roman"/>
          <w:sz w:val="22"/>
          <w:szCs w:val="22"/>
        </w:rPr>
        <w:t>обрело более 95% акций общества</w:t>
      </w:r>
      <w:r w:rsidRPr="006B5320">
        <w:rPr>
          <w:rFonts w:ascii="Times New Roman" w:hAnsi="Times New Roman"/>
          <w:sz w:val="22"/>
          <w:szCs w:val="22"/>
        </w:rPr>
        <w:t xml:space="preserve">, Депозитарий в порядке, предусмотренном </w:t>
      </w:r>
      <w:r w:rsidR="008F06EB" w:rsidRPr="006B5320">
        <w:rPr>
          <w:rFonts w:ascii="Times New Roman" w:hAnsi="Times New Roman"/>
          <w:sz w:val="22"/>
          <w:szCs w:val="22"/>
        </w:rPr>
        <w:t xml:space="preserve">Федеральным законом </w:t>
      </w:r>
      <w:r w:rsidR="007051CF" w:rsidRPr="006B5320">
        <w:rPr>
          <w:rFonts w:ascii="Times New Roman" w:hAnsi="Times New Roman"/>
          <w:sz w:val="22"/>
          <w:szCs w:val="22"/>
        </w:rPr>
        <w:t>№208-ФЗ «Об Акционерных обществах» от 26.12.1995 (далее- Закон «Об АО»)</w:t>
      </w:r>
      <w:r w:rsidR="00A747E1" w:rsidRPr="006B5320">
        <w:rPr>
          <w:rFonts w:ascii="Times New Roman" w:hAnsi="Times New Roman"/>
          <w:sz w:val="22"/>
          <w:szCs w:val="22"/>
        </w:rPr>
        <w:t xml:space="preserve">, </w:t>
      </w:r>
      <w:r w:rsidRPr="006B5320">
        <w:rPr>
          <w:rFonts w:ascii="Times New Roman" w:hAnsi="Times New Roman"/>
          <w:sz w:val="22"/>
          <w:szCs w:val="22"/>
        </w:rPr>
        <w:t>совершает следующие действия</w:t>
      </w:r>
      <w:r w:rsidR="00307153" w:rsidRPr="006B5320">
        <w:rPr>
          <w:rFonts w:ascii="Times New Roman" w:hAnsi="Times New Roman"/>
          <w:sz w:val="22"/>
          <w:szCs w:val="22"/>
        </w:rPr>
        <w:t>:</w:t>
      </w:r>
    </w:p>
    <w:p w:rsidR="00BD3C8B" w:rsidRPr="00953714" w:rsidRDefault="00696BAD" w:rsidP="00BD3C8B">
      <w:pPr>
        <w:ind w:firstLine="709"/>
        <w:jc w:val="both"/>
        <w:rPr>
          <w:rFonts w:ascii="Times New Roman" w:hAnsi="Times New Roman"/>
          <w:sz w:val="22"/>
          <w:szCs w:val="22"/>
        </w:rPr>
      </w:pPr>
      <w:r w:rsidRPr="00C46FD3">
        <w:rPr>
          <w:rFonts w:ascii="Times New Roman" w:hAnsi="Times New Roman"/>
          <w:sz w:val="22"/>
          <w:szCs w:val="22"/>
        </w:rPr>
        <w:t xml:space="preserve">8.1. </w:t>
      </w:r>
      <w:r w:rsidR="007051CF" w:rsidRPr="00BE6B5E">
        <w:rPr>
          <w:rFonts w:ascii="Times New Roman" w:hAnsi="Times New Roman"/>
          <w:sz w:val="22"/>
          <w:szCs w:val="22"/>
        </w:rPr>
        <w:t xml:space="preserve">В соответствии со ст.84.8 Закона «Об АО» </w:t>
      </w:r>
      <w:r w:rsidR="0010150F" w:rsidRPr="00BE6B5E">
        <w:rPr>
          <w:rFonts w:ascii="Times New Roman" w:hAnsi="Times New Roman"/>
          <w:sz w:val="22"/>
          <w:szCs w:val="22"/>
        </w:rPr>
        <w:t xml:space="preserve">Депозитарий блокирует все операции с выкупаемыми ценными бумагами по всем счетам депо депонентов, на которых учитываются </w:t>
      </w:r>
      <w:r w:rsidR="00A50DE5" w:rsidRPr="00BE6B5E">
        <w:rPr>
          <w:rFonts w:ascii="Times New Roman" w:hAnsi="Times New Roman"/>
          <w:sz w:val="22"/>
          <w:szCs w:val="22"/>
        </w:rPr>
        <w:t xml:space="preserve">выкупаемые </w:t>
      </w:r>
      <w:r w:rsidR="004E397F" w:rsidRPr="00BE6B5E">
        <w:rPr>
          <w:rFonts w:ascii="Times New Roman" w:hAnsi="Times New Roman"/>
          <w:sz w:val="22"/>
          <w:szCs w:val="22"/>
        </w:rPr>
        <w:t>ценные бумаги, на основании требования регистр</w:t>
      </w:r>
      <w:r w:rsidR="004E397F" w:rsidRPr="00953714">
        <w:rPr>
          <w:rFonts w:ascii="Times New Roman" w:hAnsi="Times New Roman"/>
          <w:sz w:val="22"/>
          <w:szCs w:val="22"/>
        </w:rPr>
        <w:t xml:space="preserve">атора о составлении списка владельцев указанных ценных бумаг, с даты, на которую должен быть составлен список владельцев выкупаемых ценных бумаг, а в случае, если требование поступило позже указанной даты, -со дня получения Депозитарием требования о выкупе или вышеуказанного требования регистратора. </w:t>
      </w:r>
    </w:p>
    <w:p w:rsidR="0010150F" w:rsidRPr="00953714" w:rsidRDefault="0010150F" w:rsidP="00BD3C8B">
      <w:pPr>
        <w:ind w:firstLine="709"/>
        <w:jc w:val="both"/>
        <w:rPr>
          <w:rFonts w:ascii="Times New Roman" w:hAnsi="Times New Roman"/>
          <w:sz w:val="22"/>
          <w:szCs w:val="22"/>
        </w:rPr>
      </w:pPr>
      <w:r w:rsidRPr="00953714">
        <w:rPr>
          <w:rFonts w:ascii="Times New Roman" w:hAnsi="Times New Roman"/>
          <w:sz w:val="22"/>
          <w:szCs w:val="22"/>
        </w:rPr>
        <w:t>Если депозитарий не является зарегистрированным лицом в реестр</w:t>
      </w:r>
      <w:r w:rsidR="008C6AD6" w:rsidRPr="00953714">
        <w:rPr>
          <w:rFonts w:ascii="Times New Roman" w:hAnsi="Times New Roman"/>
          <w:sz w:val="22"/>
          <w:szCs w:val="22"/>
        </w:rPr>
        <w:t>е</w:t>
      </w:r>
      <w:r w:rsidRPr="00953714">
        <w:rPr>
          <w:rFonts w:ascii="Times New Roman" w:hAnsi="Times New Roman"/>
          <w:sz w:val="22"/>
          <w:szCs w:val="22"/>
        </w:rPr>
        <w:t xml:space="preserve">, предусмотренное настоящим пунктом блокирование операций осуществляется на основании информации, полученной от депозитария, депонентом которого он является. С указанной даты Депозитарий не осуществляет проведение операций по переходу прав на выкупаемые ценные бумаги и их обременение. </w:t>
      </w:r>
    </w:p>
    <w:p w:rsidR="0010150F" w:rsidRPr="00953714" w:rsidRDefault="00696BAD" w:rsidP="00BD3C8B">
      <w:pPr>
        <w:ind w:firstLine="709"/>
        <w:jc w:val="both"/>
        <w:rPr>
          <w:rFonts w:ascii="Times New Roman" w:hAnsi="Times New Roman"/>
          <w:sz w:val="22"/>
          <w:szCs w:val="22"/>
        </w:rPr>
      </w:pPr>
      <w:r w:rsidRPr="00953714">
        <w:rPr>
          <w:rFonts w:ascii="Times New Roman" w:hAnsi="Times New Roman"/>
          <w:sz w:val="22"/>
          <w:szCs w:val="22"/>
        </w:rPr>
        <w:t xml:space="preserve">8.2. </w:t>
      </w:r>
      <w:r w:rsidR="0010150F" w:rsidRPr="00953714">
        <w:rPr>
          <w:rFonts w:ascii="Times New Roman" w:hAnsi="Times New Roman"/>
          <w:sz w:val="22"/>
          <w:szCs w:val="22"/>
        </w:rPr>
        <w:t>Прекращение блокирования операций с выкупаемыми ценными бумагами по счетам депо указанных депонентов</w:t>
      </w:r>
      <w:r w:rsidR="00CC00BF" w:rsidRPr="00953714">
        <w:rPr>
          <w:rFonts w:ascii="Times New Roman" w:hAnsi="Times New Roman"/>
          <w:sz w:val="22"/>
          <w:szCs w:val="22"/>
        </w:rPr>
        <w:t xml:space="preserve"> и пос</w:t>
      </w:r>
      <w:r w:rsidR="00A747E1" w:rsidRPr="00953714">
        <w:rPr>
          <w:rFonts w:ascii="Times New Roman" w:hAnsi="Times New Roman"/>
          <w:sz w:val="22"/>
          <w:szCs w:val="22"/>
        </w:rPr>
        <w:t xml:space="preserve">ледующее списание ценных бумаг </w:t>
      </w:r>
      <w:r w:rsidR="0010150F" w:rsidRPr="00953714">
        <w:rPr>
          <w:rFonts w:ascii="Times New Roman" w:hAnsi="Times New Roman"/>
          <w:sz w:val="22"/>
          <w:szCs w:val="22"/>
        </w:rPr>
        <w:t xml:space="preserve">производится: </w:t>
      </w:r>
    </w:p>
    <w:p w:rsidR="0010150F" w:rsidRPr="00953714" w:rsidRDefault="0010150F" w:rsidP="00BD3C8B">
      <w:pPr>
        <w:numPr>
          <w:ilvl w:val="0"/>
          <w:numId w:val="62"/>
        </w:numPr>
        <w:jc w:val="both"/>
        <w:rPr>
          <w:rFonts w:ascii="Times New Roman" w:hAnsi="Times New Roman"/>
          <w:sz w:val="22"/>
          <w:szCs w:val="22"/>
        </w:rPr>
      </w:pPr>
      <w:r w:rsidRPr="00953714">
        <w:rPr>
          <w:rFonts w:ascii="Times New Roman" w:hAnsi="Times New Roman"/>
          <w:sz w:val="22"/>
          <w:szCs w:val="22"/>
        </w:rPr>
        <w:t>на основании уведомления регистратора</w:t>
      </w:r>
      <w:r w:rsidR="000914BE" w:rsidRPr="00953714">
        <w:rPr>
          <w:rFonts w:ascii="Times New Roman" w:hAnsi="Times New Roman"/>
          <w:sz w:val="22"/>
          <w:szCs w:val="22"/>
        </w:rPr>
        <w:t>/депозитария</w:t>
      </w:r>
      <w:r w:rsidRPr="00953714">
        <w:rPr>
          <w:rFonts w:ascii="Times New Roman" w:hAnsi="Times New Roman"/>
          <w:sz w:val="22"/>
          <w:szCs w:val="22"/>
        </w:rPr>
        <w:t xml:space="preserve"> о списании</w:t>
      </w:r>
      <w:r w:rsidR="004A3967" w:rsidRPr="00953714">
        <w:rPr>
          <w:rFonts w:ascii="Times New Roman" w:hAnsi="Times New Roman"/>
          <w:sz w:val="22"/>
          <w:szCs w:val="22"/>
        </w:rPr>
        <w:t xml:space="preserve"> </w:t>
      </w:r>
      <w:r w:rsidRPr="00953714">
        <w:rPr>
          <w:rFonts w:ascii="Times New Roman" w:hAnsi="Times New Roman"/>
          <w:sz w:val="22"/>
          <w:szCs w:val="22"/>
        </w:rPr>
        <w:t xml:space="preserve">ценных бумаг; </w:t>
      </w:r>
    </w:p>
    <w:p w:rsidR="0010150F" w:rsidRPr="00953714" w:rsidRDefault="0010150F" w:rsidP="00BD3C8B">
      <w:pPr>
        <w:numPr>
          <w:ilvl w:val="0"/>
          <w:numId w:val="62"/>
        </w:numPr>
        <w:jc w:val="both"/>
        <w:rPr>
          <w:rFonts w:ascii="Times New Roman" w:hAnsi="Times New Roman"/>
          <w:sz w:val="22"/>
          <w:szCs w:val="22"/>
        </w:rPr>
      </w:pPr>
      <w:r w:rsidRPr="00953714">
        <w:rPr>
          <w:rFonts w:ascii="Times New Roman" w:hAnsi="Times New Roman"/>
          <w:sz w:val="22"/>
          <w:szCs w:val="22"/>
        </w:rPr>
        <w:t>по истечении 30 дней с даты, на которую в соответствии с требованием о выкупе должен быть составлен список владельцев выкупаемых ценных бумаг, если в течение указанного срока депозитарий не получил уведомления регистратора</w:t>
      </w:r>
      <w:r w:rsidR="000914BE" w:rsidRPr="00953714">
        <w:rPr>
          <w:rFonts w:ascii="Times New Roman" w:hAnsi="Times New Roman"/>
          <w:sz w:val="22"/>
          <w:szCs w:val="22"/>
        </w:rPr>
        <w:t>/депозитария</w:t>
      </w:r>
      <w:r w:rsidRPr="00953714">
        <w:rPr>
          <w:rFonts w:ascii="Times New Roman" w:hAnsi="Times New Roman"/>
          <w:sz w:val="22"/>
          <w:szCs w:val="22"/>
        </w:rPr>
        <w:t xml:space="preserve"> о списании с ценных бумаг. </w:t>
      </w:r>
    </w:p>
    <w:p w:rsidR="00A84381" w:rsidRPr="00F83C90" w:rsidRDefault="00696BAD" w:rsidP="00BD3C8B">
      <w:pPr>
        <w:ind w:firstLine="709"/>
        <w:jc w:val="both"/>
        <w:rPr>
          <w:rFonts w:ascii="Times New Roman" w:hAnsi="Times New Roman"/>
          <w:sz w:val="22"/>
          <w:szCs w:val="22"/>
        </w:rPr>
      </w:pPr>
      <w:bookmarkStart w:id="328" w:name="sub_83"/>
      <w:r w:rsidRPr="00953714">
        <w:rPr>
          <w:rFonts w:ascii="Times New Roman" w:hAnsi="Times New Roman"/>
          <w:sz w:val="22"/>
          <w:szCs w:val="22"/>
        </w:rPr>
        <w:t>8.3.</w:t>
      </w:r>
      <w:bookmarkEnd w:id="328"/>
      <w:r w:rsidRPr="00953714">
        <w:rPr>
          <w:rFonts w:ascii="Times New Roman" w:hAnsi="Times New Roman"/>
          <w:sz w:val="22"/>
          <w:szCs w:val="22"/>
        </w:rPr>
        <w:t xml:space="preserve"> </w:t>
      </w:r>
      <w:r w:rsidR="00525D6B" w:rsidRPr="00953714">
        <w:rPr>
          <w:rFonts w:ascii="Times New Roman" w:hAnsi="Times New Roman"/>
          <w:sz w:val="22"/>
          <w:szCs w:val="22"/>
        </w:rPr>
        <w:t xml:space="preserve">Фиксация (регистрация) блокирования операций с ценными бумагами, выкупаемыми в соответствии со </w:t>
      </w:r>
      <w:r w:rsidR="00525D6B" w:rsidRPr="00953714">
        <w:rPr>
          <w:rStyle w:val="aff4"/>
          <w:rFonts w:ascii="Times New Roman" w:hAnsi="Times New Roman"/>
          <w:color w:val="auto"/>
          <w:sz w:val="22"/>
          <w:szCs w:val="22"/>
        </w:rPr>
        <w:t>статьей 84.8</w:t>
      </w:r>
      <w:r w:rsidR="00525D6B" w:rsidRPr="00953714">
        <w:rPr>
          <w:rFonts w:ascii="Times New Roman" w:hAnsi="Times New Roman"/>
          <w:sz w:val="22"/>
          <w:szCs w:val="22"/>
        </w:rPr>
        <w:t xml:space="preserve"> </w:t>
      </w:r>
      <w:r w:rsidR="00FD08B5" w:rsidRPr="00953714">
        <w:rPr>
          <w:rFonts w:ascii="Times New Roman" w:hAnsi="Times New Roman"/>
          <w:sz w:val="22"/>
          <w:szCs w:val="22"/>
        </w:rPr>
        <w:t>Закона «Об АО»</w:t>
      </w:r>
      <w:r w:rsidR="00525D6B" w:rsidRPr="00953714">
        <w:rPr>
          <w:rFonts w:ascii="Times New Roman" w:hAnsi="Times New Roman"/>
          <w:sz w:val="22"/>
          <w:szCs w:val="22"/>
        </w:rPr>
        <w:t>, осуществляется на основании документа, подтверждающего блокирование указанных ценных бумаг, учитываемых на открытом Депозитарию лицевом счете номинального держателя в реестре владельцев ценных бумаг, или на открытом Депозитарию счете депо номинального держателя, или на счете лица, действующего в интересах других лиц, открытом Депозитарию иностранной организацией, осуществляю</w:t>
      </w:r>
      <w:r w:rsidR="00A747E1" w:rsidRPr="00953714">
        <w:rPr>
          <w:rFonts w:ascii="Times New Roman" w:hAnsi="Times New Roman"/>
          <w:sz w:val="22"/>
          <w:szCs w:val="22"/>
        </w:rPr>
        <w:t xml:space="preserve">щей учет прав на ценные бумаги. </w:t>
      </w:r>
    </w:p>
    <w:p w:rsidR="00525D6B" w:rsidRPr="006B5320" w:rsidRDefault="00525D6B" w:rsidP="00BD3C8B">
      <w:pPr>
        <w:ind w:firstLine="709"/>
        <w:jc w:val="both"/>
        <w:rPr>
          <w:rFonts w:ascii="Times New Roman" w:hAnsi="Times New Roman"/>
          <w:sz w:val="22"/>
          <w:szCs w:val="22"/>
        </w:rPr>
      </w:pPr>
      <w:r w:rsidRPr="007F1CBB">
        <w:rPr>
          <w:rFonts w:ascii="Times New Roman" w:hAnsi="Times New Roman"/>
          <w:sz w:val="22"/>
          <w:szCs w:val="22"/>
        </w:rPr>
        <w:t>При этом, если в отношении указанных ценных бумаг Депозитарием осуществлена фиксация (регистрация) факта иного ограничения операций с ценными бумагами, Депозитарий уведомляет об этом держателя реестра владельцев ценных бумаг, в котором ему открыт лицевой счет номин</w:t>
      </w:r>
      <w:r w:rsidRPr="002E3B38">
        <w:rPr>
          <w:rFonts w:ascii="Times New Roman" w:hAnsi="Times New Roman"/>
          <w:sz w:val="22"/>
          <w:szCs w:val="22"/>
        </w:rPr>
        <w:t>ального держателя, и (или) депозитарий, которым ему открыт счет депо номинального де</w:t>
      </w:r>
      <w:r w:rsidRPr="00592BD9">
        <w:rPr>
          <w:rFonts w:ascii="Times New Roman" w:hAnsi="Times New Roman"/>
          <w:sz w:val="22"/>
          <w:szCs w:val="22"/>
        </w:rPr>
        <w:t>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фиксации (регистрации) блокирования операций с ценными бумаг</w:t>
      </w:r>
      <w:r w:rsidRPr="00F11305">
        <w:rPr>
          <w:rFonts w:ascii="Times New Roman" w:hAnsi="Times New Roman"/>
          <w:sz w:val="22"/>
          <w:szCs w:val="22"/>
        </w:rPr>
        <w:t xml:space="preserve">ами.  Депозитарий, уведомленный о том, что в отношении ценных бумаг, выкупаемых в соответствии со </w:t>
      </w:r>
      <w:r w:rsidRPr="009A565F">
        <w:rPr>
          <w:rStyle w:val="aff4"/>
          <w:rFonts w:ascii="Times New Roman" w:hAnsi="Times New Roman"/>
          <w:color w:val="auto"/>
          <w:sz w:val="22"/>
          <w:szCs w:val="22"/>
        </w:rPr>
        <w:t>статьей 84.8</w:t>
      </w:r>
      <w:r w:rsidRPr="00C0524A">
        <w:rPr>
          <w:rFonts w:ascii="Times New Roman" w:hAnsi="Times New Roman"/>
          <w:sz w:val="22"/>
          <w:szCs w:val="22"/>
        </w:rPr>
        <w:t xml:space="preserve"> Ф</w:t>
      </w:r>
      <w:r w:rsidR="00FD08B5" w:rsidRPr="00837C96">
        <w:rPr>
          <w:rFonts w:ascii="Times New Roman" w:hAnsi="Times New Roman"/>
          <w:sz w:val="22"/>
          <w:szCs w:val="22"/>
        </w:rPr>
        <w:t>З «Об АО»</w:t>
      </w:r>
      <w:r w:rsidRPr="00D2643A">
        <w:rPr>
          <w:rFonts w:ascii="Times New Roman" w:hAnsi="Times New Roman"/>
          <w:sz w:val="22"/>
          <w:szCs w:val="22"/>
        </w:rPr>
        <w:t>, осуществлена фиксация (регистрация) факта иного ограничения операций, также обязан уведомить об этом держателя реестра владельцев цен</w:t>
      </w:r>
      <w:r w:rsidRPr="00D929BB">
        <w:rPr>
          <w:rFonts w:ascii="Times New Roman" w:hAnsi="Times New Roman"/>
          <w:sz w:val="22"/>
          <w:szCs w:val="22"/>
        </w:rPr>
        <w:t>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w:t>
      </w:r>
      <w:r w:rsidRPr="006B5320">
        <w:rPr>
          <w:rFonts w:ascii="Times New Roman" w:hAnsi="Times New Roman"/>
          <w:sz w:val="22"/>
          <w:szCs w:val="22"/>
        </w:rPr>
        <w:t>ющего в интересах других лиц, не позднее рабочего дня, следующего за днем получения соответствующего уведомления.</w:t>
      </w:r>
    </w:p>
    <w:p w:rsidR="00525D6B" w:rsidRPr="00735823" w:rsidRDefault="00696BAD" w:rsidP="00BD3C8B">
      <w:pPr>
        <w:ind w:firstLine="709"/>
        <w:jc w:val="both"/>
        <w:rPr>
          <w:rFonts w:ascii="Times New Roman" w:hAnsi="Times New Roman"/>
          <w:sz w:val="22"/>
          <w:szCs w:val="22"/>
        </w:rPr>
      </w:pPr>
      <w:r w:rsidRPr="006B5320">
        <w:rPr>
          <w:rFonts w:ascii="Times New Roman" w:hAnsi="Times New Roman"/>
          <w:sz w:val="22"/>
          <w:szCs w:val="22"/>
        </w:rPr>
        <w:t xml:space="preserve">8.4. </w:t>
      </w:r>
      <w:r w:rsidR="00525D6B" w:rsidRPr="006B5320">
        <w:rPr>
          <w:rFonts w:ascii="Times New Roman" w:hAnsi="Times New Roman"/>
          <w:sz w:val="22"/>
          <w:szCs w:val="22"/>
        </w:rPr>
        <w:t xml:space="preserve">В случае, предусмотренном </w:t>
      </w:r>
      <w:r w:rsidR="00525D6B" w:rsidRPr="006B5320">
        <w:rPr>
          <w:rStyle w:val="aff4"/>
          <w:rFonts w:ascii="Times New Roman" w:hAnsi="Times New Roman"/>
          <w:color w:val="auto"/>
          <w:sz w:val="22"/>
          <w:szCs w:val="22"/>
        </w:rPr>
        <w:t>пунктом</w:t>
      </w:r>
      <w:r w:rsidRPr="006B5320">
        <w:rPr>
          <w:rStyle w:val="aff4"/>
          <w:rFonts w:ascii="Times New Roman" w:hAnsi="Times New Roman"/>
          <w:color w:val="auto"/>
          <w:sz w:val="22"/>
          <w:szCs w:val="22"/>
        </w:rPr>
        <w:t xml:space="preserve"> </w:t>
      </w:r>
      <w:r w:rsidR="00574CA7" w:rsidRPr="006F08DD">
        <w:rPr>
          <w:rStyle w:val="aff4"/>
          <w:rFonts w:ascii="Times New Roman" w:hAnsi="Times New Roman"/>
          <w:color w:val="auto"/>
          <w:sz w:val="22"/>
          <w:szCs w:val="22"/>
        </w:rPr>
        <w:fldChar w:fldCharType="begin"/>
      </w:r>
      <w:r w:rsidR="00574CA7" w:rsidRPr="00F83C90">
        <w:rPr>
          <w:rStyle w:val="aff4"/>
          <w:rFonts w:ascii="Times New Roman" w:hAnsi="Times New Roman"/>
          <w:color w:val="auto"/>
          <w:sz w:val="22"/>
          <w:szCs w:val="22"/>
        </w:rPr>
        <w:instrText xml:space="preserve"> REF sub_83 \h </w:instrText>
      </w:r>
      <w:r w:rsidR="00574CA7" w:rsidRPr="00F83C90">
        <w:rPr>
          <w:rStyle w:val="aff4"/>
          <w:rFonts w:ascii="Times New Roman" w:hAnsi="Times New Roman"/>
          <w:color w:val="auto"/>
          <w:sz w:val="22"/>
          <w:szCs w:val="22"/>
        </w:rPr>
      </w:r>
      <w:r w:rsidR="00C20332">
        <w:rPr>
          <w:rStyle w:val="aff4"/>
          <w:rFonts w:ascii="Times New Roman" w:hAnsi="Times New Roman"/>
          <w:color w:val="auto"/>
          <w:sz w:val="22"/>
          <w:szCs w:val="22"/>
        </w:rPr>
        <w:instrText xml:space="preserve"> \* MERGEFORMAT </w:instrText>
      </w:r>
      <w:r w:rsidR="00574CA7" w:rsidRPr="00F83C90">
        <w:rPr>
          <w:rStyle w:val="aff4"/>
          <w:rFonts w:ascii="Times New Roman" w:hAnsi="Times New Roman"/>
          <w:color w:val="auto"/>
          <w:sz w:val="22"/>
          <w:szCs w:val="22"/>
        </w:rPr>
        <w:fldChar w:fldCharType="separate"/>
      </w:r>
      <w:r w:rsidR="00574CA7" w:rsidRPr="006F08DD">
        <w:rPr>
          <w:rFonts w:ascii="Times New Roman" w:hAnsi="Times New Roman"/>
          <w:sz w:val="22"/>
          <w:szCs w:val="22"/>
        </w:rPr>
        <w:t>8.3.</w:t>
      </w:r>
      <w:r w:rsidR="00574CA7" w:rsidRPr="006F08DD">
        <w:rPr>
          <w:rStyle w:val="aff4"/>
          <w:rFonts w:ascii="Times New Roman" w:hAnsi="Times New Roman"/>
          <w:color w:val="auto"/>
          <w:sz w:val="22"/>
          <w:szCs w:val="22"/>
        </w:rPr>
        <w:fldChar w:fldCharType="end"/>
      </w:r>
      <w:r w:rsidR="00525D6B" w:rsidRPr="006F08DD">
        <w:rPr>
          <w:rFonts w:ascii="Times New Roman" w:hAnsi="Times New Roman"/>
          <w:sz w:val="22"/>
          <w:szCs w:val="22"/>
        </w:rPr>
        <w:t xml:space="preserve"> если в отношении ценных бумаг, выкупаемых в соответствии со </w:t>
      </w:r>
      <w:r w:rsidR="00525D6B" w:rsidRPr="006F08DD">
        <w:rPr>
          <w:rStyle w:val="aff4"/>
          <w:rFonts w:ascii="Times New Roman" w:hAnsi="Times New Roman"/>
          <w:color w:val="auto"/>
          <w:sz w:val="22"/>
          <w:szCs w:val="22"/>
        </w:rPr>
        <w:t>статьей 84.8</w:t>
      </w:r>
      <w:r w:rsidR="00525D6B" w:rsidRPr="000B6F0B">
        <w:rPr>
          <w:rFonts w:ascii="Times New Roman" w:hAnsi="Times New Roman"/>
          <w:sz w:val="22"/>
          <w:szCs w:val="22"/>
        </w:rPr>
        <w:t xml:space="preserve"> Ф</w:t>
      </w:r>
      <w:r w:rsidR="00FD08B5" w:rsidRPr="00294BFD">
        <w:rPr>
          <w:rFonts w:ascii="Times New Roman" w:hAnsi="Times New Roman"/>
          <w:sz w:val="22"/>
          <w:szCs w:val="22"/>
        </w:rPr>
        <w:t>З «Об АО»</w:t>
      </w:r>
      <w:r w:rsidR="00525D6B" w:rsidRPr="00294BFD">
        <w:rPr>
          <w:rFonts w:ascii="Times New Roman" w:hAnsi="Times New Roman"/>
          <w:sz w:val="22"/>
          <w:szCs w:val="22"/>
        </w:rPr>
        <w:t>, осуществлена фиксация (регистрация) факта снятия иного ограничения операций, помимо блокирования операций, Депозитарий уведомляет держателя реестра владельцев ценных бумаг, в котором ему открыт лицевой счет номинального держателя, и (или) депозитарий, которым ему открыт счет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о фиксации (регистрации) факта снятия такого ограничения не позднее рабочего дня, следующего за днем фиксации (регистрации) его снятия.  Депозитарий, уведомленный о том, что в отношении ценных бумаг, выкупаемых в соответствии со статьей 84.8 Ф</w:t>
      </w:r>
      <w:r w:rsidR="00FD08B5" w:rsidRPr="00294BFD">
        <w:rPr>
          <w:rFonts w:ascii="Times New Roman" w:hAnsi="Times New Roman"/>
          <w:sz w:val="22"/>
          <w:szCs w:val="22"/>
        </w:rPr>
        <w:t>З «Об</w:t>
      </w:r>
      <w:r w:rsidR="00FD08B5" w:rsidRPr="003D5316">
        <w:rPr>
          <w:rFonts w:ascii="Times New Roman" w:hAnsi="Times New Roman"/>
          <w:sz w:val="22"/>
          <w:szCs w:val="22"/>
        </w:rPr>
        <w:t xml:space="preserve"> АО»</w:t>
      </w:r>
      <w:r w:rsidR="00525D6B" w:rsidRPr="003D5316">
        <w:rPr>
          <w:rFonts w:ascii="Times New Roman" w:hAnsi="Times New Roman"/>
          <w:sz w:val="22"/>
          <w:szCs w:val="22"/>
        </w:rPr>
        <w:t>, осуществлена фиксация (регистрация) факта снятия иного ограничения операций, также обязан уведомить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w:t>
      </w:r>
      <w:r w:rsidR="00525D6B" w:rsidRPr="00735823">
        <w:rPr>
          <w:rFonts w:ascii="Times New Roman" w:hAnsi="Times New Roman"/>
          <w:sz w:val="22"/>
          <w:szCs w:val="22"/>
        </w:rPr>
        <w:t>чения соответствующего уведомления.</w:t>
      </w:r>
    </w:p>
    <w:p w:rsidR="00D51211" w:rsidRPr="006F08DD" w:rsidRDefault="00D51211" w:rsidP="00BD3C8B">
      <w:pPr>
        <w:ind w:firstLine="709"/>
        <w:jc w:val="both"/>
        <w:rPr>
          <w:rFonts w:ascii="Times New Roman" w:hAnsi="Times New Roman"/>
          <w:sz w:val="22"/>
          <w:szCs w:val="22"/>
        </w:rPr>
      </w:pPr>
      <w:r w:rsidRPr="00735823">
        <w:rPr>
          <w:rFonts w:ascii="Times New Roman" w:hAnsi="Times New Roman"/>
          <w:sz w:val="22"/>
          <w:szCs w:val="22"/>
        </w:rPr>
        <w:t>8.5. Списание выкупаемых ценных бумаг с лицевого счета Депозитария в реестре владельцев ценных бумаг является основанием для осуществления записи о прекращении прав на соответсвующие ценные бумаги по счетам депо клиента (депонента) без поручения (распоряжения) последнего</w:t>
      </w:r>
      <w:r w:rsidRPr="006F08DD">
        <w:rPr>
          <w:rFonts w:ascii="Times New Roman" w:hAnsi="Times New Roman"/>
          <w:sz w:val="22"/>
          <w:szCs w:val="22"/>
        </w:rPr>
        <w:t>.</w:t>
      </w:r>
    </w:p>
    <w:p w:rsidR="00D51211" w:rsidRPr="00294BFD" w:rsidRDefault="00D51211" w:rsidP="00BD3C8B">
      <w:pPr>
        <w:ind w:firstLine="709"/>
        <w:jc w:val="both"/>
        <w:rPr>
          <w:rFonts w:ascii="Times New Roman" w:hAnsi="Times New Roman"/>
          <w:sz w:val="22"/>
          <w:szCs w:val="22"/>
        </w:rPr>
      </w:pPr>
      <w:r w:rsidRPr="006F08DD">
        <w:rPr>
          <w:rFonts w:ascii="Times New Roman" w:hAnsi="Times New Roman"/>
          <w:sz w:val="22"/>
          <w:szCs w:val="22"/>
        </w:rPr>
        <w:t>В случае, если по счету депо на выкупаемые ценные бумаги установлено ограничение в связи с наложением</w:t>
      </w:r>
      <w:r w:rsidR="00C911A2" w:rsidRPr="000B6F0B">
        <w:rPr>
          <w:rFonts w:ascii="Times New Roman" w:hAnsi="Times New Roman"/>
          <w:sz w:val="22"/>
          <w:szCs w:val="22"/>
        </w:rPr>
        <w:t xml:space="preserve"> на них ареста, списание ценных бумаг производится после снятия ареста.</w:t>
      </w:r>
    </w:p>
    <w:p w:rsidR="00C911A2" w:rsidRPr="00294BFD" w:rsidRDefault="00C911A2" w:rsidP="00BD3C8B">
      <w:pPr>
        <w:ind w:firstLine="709"/>
        <w:jc w:val="both"/>
        <w:rPr>
          <w:rFonts w:ascii="Times New Roman" w:hAnsi="Times New Roman"/>
          <w:sz w:val="22"/>
          <w:szCs w:val="22"/>
        </w:rPr>
      </w:pPr>
      <w:r w:rsidRPr="00294BFD">
        <w:rPr>
          <w:rFonts w:ascii="Times New Roman" w:hAnsi="Times New Roman"/>
          <w:sz w:val="22"/>
          <w:szCs w:val="22"/>
        </w:rPr>
        <w:t>Одновременно со списанием со счета депо выкупаемых ценных бумаг, которые являлись предметом залога или иного обременения, такие залог или обременения прекращаются.</w:t>
      </w:r>
    </w:p>
    <w:p w:rsidR="00525D6B" w:rsidRPr="00294BFD" w:rsidRDefault="00525D6B" w:rsidP="0010150F">
      <w:pPr>
        <w:jc w:val="both"/>
        <w:rPr>
          <w:rFonts w:ascii="Times New Roman" w:hAnsi="Times New Roman"/>
          <w:sz w:val="22"/>
          <w:szCs w:val="22"/>
        </w:rPr>
      </w:pPr>
    </w:p>
    <w:p w:rsidR="00DD2AB6" w:rsidRPr="00735823" w:rsidRDefault="00DD2AB6" w:rsidP="009A6848">
      <w:pPr>
        <w:jc w:val="both"/>
        <w:outlineLvl w:val="0"/>
        <w:rPr>
          <w:rFonts w:ascii="Times New Roman" w:hAnsi="Times New Roman"/>
          <w:b/>
          <w:sz w:val="24"/>
          <w:szCs w:val="24"/>
        </w:rPr>
      </w:pPr>
      <w:bookmarkStart w:id="329" w:name="_Toc483235497"/>
      <w:r w:rsidRPr="00294BFD">
        <w:rPr>
          <w:rFonts w:ascii="Times New Roman" w:hAnsi="Times New Roman"/>
          <w:b/>
          <w:sz w:val="24"/>
          <w:szCs w:val="24"/>
        </w:rPr>
        <w:t>Г</w:t>
      </w:r>
      <w:r w:rsidR="00D61945" w:rsidRPr="003D5316">
        <w:rPr>
          <w:rFonts w:ascii="Times New Roman" w:hAnsi="Times New Roman"/>
          <w:b/>
          <w:sz w:val="24"/>
          <w:szCs w:val="24"/>
        </w:rPr>
        <w:t>ЛАВА</w:t>
      </w:r>
      <w:r w:rsidRPr="003D5316">
        <w:rPr>
          <w:rFonts w:ascii="Times New Roman" w:hAnsi="Times New Roman"/>
          <w:b/>
          <w:sz w:val="24"/>
          <w:szCs w:val="24"/>
        </w:rPr>
        <w:t xml:space="preserve"> </w:t>
      </w:r>
      <w:r w:rsidR="0010150F" w:rsidRPr="003D5316">
        <w:rPr>
          <w:rFonts w:ascii="Times New Roman" w:hAnsi="Times New Roman"/>
          <w:b/>
          <w:sz w:val="24"/>
          <w:szCs w:val="24"/>
        </w:rPr>
        <w:t>9</w:t>
      </w:r>
      <w:r w:rsidRPr="003D5316">
        <w:rPr>
          <w:rFonts w:ascii="Times New Roman" w:hAnsi="Times New Roman"/>
          <w:b/>
          <w:sz w:val="24"/>
          <w:szCs w:val="24"/>
        </w:rPr>
        <w:t xml:space="preserve">. </w:t>
      </w:r>
      <w:r w:rsidR="00D61945" w:rsidRPr="003D5316">
        <w:rPr>
          <w:rFonts w:ascii="Times New Roman" w:hAnsi="Times New Roman"/>
          <w:b/>
          <w:sz w:val="24"/>
          <w:szCs w:val="24"/>
        </w:rPr>
        <w:t>СОДЕЙСТВИЕ ВЛАДЕЛЬЦАМ</w:t>
      </w:r>
      <w:r w:rsidRPr="003D5316">
        <w:rPr>
          <w:rFonts w:ascii="Times New Roman" w:hAnsi="Times New Roman"/>
          <w:b/>
          <w:sz w:val="24"/>
          <w:szCs w:val="24"/>
        </w:rPr>
        <w:t xml:space="preserve"> </w:t>
      </w:r>
      <w:bookmarkEnd w:id="321"/>
      <w:bookmarkEnd w:id="322"/>
      <w:r w:rsidR="00D61945" w:rsidRPr="00735823">
        <w:rPr>
          <w:rFonts w:ascii="Times New Roman" w:hAnsi="Times New Roman"/>
          <w:b/>
          <w:sz w:val="24"/>
          <w:szCs w:val="24"/>
        </w:rPr>
        <w:t>В РЕАЛИЗАЦИИ ПРАВ ПО ЦЕННЫМ БУМАГАМ</w:t>
      </w:r>
      <w:bookmarkEnd w:id="323"/>
      <w:bookmarkEnd w:id="324"/>
      <w:bookmarkEnd w:id="325"/>
      <w:bookmarkEnd w:id="326"/>
      <w:bookmarkEnd w:id="329"/>
    </w:p>
    <w:p w:rsidR="00D54B44" w:rsidRPr="00735823" w:rsidRDefault="00D54B44" w:rsidP="002609B6"/>
    <w:p w:rsidR="00DD2AB6" w:rsidRPr="00D929BB" w:rsidRDefault="0010150F" w:rsidP="00862D14">
      <w:pPr>
        <w:jc w:val="both"/>
        <w:outlineLvl w:val="1"/>
        <w:rPr>
          <w:rFonts w:ascii="Times New Roman" w:hAnsi="Times New Roman"/>
          <w:b/>
          <w:sz w:val="22"/>
          <w:szCs w:val="22"/>
        </w:rPr>
      </w:pPr>
      <w:bookmarkStart w:id="330" w:name="_Toc272852913"/>
      <w:bookmarkStart w:id="331" w:name="_Toc301443281"/>
      <w:bookmarkStart w:id="332" w:name="_Toc302140513"/>
      <w:bookmarkStart w:id="333" w:name="_Toc304455407"/>
      <w:bookmarkStart w:id="334" w:name="_Toc304455812"/>
      <w:bookmarkStart w:id="335" w:name="_Toc304455944"/>
      <w:bookmarkStart w:id="336" w:name="_Toc483235498"/>
      <w:r w:rsidRPr="00D929BB">
        <w:rPr>
          <w:rFonts w:ascii="Times New Roman" w:hAnsi="Times New Roman"/>
          <w:b/>
          <w:sz w:val="22"/>
          <w:szCs w:val="22"/>
        </w:rPr>
        <w:t>9</w:t>
      </w:r>
      <w:r w:rsidR="00DD2AB6" w:rsidRPr="00D929BB">
        <w:rPr>
          <w:rFonts w:ascii="Times New Roman" w:hAnsi="Times New Roman"/>
          <w:b/>
          <w:sz w:val="22"/>
          <w:szCs w:val="22"/>
        </w:rPr>
        <w:t>.1. Общие положения</w:t>
      </w:r>
      <w:bookmarkEnd w:id="330"/>
      <w:bookmarkEnd w:id="331"/>
      <w:bookmarkEnd w:id="332"/>
      <w:bookmarkEnd w:id="333"/>
      <w:bookmarkEnd w:id="334"/>
      <w:bookmarkEnd w:id="335"/>
      <w:bookmarkEnd w:id="336"/>
    </w:p>
    <w:p w:rsidR="008E3B21" w:rsidRPr="00126851" w:rsidRDefault="0010150F" w:rsidP="00BD3C8B">
      <w:pPr>
        <w:autoSpaceDE w:val="0"/>
        <w:autoSpaceDN w:val="0"/>
        <w:adjustRightInd w:val="0"/>
        <w:ind w:firstLine="709"/>
        <w:jc w:val="both"/>
        <w:rPr>
          <w:rFonts w:ascii="Times New Roman" w:hAnsi="Times New Roman"/>
          <w:sz w:val="22"/>
          <w:szCs w:val="22"/>
        </w:rPr>
      </w:pPr>
      <w:r w:rsidRPr="005756C4">
        <w:rPr>
          <w:rFonts w:ascii="Times New Roman" w:hAnsi="Times New Roman"/>
          <w:bCs/>
          <w:iCs/>
          <w:sz w:val="22"/>
          <w:szCs w:val="22"/>
        </w:rPr>
        <w:t>9</w:t>
      </w:r>
      <w:r w:rsidR="00E20573" w:rsidRPr="00D80615">
        <w:rPr>
          <w:rFonts w:ascii="Times New Roman" w:hAnsi="Times New Roman"/>
          <w:bCs/>
          <w:iCs/>
          <w:sz w:val="22"/>
          <w:szCs w:val="22"/>
        </w:rPr>
        <w:t>.</w:t>
      </w:r>
      <w:r w:rsidR="002C0AEC" w:rsidRPr="00D80615">
        <w:rPr>
          <w:rFonts w:ascii="Times New Roman" w:hAnsi="Times New Roman"/>
          <w:bCs/>
          <w:iCs/>
          <w:sz w:val="22"/>
          <w:szCs w:val="22"/>
        </w:rPr>
        <w:t>1</w:t>
      </w:r>
      <w:r w:rsidR="00E20573" w:rsidRPr="00D80615">
        <w:rPr>
          <w:rFonts w:ascii="Times New Roman" w:hAnsi="Times New Roman"/>
          <w:bCs/>
          <w:iCs/>
          <w:sz w:val="22"/>
          <w:szCs w:val="22"/>
        </w:rPr>
        <w:t>.1.</w:t>
      </w:r>
      <w:r w:rsidR="002C0AEC" w:rsidRPr="00D80615">
        <w:rPr>
          <w:rFonts w:ascii="Times New Roman" w:hAnsi="Times New Roman"/>
          <w:bCs/>
          <w:iCs/>
          <w:sz w:val="22"/>
          <w:szCs w:val="22"/>
        </w:rPr>
        <w:t xml:space="preserve"> </w:t>
      </w:r>
      <w:r w:rsidR="002C0AEC" w:rsidRPr="00D80615">
        <w:rPr>
          <w:rFonts w:ascii="Times New Roman" w:hAnsi="Times New Roman"/>
          <w:sz w:val="22"/>
          <w:szCs w:val="22"/>
        </w:rPr>
        <w:t xml:space="preserve">Депозитарий </w:t>
      </w:r>
      <w:r w:rsidR="00DF4709" w:rsidRPr="00DB2F17">
        <w:rPr>
          <w:rFonts w:ascii="Times New Roman" w:hAnsi="Times New Roman"/>
          <w:sz w:val="22"/>
          <w:szCs w:val="22"/>
        </w:rPr>
        <w:t>принимает все предусмотренные меры федеральными законами и иными нормативными правовыми актами меры по защите интересов Депонентов при осуществлении эмитентом корпорат</w:t>
      </w:r>
      <w:r w:rsidR="00C935D7" w:rsidRPr="00126851">
        <w:rPr>
          <w:rFonts w:ascii="Times New Roman" w:hAnsi="Times New Roman"/>
          <w:sz w:val="22"/>
          <w:szCs w:val="22"/>
        </w:rPr>
        <w:t>и</w:t>
      </w:r>
      <w:r w:rsidR="00DF4709" w:rsidRPr="00126851">
        <w:rPr>
          <w:rFonts w:ascii="Times New Roman" w:hAnsi="Times New Roman"/>
          <w:sz w:val="22"/>
          <w:szCs w:val="22"/>
        </w:rPr>
        <w:t>вных действий</w:t>
      </w:r>
      <w:r w:rsidR="00C935D7" w:rsidRPr="00126851">
        <w:rPr>
          <w:rFonts w:ascii="Times New Roman" w:hAnsi="Times New Roman"/>
          <w:sz w:val="22"/>
          <w:szCs w:val="22"/>
        </w:rPr>
        <w:t>,</w:t>
      </w:r>
      <w:r w:rsidR="00C935D7" w:rsidRPr="00126851" w:rsidDel="00C935D7">
        <w:rPr>
          <w:rFonts w:ascii="Times New Roman" w:hAnsi="Times New Roman"/>
          <w:sz w:val="22"/>
          <w:szCs w:val="22"/>
        </w:rPr>
        <w:t xml:space="preserve"> </w:t>
      </w:r>
      <w:r w:rsidR="002C0AEC" w:rsidRPr="00126851">
        <w:rPr>
          <w:rFonts w:ascii="Times New Roman" w:hAnsi="Times New Roman"/>
          <w:sz w:val="22"/>
          <w:szCs w:val="22"/>
        </w:rPr>
        <w:t xml:space="preserve">в том числе: </w:t>
      </w:r>
    </w:p>
    <w:p w:rsidR="008E3B21" w:rsidRPr="00126851" w:rsidRDefault="002C0AEC" w:rsidP="00494F60">
      <w:pPr>
        <w:numPr>
          <w:ilvl w:val="0"/>
          <w:numId w:val="74"/>
        </w:numPr>
        <w:tabs>
          <w:tab w:val="left" w:pos="560"/>
          <w:tab w:val="left" w:pos="993"/>
        </w:tabs>
        <w:ind w:hanging="357"/>
        <w:jc w:val="both"/>
        <w:rPr>
          <w:rFonts w:ascii="Times New Roman" w:hAnsi="Times New Roman"/>
          <w:sz w:val="22"/>
          <w:szCs w:val="22"/>
        </w:rPr>
      </w:pPr>
      <w:r w:rsidRPr="00126851">
        <w:rPr>
          <w:rFonts w:ascii="Times New Roman" w:hAnsi="Times New Roman"/>
          <w:sz w:val="22"/>
          <w:szCs w:val="22"/>
        </w:rPr>
        <w:t>передает Депонентам информацию и документы, полученные от Регистраторов и Эмитентов или Депозитариев места хранения;</w:t>
      </w:r>
    </w:p>
    <w:p w:rsidR="008E3B21" w:rsidRPr="00AD2422" w:rsidRDefault="002C0AEC" w:rsidP="00494F60">
      <w:pPr>
        <w:numPr>
          <w:ilvl w:val="0"/>
          <w:numId w:val="74"/>
        </w:numPr>
        <w:tabs>
          <w:tab w:val="left" w:pos="560"/>
          <w:tab w:val="left" w:pos="993"/>
        </w:tabs>
        <w:ind w:hanging="357"/>
        <w:jc w:val="both"/>
        <w:rPr>
          <w:rFonts w:ascii="Times New Roman" w:hAnsi="Times New Roman"/>
          <w:sz w:val="22"/>
          <w:szCs w:val="22"/>
        </w:rPr>
      </w:pPr>
      <w:r w:rsidRPr="00AD2422">
        <w:rPr>
          <w:rFonts w:ascii="Times New Roman" w:hAnsi="Times New Roman"/>
          <w:sz w:val="22"/>
          <w:szCs w:val="22"/>
        </w:rPr>
        <w:t xml:space="preserve">составляет список владельцев именных ценных бумаг; </w:t>
      </w:r>
    </w:p>
    <w:p w:rsidR="008E3B21" w:rsidRPr="00E45914" w:rsidRDefault="002C0AEC" w:rsidP="00186C31">
      <w:pPr>
        <w:numPr>
          <w:ilvl w:val="0"/>
          <w:numId w:val="74"/>
        </w:numPr>
        <w:tabs>
          <w:tab w:val="left" w:pos="560"/>
          <w:tab w:val="left" w:pos="993"/>
        </w:tabs>
        <w:jc w:val="both"/>
        <w:rPr>
          <w:rFonts w:ascii="Times New Roman" w:hAnsi="Times New Roman"/>
          <w:sz w:val="22"/>
          <w:szCs w:val="22"/>
        </w:rPr>
      </w:pPr>
      <w:r w:rsidRPr="00CB470E">
        <w:rPr>
          <w:rFonts w:ascii="Times New Roman" w:hAnsi="Times New Roman"/>
          <w:sz w:val="22"/>
          <w:szCs w:val="22"/>
        </w:rPr>
        <w:t>передает Эмитенту или Регистратору информацию и документы от Депонентов.</w:t>
      </w:r>
    </w:p>
    <w:p w:rsidR="002C0AEC" w:rsidRPr="009723D6" w:rsidRDefault="0010150F" w:rsidP="00BD3C8B">
      <w:pPr>
        <w:autoSpaceDE w:val="0"/>
        <w:autoSpaceDN w:val="0"/>
        <w:adjustRightInd w:val="0"/>
        <w:ind w:firstLine="709"/>
        <w:jc w:val="both"/>
        <w:rPr>
          <w:rFonts w:ascii="Times New Roman" w:hAnsi="Times New Roman"/>
          <w:sz w:val="22"/>
          <w:szCs w:val="22"/>
        </w:rPr>
      </w:pPr>
      <w:r w:rsidRPr="00421EC8">
        <w:rPr>
          <w:rFonts w:ascii="Times New Roman" w:hAnsi="Times New Roman"/>
          <w:bCs/>
          <w:iCs/>
          <w:sz w:val="22"/>
          <w:szCs w:val="22"/>
        </w:rPr>
        <w:t>9</w:t>
      </w:r>
      <w:r w:rsidR="00AB2356" w:rsidRPr="0034333B">
        <w:rPr>
          <w:rFonts w:ascii="Times New Roman" w:hAnsi="Times New Roman"/>
          <w:bCs/>
          <w:iCs/>
          <w:sz w:val="22"/>
          <w:szCs w:val="22"/>
        </w:rPr>
        <w:t>.</w:t>
      </w:r>
      <w:r w:rsidR="00E20573" w:rsidRPr="0034333B">
        <w:rPr>
          <w:rFonts w:ascii="Times New Roman" w:hAnsi="Times New Roman"/>
          <w:bCs/>
          <w:iCs/>
          <w:sz w:val="22"/>
          <w:szCs w:val="22"/>
        </w:rPr>
        <w:t>1.2.</w:t>
      </w:r>
      <w:r w:rsidR="002C0AEC" w:rsidRPr="0034333B">
        <w:rPr>
          <w:rFonts w:ascii="Times New Roman" w:hAnsi="Times New Roman"/>
          <w:bCs/>
          <w:iCs/>
          <w:sz w:val="22"/>
          <w:szCs w:val="22"/>
        </w:rPr>
        <w:t xml:space="preserve"> </w:t>
      </w:r>
      <w:r w:rsidR="002C0AEC" w:rsidRPr="0034333B">
        <w:rPr>
          <w:rFonts w:ascii="Times New Roman" w:hAnsi="Times New Roman"/>
          <w:sz w:val="22"/>
          <w:szCs w:val="22"/>
        </w:rPr>
        <w:t>На основании Депозитарного договора или соглашения с Депонентами Депозитарий оказ</w:t>
      </w:r>
      <w:r w:rsidR="002C0AEC" w:rsidRPr="009723D6">
        <w:rPr>
          <w:rFonts w:ascii="Times New Roman" w:hAnsi="Times New Roman"/>
          <w:sz w:val="22"/>
          <w:szCs w:val="22"/>
        </w:rPr>
        <w:t>ывает Депонентам сопутствующие услуги, к числу которых относятся выплата (перечисление) доходов по ценным бумагам.</w:t>
      </w:r>
    </w:p>
    <w:p w:rsidR="002C0AEC" w:rsidRPr="00150E01" w:rsidRDefault="002C0AEC" w:rsidP="00862D14">
      <w:pPr>
        <w:jc w:val="both"/>
        <w:rPr>
          <w:rFonts w:ascii="Times New Roman" w:hAnsi="Times New Roman"/>
          <w:sz w:val="22"/>
          <w:szCs w:val="22"/>
        </w:rPr>
      </w:pPr>
    </w:p>
    <w:p w:rsidR="00DD2AB6" w:rsidRPr="002058C6" w:rsidRDefault="0010150F" w:rsidP="00615433">
      <w:pPr>
        <w:jc w:val="both"/>
        <w:outlineLvl w:val="1"/>
        <w:rPr>
          <w:rFonts w:ascii="Times New Roman" w:hAnsi="Times New Roman"/>
          <w:b/>
          <w:sz w:val="23"/>
          <w:szCs w:val="23"/>
        </w:rPr>
      </w:pPr>
      <w:bookmarkStart w:id="337" w:name="_Toc272852914"/>
      <w:bookmarkStart w:id="338" w:name="_Toc301443282"/>
      <w:bookmarkStart w:id="339" w:name="_Toc302140514"/>
      <w:bookmarkStart w:id="340" w:name="_Toc304455408"/>
      <w:bookmarkStart w:id="341" w:name="_Toc304455813"/>
      <w:bookmarkStart w:id="342" w:name="_Toc304455945"/>
      <w:bookmarkStart w:id="343" w:name="_Toc483235499"/>
      <w:r w:rsidRPr="00CB358A">
        <w:rPr>
          <w:rFonts w:ascii="Times New Roman" w:hAnsi="Times New Roman"/>
          <w:b/>
          <w:sz w:val="23"/>
          <w:szCs w:val="23"/>
        </w:rPr>
        <w:t>9</w:t>
      </w:r>
      <w:r w:rsidR="00DD2AB6" w:rsidRPr="002058C6">
        <w:rPr>
          <w:rFonts w:ascii="Times New Roman" w:hAnsi="Times New Roman"/>
          <w:b/>
          <w:sz w:val="23"/>
          <w:szCs w:val="23"/>
        </w:rPr>
        <w:t>.2. Порядок передачи Депонентам информации и документов, полученных от Регистраторов и Эмитентов</w:t>
      </w:r>
      <w:bookmarkEnd w:id="337"/>
      <w:bookmarkEnd w:id="338"/>
      <w:bookmarkEnd w:id="339"/>
      <w:bookmarkEnd w:id="340"/>
      <w:bookmarkEnd w:id="341"/>
      <w:bookmarkEnd w:id="342"/>
      <w:bookmarkEnd w:id="343"/>
    </w:p>
    <w:p w:rsidR="008E3B21" w:rsidRPr="007F1CBB" w:rsidRDefault="0010150F" w:rsidP="00BD3C8B">
      <w:pPr>
        <w:autoSpaceDE w:val="0"/>
        <w:autoSpaceDN w:val="0"/>
        <w:adjustRightInd w:val="0"/>
        <w:ind w:firstLine="709"/>
        <w:jc w:val="both"/>
        <w:rPr>
          <w:rFonts w:ascii="Times New Roman" w:hAnsi="Times New Roman"/>
          <w:sz w:val="22"/>
          <w:szCs w:val="22"/>
        </w:rPr>
      </w:pPr>
      <w:r w:rsidRPr="00F04E2E">
        <w:rPr>
          <w:rFonts w:ascii="Times New Roman" w:hAnsi="Times New Roman"/>
          <w:bCs/>
          <w:iCs/>
          <w:sz w:val="22"/>
          <w:szCs w:val="22"/>
        </w:rPr>
        <w:t>9</w:t>
      </w:r>
      <w:r w:rsidR="00E20573" w:rsidRPr="00F04E2E">
        <w:rPr>
          <w:rFonts w:ascii="Times New Roman" w:hAnsi="Times New Roman"/>
          <w:bCs/>
          <w:iCs/>
          <w:sz w:val="22"/>
          <w:szCs w:val="22"/>
        </w:rPr>
        <w:t>.2.1.</w:t>
      </w:r>
      <w:r w:rsidR="002C0AEC" w:rsidRPr="00F04E2E">
        <w:rPr>
          <w:rFonts w:ascii="Times New Roman" w:hAnsi="Times New Roman"/>
          <w:bCs/>
          <w:iCs/>
          <w:sz w:val="22"/>
          <w:szCs w:val="22"/>
        </w:rPr>
        <w:t xml:space="preserve"> </w:t>
      </w:r>
      <w:r w:rsidR="002C0AEC" w:rsidRPr="00F04E2E">
        <w:rPr>
          <w:rFonts w:ascii="Times New Roman" w:hAnsi="Times New Roman"/>
          <w:sz w:val="22"/>
          <w:szCs w:val="22"/>
        </w:rPr>
        <w:t>Депозитарий передает Депоненту доку</w:t>
      </w:r>
      <w:r w:rsidR="002C0AEC" w:rsidRPr="00C245AF">
        <w:rPr>
          <w:rFonts w:ascii="Times New Roman" w:hAnsi="Times New Roman"/>
          <w:sz w:val="22"/>
          <w:szCs w:val="22"/>
        </w:rPr>
        <w:t xml:space="preserve">менты и информацию, необходимые для осуществления владельцами ценных бумаг прав по принадлежащим им ценным бумагам, полученные от Эмитента или Регистратора или Депозитария места хранения ценных бумаг Депонента. </w:t>
      </w:r>
    </w:p>
    <w:p w:rsidR="008E3B21" w:rsidRPr="00837C96" w:rsidRDefault="0010150F" w:rsidP="00BD3C8B">
      <w:pPr>
        <w:autoSpaceDE w:val="0"/>
        <w:autoSpaceDN w:val="0"/>
        <w:adjustRightInd w:val="0"/>
        <w:ind w:firstLine="709"/>
        <w:jc w:val="both"/>
        <w:rPr>
          <w:rFonts w:ascii="Times New Roman" w:hAnsi="Times New Roman"/>
          <w:sz w:val="22"/>
          <w:szCs w:val="22"/>
        </w:rPr>
      </w:pPr>
      <w:r w:rsidRPr="002E3B38">
        <w:rPr>
          <w:rFonts w:ascii="Times New Roman" w:hAnsi="Times New Roman"/>
          <w:bCs/>
          <w:iCs/>
          <w:sz w:val="22"/>
          <w:szCs w:val="22"/>
        </w:rPr>
        <w:t>9</w:t>
      </w:r>
      <w:r w:rsidR="00E20573" w:rsidRPr="00592BD9">
        <w:rPr>
          <w:rFonts w:ascii="Times New Roman" w:hAnsi="Times New Roman"/>
          <w:bCs/>
          <w:iCs/>
          <w:sz w:val="22"/>
          <w:szCs w:val="22"/>
        </w:rPr>
        <w:t>.2.2.</w:t>
      </w:r>
      <w:r w:rsidR="002C0AEC" w:rsidRPr="00F11305">
        <w:rPr>
          <w:rFonts w:ascii="Times New Roman" w:hAnsi="Times New Roman"/>
          <w:bCs/>
          <w:iCs/>
          <w:sz w:val="22"/>
          <w:szCs w:val="22"/>
        </w:rPr>
        <w:t xml:space="preserve"> </w:t>
      </w:r>
      <w:r w:rsidR="002C0AEC" w:rsidRPr="009A565F">
        <w:rPr>
          <w:rFonts w:ascii="Times New Roman" w:hAnsi="Times New Roman"/>
          <w:sz w:val="22"/>
          <w:szCs w:val="22"/>
        </w:rPr>
        <w:t xml:space="preserve">Депозитарий передает Депонентам информацию и документы, полученные от Регистраторов и Эмитентов, в срок не более 3 (трех) </w:t>
      </w:r>
      <w:r w:rsidR="002C0AEC" w:rsidRPr="00C0524A">
        <w:rPr>
          <w:rFonts w:ascii="Times New Roman" w:hAnsi="Times New Roman"/>
          <w:sz w:val="22"/>
          <w:szCs w:val="22"/>
        </w:rPr>
        <w:t>рабочих дней с момента их получения.</w:t>
      </w:r>
    </w:p>
    <w:p w:rsidR="008E3B21" w:rsidRPr="006B5320" w:rsidRDefault="0010150F" w:rsidP="00BD3C8B">
      <w:pPr>
        <w:autoSpaceDE w:val="0"/>
        <w:autoSpaceDN w:val="0"/>
        <w:adjustRightInd w:val="0"/>
        <w:ind w:firstLine="709"/>
        <w:jc w:val="both"/>
        <w:rPr>
          <w:rFonts w:ascii="Times New Roman" w:hAnsi="Times New Roman"/>
          <w:sz w:val="22"/>
          <w:szCs w:val="22"/>
        </w:rPr>
      </w:pPr>
      <w:r w:rsidRPr="00837C96">
        <w:rPr>
          <w:rFonts w:ascii="Times New Roman" w:hAnsi="Times New Roman"/>
          <w:sz w:val="22"/>
          <w:szCs w:val="22"/>
        </w:rPr>
        <w:t>9</w:t>
      </w:r>
      <w:r w:rsidR="00E20573" w:rsidRPr="00D2643A">
        <w:rPr>
          <w:rFonts w:ascii="Times New Roman" w:hAnsi="Times New Roman"/>
          <w:sz w:val="22"/>
          <w:szCs w:val="22"/>
        </w:rPr>
        <w:t>.2.3.</w:t>
      </w:r>
      <w:r w:rsidR="002C0AEC" w:rsidRPr="00D929BB">
        <w:rPr>
          <w:rFonts w:ascii="Times New Roman" w:hAnsi="Times New Roman"/>
          <w:bCs/>
          <w:iCs/>
          <w:sz w:val="22"/>
          <w:szCs w:val="22"/>
        </w:rPr>
        <w:t xml:space="preserve"> </w:t>
      </w:r>
      <w:r w:rsidR="002C0AEC" w:rsidRPr="00D929BB">
        <w:rPr>
          <w:rFonts w:ascii="Times New Roman" w:hAnsi="Times New Roman"/>
          <w:sz w:val="22"/>
          <w:szCs w:val="22"/>
        </w:rPr>
        <w:t>Информация и документы могут передаваться Депоненту одним из следующих способов, по выбору Депозитария:</w:t>
      </w:r>
    </w:p>
    <w:p w:rsidR="008E3B21" w:rsidRPr="00592BD9" w:rsidRDefault="002C0AEC" w:rsidP="00BD3C8B">
      <w:pPr>
        <w:numPr>
          <w:ilvl w:val="0"/>
          <w:numId w:val="63"/>
        </w:numPr>
        <w:tabs>
          <w:tab w:val="left" w:pos="560"/>
          <w:tab w:val="left" w:pos="993"/>
        </w:tabs>
        <w:jc w:val="both"/>
        <w:rPr>
          <w:rFonts w:ascii="Times New Roman" w:hAnsi="Times New Roman"/>
          <w:sz w:val="22"/>
          <w:szCs w:val="22"/>
        </w:rPr>
      </w:pPr>
      <w:r w:rsidRPr="006B5320">
        <w:rPr>
          <w:rFonts w:ascii="Times New Roman" w:hAnsi="Times New Roman"/>
          <w:sz w:val="22"/>
          <w:szCs w:val="22"/>
        </w:rPr>
        <w:t>отправкой по почте по адресу, указанному в анкете Депонента</w:t>
      </w:r>
      <w:r w:rsidR="001003A7" w:rsidRPr="006B5320">
        <w:rPr>
          <w:rFonts w:ascii="Times New Roman" w:hAnsi="Times New Roman"/>
          <w:sz w:val="22"/>
          <w:szCs w:val="22"/>
        </w:rPr>
        <w:t xml:space="preserve"> (Депозитарий при отправке указанных сообщений не несет ответственность перед Депонентом за неполучение либо несвоевременное </w:t>
      </w:r>
      <w:r w:rsidR="001003A7" w:rsidRPr="007F1CBB">
        <w:rPr>
          <w:rFonts w:ascii="Times New Roman" w:hAnsi="Times New Roman"/>
          <w:sz w:val="22"/>
          <w:szCs w:val="22"/>
        </w:rPr>
        <w:t>получение информации от эмитента (реестродержателя) в случаях изменения адреса Депонента, если о таком изменении Депозитарий не был извещен или был извещен несвоевременно, отсутствия Депонента по указанному в Анкете Депонента адресу)</w:t>
      </w:r>
      <w:r w:rsidRPr="002E3B38">
        <w:rPr>
          <w:rFonts w:ascii="Times New Roman" w:hAnsi="Times New Roman"/>
          <w:sz w:val="22"/>
          <w:szCs w:val="22"/>
        </w:rPr>
        <w:t xml:space="preserve">; </w:t>
      </w:r>
    </w:p>
    <w:p w:rsidR="008E3B21" w:rsidRPr="006F08DD" w:rsidRDefault="002C0AEC" w:rsidP="00BD3C8B">
      <w:pPr>
        <w:numPr>
          <w:ilvl w:val="0"/>
          <w:numId w:val="63"/>
        </w:numPr>
        <w:tabs>
          <w:tab w:val="left" w:pos="560"/>
          <w:tab w:val="left" w:pos="993"/>
        </w:tabs>
        <w:jc w:val="both"/>
        <w:rPr>
          <w:rFonts w:ascii="Times New Roman" w:hAnsi="Times New Roman"/>
          <w:sz w:val="22"/>
          <w:szCs w:val="22"/>
        </w:rPr>
      </w:pPr>
      <w:r w:rsidRPr="00F11305">
        <w:rPr>
          <w:rFonts w:ascii="Times New Roman" w:hAnsi="Times New Roman"/>
          <w:sz w:val="22"/>
          <w:szCs w:val="22"/>
        </w:rPr>
        <w:t>электронным сообщением по адресу электронной почты</w:t>
      </w:r>
      <w:r w:rsidRPr="007F1CBB">
        <w:rPr>
          <w:rFonts w:ascii="Times New Roman" w:hAnsi="Times New Roman"/>
          <w:sz w:val="22"/>
          <w:szCs w:val="22"/>
        </w:rPr>
        <w:t>, указанному в анкете Депонента</w:t>
      </w:r>
      <w:r w:rsidR="001B230C" w:rsidRPr="007F1CBB">
        <w:rPr>
          <w:rFonts w:ascii="Times New Roman" w:hAnsi="Times New Roman"/>
          <w:sz w:val="22"/>
          <w:szCs w:val="22"/>
        </w:rPr>
        <w:t xml:space="preserve"> (в форме запароленного архива, пароль передается клиенту посредством телефонной связи)</w:t>
      </w:r>
      <w:r w:rsidRPr="007F1CBB">
        <w:rPr>
          <w:rFonts w:ascii="Times New Roman" w:hAnsi="Times New Roman"/>
          <w:sz w:val="22"/>
          <w:szCs w:val="22"/>
        </w:rPr>
        <w:t>.</w:t>
      </w:r>
    </w:p>
    <w:p w:rsidR="00354595" w:rsidRPr="00294BFD" w:rsidRDefault="00BD3C8B" w:rsidP="00BD3C8B">
      <w:pPr>
        <w:numPr>
          <w:ilvl w:val="0"/>
          <w:numId w:val="63"/>
        </w:numPr>
        <w:tabs>
          <w:tab w:val="left" w:pos="560"/>
          <w:tab w:val="left" w:pos="993"/>
        </w:tabs>
        <w:jc w:val="both"/>
        <w:rPr>
          <w:rFonts w:ascii="Times New Roman" w:hAnsi="Times New Roman"/>
          <w:sz w:val="22"/>
          <w:szCs w:val="22"/>
        </w:rPr>
      </w:pPr>
      <w:r w:rsidRPr="006F08DD">
        <w:rPr>
          <w:rFonts w:ascii="Times New Roman" w:hAnsi="Times New Roman"/>
          <w:sz w:val="22"/>
          <w:szCs w:val="22"/>
        </w:rPr>
        <w:t>п</w:t>
      </w:r>
      <w:r w:rsidR="00354595" w:rsidRPr="006F08DD">
        <w:rPr>
          <w:rFonts w:ascii="Times New Roman" w:hAnsi="Times New Roman"/>
          <w:sz w:val="22"/>
          <w:szCs w:val="22"/>
        </w:rPr>
        <w:t xml:space="preserve">утем размещения информации на </w:t>
      </w:r>
      <w:r w:rsidR="00354595" w:rsidRPr="006F08DD">
        <w:rPr>
          <w:rFonts w:ascii="Times New Roman" w:hAnsi="Times New Roman"/>
          <w:sz w:val="22"/>
          <w:szCs w:val="22"/>
          <w:lang w:val="en-US"/>
        </w:rPr>
        <w:t>WEB</w:t>
      </w:r>
      <w:r w:rsidR="00354595" w:rsidRPr="006F08DD">
        <w:rPr>
          <w:rFonts w:ascii="Times New Roman" w:hAnsi="Times New Roman"/>
          <w:sz w:val="22"/>
          <w:szCs w:val="22"/>
        </w:rPr>
        <w:t>-сайте Банка (</w:t>
      </w:r>
      <w:r w:rsidR="00354595" w:rsidRPr="000B6F0B">
        <w:rPr>
          <w:rFonts w:ascii="Times New Roman" w:hAnsi="Times New Roman"/>
          <w:sz w:val="22"/>
          <w:szCs w:val="22"/>
          <w:lang w:val="en-US"/>
        </w:rPr>
        <w:t>http</w:t>
      </w:r>
      <w:r w:rsidR="00354595" w:rsidRPr="00294BFD">
        <w:rPr>
          <w:rFonts w:ascii="Times New Roman" w:hAnsi="Times New Roman"/>
          <w:sz w:val="22"/>
          <w:szCs w:val="22"/>
        </w:rPr>
        <w:t>//</w:t>
      </w:r>
      <w:r w:rsidR="00354595" w:rsidRPr="00294BFD">
        <w:rPr>
          <w:rFonts w:ascii="Times New Roman" w:hAnsi="Times New Roman"/>
          <w:sz w:val="22"/>
          <w:szCs w:val="22"/>
          <w:lang w:val="en-US"/>
        </w:rPr>
        <w:t>www</w:t>
      </w:r>
      <w:r w:rsidR="00354595" w:rsidRPr="00294BFD">
        <w:rPr>
          <w:rFonts w:ascii="Times New Roman" w:hAnsi="Times New Roman"/>
          <w:sz w:val="22"/>
          <w:szCs w:val="22"/>
        </w:rPr>
        <w:t>.</w:t>
      </w:r>
      <w:r w:rsidR="00354595" w:rsidRPr="00294BFD">
        <w:rPr>
          <w:rFonts w:ascii="Times New Roman" w:hAnsi="Times New Roman"/>
          <w:sz w:val="22"/>
          <w:szCs w:val="22"/>
          <w:lang w:val="en-US"/>
        </w:rPr>
        <w:t>aversbank</w:t>
      </w:r>
      <w:r w:rsidR="00354595" w:rsidRPr="00294BFD">
        <w:rPr>
          <w:rFonts w:ascii="Times New Roman" w:hAnsi="Times New Roman"/>
          <w:sz w:val="22"/>
          <w:szCs w:val="22"/>
        </w:rPr>
        <w:t>.</w:t>
      </w:r>
      <w:r w:rsidR="00354595" w:rsidRPr="00294BFD">
        <w:rPr>
          <w:rFonts w:ascii="Times New Roman" w:hAnsi="Times New Roman"/>
          <w:sz w:val="22"/>
          <w:szCs w:val="22"/>
          <w:lang w:val="en-US"/>
        </w:rPr>
        <w:t>ru</w:t>
      </w:r>
      <w:r w:rsidR="00354595" w:rsidRPr="00294BFD">
        <w:rPr>
          <w:rFonts w:ascii="Times New Roman" w:hAnsi="Times New Roman"/>
          <w:sz w:val="22"/>
          <w:szCs w:val="22"/>
        </w:rPr>
        <w:t xml:space="preserve"> Раздел сайта «Депозитарий»).</w:t>
      </w:r>
    </w:p>
    <w:p w:rsidR="002C0AEC" w:rsidRPr="003D5316" w:rsidRDefault="0010150F" w:rsidP="00745930">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9</w:t>
      </w:r>
      <w:r w:rsidR="00E20573" w:rsidRPr="003D5316">
        <w:rPr>
          <w:rFonts w:ascii="Times New Roman" w:hAnsi="Times New Roman"/>
          <w:bCs/>
          <w:iCs/>
          <w:sz w:val="22"/>
          <w:szCs w:val="22"/>
        </w:rPr>
        <w:t>.2.4.</w:t>
      </w:r>
      <w:r w:rsidR="002C0AEC" w:rsidRPr="003D5316">
        <w:rPr>
          <w:rFonts w:ascii="Times New Roman" w:hAnsi="Times New Roman"/>
          <w:bCs/>
          <w:iCs/>
          <w:sz w:val="22"/>
          <w:szCs w:val="22"/>
        </w:rPr>
        <w:t xml:space="preserve"> </w:t>
      </w:r>
      <w:r w:rsidR="002C0AEC" w:rsidRPr="003D5316">
        <w:rPr>
          <w:rFonts w:ascii="Times New Roman" w:hAnsi="Times New Roman"/>
          <w:sz w:val="22"/>
          <w:szCs w:val="22"/>
        </w:rPr>
        <w:t>Депозитарий не несет ответственности за достоверность информации, полученной от Регистраторов и Эмитентов. Депозитарий несет ответственность перед Депонентами за соответствие информации, полученной от Регистраторов и Эмитентов, информации, передаваемой Депонентам.</w:t>
      </w:r>
    </w:p>
    <w:p w:rsidR="001003A7" w:rsidRPr="003D5316" w:rsidRDefault="001003A7" w:rsidP="00862D14">
      <w:pPr>
        <w:autoSpaceDE w:val="0"/>
        <w:autoSpaceDN w:val="0"/>
        <w:adjustRightInd w:val="0"/>
        <w:jc w:val="both"/>
        <w:rPr>
          <w:rFonts w:ascii="Times New Roman" w:hAnsi="Times New Roman"/>
          <w:sz w:val="22"/>
          <w:szCs w:val="22"/>
        </w:rPr>
      </w:pPr>
    </w:p>
    <w:p w:rsidR="00515259" w:rsidRPr="00F971A5" w:rsidRDefault="00515259" w:rsidP="006B5320">
      <w:pPr>
        <w:jc w:val="both"/>
        <w:outlineLvl w:val="1"/>
        <w:rPr>
          <w:rFonts w:ascii="Times New Roman" w:hAnsi="Times New Roman"/>
          <w:b/>
          <w:sz w:val="23"/>
          <w:szCs w:val="23"/>
        </w:rPr>
      </w:pPr>
      <w:bookmarkStart w:id="344" w:name="_Toc483235500"/>
      <w:r w:rsidRPr="00735823">
        <w:rPr>
          <w:rFonts w:ascii="Times New Roman" w:hAnsi="Times New Roman"/>
          <w:b/>
          <w:sz w:val="23"/>
          <w:szCs w:val="23"/>
        </w:rPr>
        <w:t>9.</w:t>
      </w:r>
      <w:r w:rsidR="00B63065" w:rsidRPr="00735823">
        <w:rPr>
          <w:rFonts w:ascii="Times New Roman" w:hAnsi="Times New Roman"/>
          <w:b/>
          <w:sz w:val="23"/>
          <w:szCs w:val="23"/>
        </w:rPr>
        <w:t>3</w:t>
      </w:r>
      <w:r w:rsidRPr="00735823">
        <w:rPr>
          <w:rFonts w:ascii="Times New Roman" w:hAnsi="Times New Roman"/>
          <w:b/>
          <w:sz w:val="23"/>
          <w:szCs w:val="23"/>
        </w:rPr>
        <w:t>. Порядок предоставления информации</w:t>
      </w:r>
      <w:r w:rsidR="003459AA" w:rsidRPr="003E14E0">
        <w:rPr>
          <w:rFonts w:ascii="Times New Roman" w:hAnsi="Times New Roman"/>
          <w:b/>
          <w:sz w:val="23"/>
          <w:szCs w:val="23"/>
        </w:rPr>
        <w:t xml:space="preserve"> (списка владельцев ценных бумаг)</w:t>
      </w:r>
      <w:r w:rsidRPr="00066DBB">
        <w:rPr>
          <w:rFonts w:ascii="Times New Roman" w:hAnsi="Times New Roman"/>
          <w:b/>
          <w:sz w:val="23"/>
          <w:szCs w:val="23"/>
        </w:rPr>
        <w:t xml:space="preserve"> </w:t>
      </w:r>
      <w:r w:rsidR="00A552EE" w:rsidRPr="00F971A5">
        <w:rPr>
          <w:rFonts w:ascii="Times New Roman" w:hAnsi="Times New Roman"/>
          <w:b/>
          <w:sz w:val="23"/>
          <w:szCs w:val="23"/>
        </w:rPr>
        <w:t>Депозитарием</w:t>
      </w:r>
      <w:bookmarkEnd w:id="344"/>
      <w:r w:rsidRPr="00F971A5">
        <w:rPr>
          <w:rFonts w:ascii="Times New Roman" w:hAnsi="Times New Roman"/>
          <w:b/>
          <w:sz w:val="23"/>
          <w:szCs w:val="23"/>
        </w:rPr>
        <w:t xml:space="preserve"> </w:t>
      </w:r>
    </w:p>
    <w:p w:rsidR="00515259" w:rsidRPr="006F08DD" w:rsidRDefault="00515259" w:rsidP="00BD3C8B">
      <w:pPr>
        <w:ind w:firstLine="709"/>
        <w:jc w:val="both"/>
        <w:rPr>
          <w:rFonts w:ascii="Times New Roman" w:hAnsi="Times New Roman"/>
          <w:sz w:val="22"/>
          <w:szCs w:val="22"/>
        </w:rPr>
      </w:pPr>
      <w:bookmarkStart w:id="345" w:name="sub_931"/>
      <w:r w:rsidRPr="005756C4">
        <w:rPr>
          <w:rFonts w:ascii="Times New Roman" w:hAnsi="Times New Roman"/>
          <w:sz w:val="22"/>
          <w:szCs w:val="22"/>
        </w:rPr>
        <w:t>9.</w:t>
      </w:r>
      <w:r w:rsidR="00B63065" w:rsidRPr="00D80615">
        <w:rPr>
          <w:rFonts w:ascii="Times New Roman" w:hAnsi="Times New Roman"/>
          <w:sz w:val="22"/>
          <w:szCs w:val="22"/>
        </w:rPr>
        <w:t>3</w:t>
      </w:r>
      <w:r w:rsidRPr="00D80615">
        <w:rPr>
          <w:rFonts w:ascii="Times New Roman" w:hAnsi="Times New Roman"/>
          <w:sz w:val="22"/>
          <w:szCs w:val="22"/>
        </w:rPr>
        <w:t>.1.</w:t>
      </w:r>
      <w:bookmarkEnd w:id="345"/>
      <w:r w:rsidRPr="00D80615">
        <w:rPr>
          <w:rFonts w:ascii="Times New Roman" w:hAnsi="Times New Roman"/>
          <w:sz w:val="22"/>
          <w:szCs w:val="22"/>
        </w:rPr>
        <w:t xml:space="preserve"> По требованию эмитента (лица, обязанного по ценным бумагам), Банка России </w:t>
      </w:r>
      <w:r w:rsidR="00A552EE" w:rsidRPr="00D80615">
        <w:rPr>
          <w:rFonts w:ascii="Times New Roman" w:hAnsi="Times New Roman"/>
          <w:sz w:val="22"/>
          <w:szCs w:val="22"/>
        </w:rPr>
        <w:t>Депозитарий</w:t>
      </w:r>
      <w:r w:rsidRPr="00DB2F17">
        <w:rPr>
          <w:rFonts w:ascii="Times New Roman" w:hAnsi="Times New Roman"/>
          <w:sz w:val="22"/>
          <w:szCs w:val="22"/>
        </w:rPr>
        <w:t xml:space="preserve"> обязан предоставить список владельцев ценных бумаг, составленный на дату, определенную в требовании. Эмитент (лицо, обязанное по ценным бумагам) </w:t>
      </w:r>
      <w:hyperlink r:id="rId19" w:history="1">
        <w:r w:rsidRPr="006F08DD">
          <w:rPr>
            <w:rFonts w:ascii="Times New Roman" w:hAnsi="Times New Roman"/>
            <w:sz w:val="22"/>
            <w:szCs w:val="22"/>
          </w:rPr>
          <w:t>вправе</w:t>
        </w:r>
      </w:hyperlink>
      <w:r w:rsidRPr="006F08DD">
        <w:rPr>
          <w:rFonts w:ascii="Times New Roman" w:hAnsi="Times New Roman"/>
          <w:sz w:val="22"/>
          <w:szCs w:val="22"/>
        </w:rPr>
        <w:t xml:space="preserve"> заявить указанное требование, если предоставление такого списка необходимо ему для исполнения обязанностей, предусмотренных федеральными законами. Требование эмитента (лица, обязанного по ценным бумагам) о предоставлении списка владельцев ценных бумаг направляется только держателю реестра или лицу, осуществляющему обязательное централизованное хранение ценных бумаг.</w:t>
      </w:r>
    </w:p>
    <w:p w:rsidR="00515259" w:rsidRPr="000B6F0B" w:rsidRDefault="00515259" w:rsidP="00BD3C8B">
      <w:pPr>
        <w:ind w:firstLine="709"/>
        <w:jc w:val="both"/>
        <w:rPr>
          <w:rFonts w:ascii="Times New Roman" w:hAnsi="Times New Roman"/>
          <w:sz w:val="22"/>
          <w:szCs w:val="22"/>
        </w:rPr>
      </w:pPr>
      <w:r w:rsidRPr="006F08DD">
        <w:rPr>
          <w:rFonts w:ascii="Times New Roman" w:hAnsi="Times New Roman"/>
          <w:sz w:val="22"/>
          <w:szCs w:val="22"/>
        </w:rPr>
        <w:t>Указанный в настоящем пункте список предоставляется в течение пятнадцати рабочих дней с дат</w:t>
      </w:r>
      <w:r w:rsidRPr="000B6F0B">
        <w:rPr>
          <w:rFonts w:ascii="Times New Roman" w:hAnsi="Times New Roman"/>
          <w:sz w:val="22"/>
          <w:szCs w:val="22"/>
        </w:rPr>
        <w:t>ы получения требования, а если дата, определенная в требовании, наступает позднее дня получения требования, - в течение пятнадцати рабочих дней со дня наступления этой даты.</w:t>
      </w:r>
    </w:p>
    <w:p w:rsidR="00515259" w:rsidRPr="00294BFD" w:rsidRDefault="00515259" w:rsidP="00BD3C8B">
      <w:pPr>
        <w:ind w:firstLine="709"/>
        <w:jc w:val="both"/>
        <w:rPr>
          <w:rFonts w:ascii="Times New Roman" w:hAnsi="Times New Roman"/>
          <w:sz w:val="22"/>
          <w:szCs w:val="22"/>
        </w:rPr>
      </w:pPr>
      <w:r w:rsidRPr="00294BFD">
        <w:rPr>
          <w:rFonts w:ascii="Times New Roman" w:hAnsi="Times New Roman"/>
          <w:sz w:val="22"/>
          <w:szCs w:val="22"/>
        </w:rPr>
        <w:t>9.</w:t>
      </w:r>
      <w:r w:rsidR="00B63065" w:rsidRPr="00294BFD">
        <w:rPr>
          <w:rFonts w:ascii="Times New Roman" w:hAnsi="Times New Roman"/>
          <w:sz w:val="22"/>
          <w:szCs w:val="22"/>
        </w:rPr>
        <w:t>3</w:t>
      </w:r>
      <w:r w:rsidRPr="00294BFD">
        <w:rPr>
          <w:rFonts w:ascii="Times New Roman" w:hAnsi="Times New Roman"/>
          <w:sz w:val="22"/>
          <w:szCs w:val="22"/>
        </w:rPr>
        <w:t>.2. Список владельцев ценных бумаг должен содержать:</w:t>
      </w:r>
    </w:p>
    <w:p w:rsidR="00515259" w:rsidRPr="00294BFD" w:rsidRDefault="00515259" w:rsidP="00BD3C8B">
      <w:pPr>
        <w:ind w:firstLine="709"/>
        <w:jc w:val="both"/>
        <w:rPr>
          <w:rFonts w:ascii="Times New Roman" w:hAnsi="Times New Roman"/>
          <w:sz w:val="22"/>
          <w:szCs w:val="22"/>
        </w:rPr>
      </w:pPr>
      <w:r w:rsidRPr="00294BFD">
        <w:rPr>
          <w:rFonts w:ascii="Times New Roman" w:hAnsi="Times New Roman"/>
          <w:sz w:val="22"/>
          <w:szCs w:val="22"/>
        </w:rPr>
        <w:t>1) вид, категорию (тип) ценных бумаг и сведения, позволяющие идентифицировать ценные бумаги;</w:t>
      </w:r>
    </w:p>
    <w:p w:rsidR="00515259" w:rsidRPr="00294BFD" w:rsidRDefault="00515259" w:rsidP="00BD3C8B">
      <w:pPr>
        <w:ind w:firstLine="709"/>
        <w:jc w:val="both"/>
        <w:rPr>
          <w:rFonts w:ascii="Times New Roman" w:hAnsi="Times New Roman"/>
          <w:sz w:val="22"/>
          <w:szCs w:val="22"/>
        </w:rPr>
      </w:pPr>
      <w:r w:rsidRPr="00294BFD">
        <w:rPr>
          <w:rFonts w:ascii="Times New Roman" w:hAnsi="Times New Roman"/>
          <w:sz w:val="22"/>
          <w:szCs w:val="22"/>
        </w:rPr>
        <w:t>2) сведения, позволяющие идентифицировать эмитента (лицо, обязанное по ценным бумагам);</w:t>
      </w:r>
    </w:p>
    <w:p w:rsidR="00515259" w:rsidRPr="00735823" w:rsidRDefault="00515259" w:rsidP="00BD3C8B">
      <w:pPr>
        <w:ind w:firstLine="709"/>
        <w:jc w:val="both"/>
        <w:rPr>
          <w:rFonts w:ascii="Times New Roman" w:hAnsi="Times New Roman"/>
          <w:sz w:val="22"/>
          <w:szCs w:val="22"/>
        </w:rPr>
      </w:pPr>
      <w:bookmarkStart w:id="346" w:name="sub_9323"/>
      <w:r w:rsidRPr="003D5316">
        <w:rPr>
          <w:rFonts w:ascii="Times New Roman" w:hAnsi="Times New Roman"/>
          <w:sz w:val="22"/>
          <w:szCs w:val="22"/>
        </w:rPr>
        <w:t>3</w:t>
      </w:r>
      <w:bookmarkEnd w:id="346"/>
      <w:r w:rsidRPr="003D5316">
        <w:rPr>
          <w:rFonts w:ascii="Times New Roman" w:hAnsi="Times New Roman"/>
          <w:sz w:val="22"/>
          <w:szCs w:val="22"/>
        </w:rPr>
        <w:t>) сведения о владельцах ценных бумаг, в том числе об иностранной организации, не являющейся юридическим лицом в соответствии с правом страны, где эта организация учреждена, а также об иных лицах, осуществляющих права по ценным бумагам, и о лицах, в интересах которых указанные лица осуществляют права по ценным бумагам. При этом в список владельцев ценных бумаг не включаются сведения о лицах, в интересах которых осуществляются права по ценным бумагам, при условии, что лицом, осуществляющим права по ценным бумагам, является управляющая компания паевого инвестиционного фонда или иностранная организация, которая в соответствии с ее личным законом относится к схемам коллективного инвестирования и (или) к схемам совместного инвестирования как с образованием, так и без образования юридического лица, если число участ</w:t>
      </w:r>
      <w:r w:rsidRPr="00735823">
        <w:rPr>
          <w:rFonts w:ascii="Times New Roman" w:hAnsi="Times New Roman"/>
          <w:sz w:val="22"/>
          <w:szCs w:val="22"/>
        </w:rPr>
        <w:t>ников таких иных схем совместного инвестирования превышает 50;</w:t>
      </w:r>
    </w:p>
    <w:p w:rsidR="00515259" w:rsidRPr="00066DBB" w:rsidRDefault="00515259" w:rsidP="00BD3C8B">
      <w:pPr>
        <w:ind w:firstLine="709"/>
        <w:jc w:val="both"/>
        <w:rPr>
          <w:rFonts w:ascii="Times New Roman" w:hAnsi="Times New Roman"/>
          <w:sz w:val="22"/>
          <w:szCs w:val="22"/>
        </w:rPr>
      </w:pPr>
      <w:bookmarkStart w:id="347" w:name="sub_9324"/>
      <w:r w:rsidRPr="00735823">
        <w:rPr>
          <w:rFonts w:ascii="Times New Roman" w:hAnsi="Times New Roman"/>
          <w:sz w:val="22"/>
          <w:szCs w:val="22"/>
        </w:rPr>
        <w:t>4</w:t>
      </w:r>
      <w:bookmarkEnd w:id="347"/>
      <w:r w:rsidRPr="00735823">
        <w:rPr>
          <w:rFonts w:ascii="Times New Roman" w:hAnsi="Times New Roman"/>
          <w:sz w:val="22"/>
          <w:szCs w:val="22"/>
        </w:rPr>
        <w:t>) сведения о лицах, права на ценные бумаги которых учитываются на казначейском лицевом счете (казначейском счете депо) эмитента (лица, обязанного по ценным бумагам), на депозитном лицевом счет</w:t>
      </w:r>
      <w:r w:rsidRPr="00066DBB">
        <w:rPr>
          <w:rFonts w:ascii="Times New Roman" w:hAnsi="Times New Roman"/>
          <w:sz w:val="22"/>
          <w:szCs w:val="22"/>
        </w:rPr>
        <w:t>е (депозитном счете депо), а также на иных счетах, предусмотренных другими федеральными законами, если указанные лица не осуществляют права по ценным бумагам;</w:t>
      </w:r>
    </w:p>
    <w:p w:rsidR="00515259" w:rsidRPr="006F08DD" w:rsidRDefault="00515259" w:rsidP="00BD3C8B">
      <w:pPr>
        <w:ind w:firstLine="709"/>
        <w:jc w:val="both"/>
        <w:rPr>
          <w:rFonts w:ascii="Times New Roman" w:hAnsi="Times New Roman"/>
          <w:sz w:val="22"/>
          <w:szCs w:val="22"/>
        </w:rPr>
      </w:pPr>
      <w:r w:rsidRPr="00F971A5">
        <w:rPr>
          <w:rFonts w:ascii="Times New Roman" w:hAnsi="Times New Roman"/>
          <w:sz w:val="22"/>
          <w:szCs w:val="22"/>
        </w:rPr>
        <w:t xml:space="preserve">5) сведения, позволяющие идентифицировать лица и организации, указанные в подпунктах </w:t>
      </w:r>
      <w:r w:rsidR="00186C31" w:rsidRPr="006F08DD">
        <w:rPr>
          <w:rFonts w:ascii="Times New Roman" w:hAnsi="Times New Roman"/>
          <w:sz w:val="22"/>
          <w:szCs w:val="22"/>
        </w:rPr>
        <w:fldChar w:fldCharType="begin"/>
      </w:r>
      <w:r w:rsidR="00186C31" w:rsidRPr="007F1CBB">
        <w:rPr>
          <w:rFonts w:ascii="Times New Roman" w:hAnsi="Times New Roman"/>
          <w:sz w:val="22"/>
          <w:szCs w:val="22"/>
        </w:rPr>
        <w:instrText xml:space="preserve"> REF sub_9323 \h </w:instrText>
      </w:r>
      <w:r w:rsidR="00186C31" w:rsidRPr="007F1CBB">
        <w:rPr>
          <w:rFonts w:ascii="Times New Roman" w:hAnsi="Times New Roman"/>
          <w:sz w:val="22"/>
          <w:szCs w:val="22"/>
        </w:rPr>
      </w:r>
      <w:r w:rsidR="00C20332">
        <w:rPr>
          <w:rFonts w:ascii="Times New Roman" w:hAnsi="Times New Roman"/>
          <w:sz w:val="22"/>
          <w:szCs w:val="22"/>
        </w:rPr>
        <w:instrText xml:space="preserve"> \* MERGEFORMAT </w:instrText>
      </w:r>
      <w:r w:rsidR="00186C31" w:rsidRPr="007F1CBB">
        <w:rPr>
          <w:rFonts w:ascii="Times New Roman" w:hAnsi="Times New Roman"/>
          <w:sz w:val="22"/>
          <w:szCs w:val="22"/>
        </w:rPr>
        <w:fldChar w:fldCharType="separate"/>
      </w:r>
      <w:r w:rsidR="00186C31" w:rsidRPr="006F08DD">
        <w:rPr>
          <w:rFonts w:ascii="Times New Roman" w:hAnsi="Times New Roman"/>
          <w:sz w:val="22"/>
          <w:szCs w:val="22"/>
        </w:rPr>
        <w:t>3</w:t>
      </w:r>
      <w:r w:rsidR="00186C31" w:rsidRPr="006F08DD">
        <w:rPr>
          <w:rFonts w:ascii="Times New Roman" w:hAnsi="Times New Roman"/>
          <w:sz w:val="22"/>
          <w:szCs w:val="22"/>
        </w:rPr>
        <w:fldChar w:fldCharType="end"/>
      </w:r>
      <w:r w:rsidRPr="006F08DD">
        <w:rPr>
          <w:rFonts w:ascii="Times New Roman" w:hAnsi="Times New Roman"/>
          <w:sz w:val="22"/>
          <w:szCs w:val="22"/>
        </w:rPr>
        <w:t xml:space="preserve"> и </w:t>
      </w:r>
      <w:r w:rsidR="00186C31" w:rsidRPr="006F08DD">
        <w:rPr>
          <w:rFonts w:ascii="Times New Roman" w:hAnsi="Times New Roman"/>
          <w:sz w:val="22"/>
          <w:szCs w:val="22"/>
        </w:rPr>
        <w:fldChar w:fldCharType="begin"/>
      </w:r>
      <w:r w:rsidR="00186C31" w:rsidRPr="007F1CBB">
        <w:rPr>
          <w:rFonts w:ascii="Times New Roman" w:hAnsi="Times New Roman"/>
          <w:sz w:val="22"/>
          <w:szCs w:val="22"/>
        </w:rPr>
        <w:instrText xml:space="preserve"> REF sub_9324 \h </w:instrText>
      </w:r>
      <w:r w:rsidR="00186C31" w:rsidRPr="007F1CBB">
        <w:rPr>
          <w:rFonts w:ascii="Times New Roman" w:hAnsi="Times New Roman"/>
          <w:sz w:val="22"/>
          <w:szCs w:val="22"/>
        </w:rPr>
      </w:r>
      <w:r w:rsidR="00C20332">
        <w:rPr>
          <w:rFonts w:ascii="Times New Roman" w:hAnsi="Times New Roman"/>
          <w:sz w:val="22"/>
          <w:szCs w:val="22"/>
        </w:rPr>
        <w:instrText xml:space="preserve"> \* MERGEFORMAT </w:instrText>
      </w:r>
      <w:r w:rsidR="00186C31" w:rsidRPr="007F1CBB">
        <w:rPr>
          <w:rFonts w:ascii="Times New Roman" w:hAnsi="Times New Roman"/>
          <w:sz w:val="22"/>
          <w:szCs w:val="22"/>
        </w:rPr>
        <w:fldChar w:fldCharType="separate"/>
      </w:r>
      <w:r w:rsidR="00186C31" w:rsidRPr="006F08DD">
        <w:rPr>
          <w:rFonts w:ascii="Times New Roman" w:hAnsi="Times New Roman"/>
          <w:sz w:val="22"/>
          <w:szCs w:val="22"/>
        </w:rPr>
        <w:t>4</w:t>
      </w:r>
      <w:r w:rsidR="00186C31" w:rsidRPr="006F08DD">
        <w:rPr>
          <w:rFonts w:ascii="Times New Roman" w:hAnsi="Times New Roman"/>
          <w:sz w:val="22"/>
          <w:szCs w:val="22"/>
        </w:rPr>
        <w:fldChar w:fldCharType="end"/>
      </w:r>
      <w:r w:rsidRPr="006F08DD">
        <w:rPr>
          <w:rFonts w:ascii="Times New Roman" w:hAnsi="Times New Roman"/>
          <w:sz w:val="22"/>
          <w:szCs w:val="22"/>
        </w:rPr>
        <w:t xml:space="preserve"> настоящего пункта, и количество принадлежащих им ценных бумаг;</w:t>
      </w:r>
    </w:p>
    <w:p w:rsidR="00515259" w:rsidRPr="006F08DD" w:rsidRDefault="00515259" w:rsidP="00BD3C8B">
      <w:pPr>
        <w:ind w:firstLine="709"/>
        <w:jc w:val="both"/>
        <w:rPr>
          <w:rFonts w:ascii="Times New Roman" w:hAnsi="Times New Roman"/>
          <w:sz w:val="22"/>
          <w:szCs w:val="22"/>
        </w:rPr>
      </w:pPr>
      <w:r w:rsidRPr="006F08DD">
        <w:rPr>
          <w:rFonts w:ascii="Times New Roman" w:hAnsi="Times New Roman"/>
          <w:sz w:val="22"/>
          <w:szCs w:val="22"/>
        </w:rPr>
        <w:t xml:space="preserve">6) международный код идентификации лица, осуществляющего учет прав на ценные бумаги лиц и организаций, указанных в подпунктах </w:t>
      </w:r>
      <w:r w:rsidR="00186C31" w:rsidRPr="006F08DD">
        <w:rPr>
          <w:rFonts w:ascii="Times New Roman" w:hAnsi="Times New Roman"/>
          <w:sz w:val="22"/>
          <w:szCs w:val="22"/>
        </w:rPr>
        <w:fldChar w:fldCharType="begin"/>
      </w:r>
      <w:r w:rsidR="00186C31" w:rsidRPr="007F1CBB">
        <w:rPr>
          <w:rFonts w:ascii="Times New Roman" w:hAnsi="Times New Roman"/>
          <w:sz w:val="22"/>
          <w:szCs w:val="22"/>
        </w:rPr>
        <w:instrText xml:space="preserve"> REF sub_9323 \h </w:instrText>
      </w:r>
      <w:r w:rsidR="00186C31" w:rsidRPr="007F1CBB">
        <w:rPr>
          <w:rFonts w:ascii="Times New Roman" w:hAnsi="Times New Roman"/>
          <w:sz w:val="22"/>
          <w:szCs w:val="22"/>
        </w:rPr>
      </w:r>
      <w:r w:rsidR="00C20332">
        <w:rPr>
          <w:rFonts w:ascii="Times New Roman" w:hAnsi="Times New Roman"/>
          <w:sz w:val="22"/>
          <w:szCs w:val="22"/>
        </w:rPr>
        <w:instrText xml:space="preserve"> \* MERGEFORMAT </w:instrText>
      </w:r>
      <w:r w:rsidR="00186C31" w:rsidRPr="007F1CBB">
        <w:rPr>
          <w:rFonts w:ascii="Times New Roman" w:hAnsi="Times New Roman"/>
          <w:sz w:val="22"/>
          <w:szCs w:val="22"/>
        </w:rPr>
        <w:fldChar w:fldCharType="separate"/>
      </w:r>
      <w:r w:rsidR="00186C31" w:rsidRPr="006F08DD">
        <w:rPr>
          <w:rFonts w:ascii="Times New Roman" w:hAnsi="Times New Roman"/>
          <w:sz w:val="22"/>
          <w:szCs w:val="22"/>
        </w:rPr>
        <w:t>3</w:t>
      </w:r>
      <w:r w:rsidR="00186C31" w:rsidRPr="006F08DD">
        <w:rPr>
          <w:rFonts w:ascii="Times New Roman" w:hAnsi="Times New Roman"/>
          <w:sz w:val="22"/>
          <w:szCs w:val="22"/>
        </w:rPr>
        <w:fldChar w:fldCharType="end"/>
      </w:r>
      <w:r w:rsidRPr="006F08DD">
        <w:rPr>
          <w:rFonts w:ascii="Times New Roman" w:hAnsi="Times New Roman"/>
          <w:sz w:val="22"/>
          <w:szCs w:val="22"/>
        </w:rPr>
        <w:t xml:space="preserve"> и </w:t>
      </w:r>
      <w:r w:rsidR="00186C31" w:rsidRPr="006F08DD">
        <w:rPr>
          <w:rFonts w:ascii="Times New Roman" w:hAnsi="Times New Roman"/>
          <w:sz w:val="22"/>
          <w:szCs w:val="22"/>
        </w:rPr>
        <w:fldChar w:fldCharType="begin"/>
      </w:r>
      <w:r w:rsidR="00186C31" w:rsidRPr="007F1CBB">
        <w:rPr>
          <w:rFonts w:ascii="Times New Roman" w:hAnsi="Times New Roman"/>
          <w:sz w:val="22"/>
          <w:szCs w:val="22"/>
        </w:rPr>
        <w:instrText xml:space="preserve"> REF sub_9324 \h </w:instrText>
      </w:r>
      <w:r w:rsidR="00186C31" w:rsidRPr="007F1CBB">
        <w:rPr>
          <w:rFonts w:ascii="Times New Roman" w:hAnsi="Times New Roman"/>
          <w:sz w:val="22"/>
          <w:szCs w:val="22"/>
        </w:rPr>
      </w:r>
      <w:r w:rsidR="00C20332">
        <w:rPr>
          <w:rFonts w:ascii="Times New Roman" w:hAnsi="Times New Roman"/>
          <w:sz w:val="22"/>
          <w:szCs w:val="22"/>
        </w:rPr>
        <w:instrText xml:space="preserve"> \* MERGEFORMAT </w:instrText>
      </w:r>
      <w:r w:rsidR="00186C31" w:rsidRPr="007F1CBB">
        <w:rPr>
          <w:rFonts w:ascii="Times New Roman" w:hAnsi="Times New Roman"/>
          <w:sz w:val="22"/>
          <w:szCs w:val="22"/>
        </w:rPr>
        <w:fldChar w:fldCharType="separate"/>
      </w:r>
      <w:r w:rsidR="00186C31" w:rsidRPr="006F08DD">
        <w:rPr>
          <w:rFonts w:ascii="Times New Roman" w:hAnsi="Times New Roman"/>
          <w:sz w:val="22"/>
          <w:szCs w:val="22"/>
        </w:rPr>
        <w:t>4</w:t>
      </w:r>
      <w:r w:rsidR="00186C31" w:rsidRPr="006F08DD">
        <w:rPr>
          <w:rFonts w:ascii="Times New Roman" w:hAnsi="Times New Roman"/>
          <w:sz w:val="22"/>
          <w:szCs w:val="22"/>
        </w:rPr>
        <w:fldChar w:fldCharType="end"/>
      </w:r>
      <w:r w:rsidRPr="006F08DD">
        <w:rPr>
          <w:rFonts w:ascii="Times New Roman" w:hAnsi="Times New Roman"/>
          <w:sz w:val="22"/>
          <w:szCs w:val="22"/>
        </w:rPr>
        <w:t xml:space="preserve"> настоящего пункта, в том числе иностранного номинального держателя ценных бумаг и иностранной организации, имеющей право в соответствии с ее личным законом осуществлять учет и переход прав на ценные бумаги;</w:t>
      </w:r>
    </w:p>
    <w:p w:rsidR="00515259" w:rsidRPr="000B6F0B" w:rsidRDefault="00515259" w:rsidP="00BD3C8B">
      <w:pPr>
        <w:ind w:firstLine="709"/>
        <w:jc w:val="both"/>
        <w:rPr>
          <w:rFonts w:ascii="Times New Roman" w:hAnsi="Times New Roman"/>
          <w:sz w:val="22"/>
          <w:szCs w:val="22"/>
        </w:rPr>
      </w:pPr>
      <w:r w:rsidRPr="006F08DD">
        <w:rPr>
          <w:rFonts w:ascii="Times New Roman" w:hAnsi="Times New Roman"/>
          <w:sz w:val="22"/>
          <w:szCs w:val="22"/>
        </w:rPr>
        <w:t>7) сведения о лицах, которые не предоставили в соответствии с 39-ФЗ от 2.04.1996</w:t>
      </w:r>
      <w:r w:rsidRPr="000B6F0B">
        <w:rPr>
          <w:rFonts w:ascii="Times New Roman" w:hAnsi="Times New Roman"/>
          <w:sz w:val="22"/>
          <w:szCs w:val="22"/>
        </w:rPr>
        <w:t xml:space="preserve"> «О рынке ценных бумаг» информацию для составления списка владельцев ценных бумаг, а также о количестве ценных бумаг, в отношении которых такая информация не предоставлена;</w:t>
      </w:r>
    </w:p>
    <w:p w:rsidR="00515259" w:rsidRPr="00294BFD" w:rsidRDefault="00515259" w:rsidP="00BD3C8B">
      <w:pPr>
        <w:ind w:firstLine="709"/>
        <w:jc w:val="both"/>
        <w:rPr>
          <w:rFonts w:ascii="Times New Roman" w:hAnsi="Times New Roman"/>
          <w:sz w:val="22"/>
          <w:szCs w:val="22"/>
        </w:rPr>
      </w:pPr>
      <w:r w:rsidRPr="00294BFD">
        <w:rPr>
          <w:rFonts w:ascii="Times New Roman" w:hAnsi="Times New Roman"/>
          <w:sz w:val="22"/>
          <w:szCs w:val="22"/>
        </w:rPr>
        <w:t>8) сведения о количестве ценных бумаг, учтенных на счетах неустановленных лиц.</w:t>
      </w:r>
    </w:p>
    <w:p w:rsidR="00515259" w:rsidRPr="006F08DD" w:rsidRDefault="00515259" w:rsidP="00BD3C8B">
      <w:pPr>
        <w:ind w:firstLine="709"/>
        <w:jc w:val="both"/>
        <w:rPr>
          <w:rFonts w:ascii="Times New Roman" w:hAnsi="Times New Roman"/>
          <w:sz w:val="22"/>
          <w:szCs w:val="22"/>
        </w:rPr>
      </w:pPr>
      <w:r w:rsidRPr="00294BFD">
        <w:rPr>
          <w:rFonts w:ascii="Times New Roman" w:hAnsi="Times New Roman"/>
          <w:sz w:val="22"/>
          <w:szCs w:val="22"/>
        </w:rPr>
        <w:t>9.</w:t>
      </w:r>
      <w:r w:rsidR="00B63065" w:rsidRPr="00294BFD">
        <w:rPr>
          <w:rFonts w:ascii="Times New Roman" w:hAnsi="Times New Roman"/>
          <w:sz w:val="22"/>
          <w:szCs w:val="22"/>
        </w:rPr>
        <w:t>3</w:t>
      </w:r>
      <w:r w:rsidRPr="00294BFD">
        <w:rPr>
          <w:rFonts w:ascii="Times New Roman" w:hAnsi="Times New Roman"/>
          <w:sz w:val="22"/>
          <w:szCs w:val="22"/>
        </w:rPr>
        <w:t xml:space="preserve">.3. </w:t>
      </w:r>
      <w:r w:rsidR="00A552EE" w:rsidRPr="00294BFD">
        <w:rPr>
          <w:rFonts w:ascii="Times New Roman" w:hAnsi="Times New Roman"/>
          <w:sz w:val="22"/>
          <w:szCs w:val="22"/>
        </w:rPr>
        <w:t>Д</w:t>
      </w:r>
      <w:r w:rsidRPr="00294BFD">
        <w:rPr>
          <w:rFonts w:ascii="Times New Roman" w:hAnsi="Times New Roman"/>
          <w:sz w:val="22"/>
          <w:szCs w:val="22"/>
        </w:rPr>
        <w:t xml:space="preserve">епозитарий </w:t>
      </w:r>
      <w:r w:rsidR="00A552EE" w:rsidRPr="00294BFD">
        <w:rPr>
          <w:rFonts w:ascii="Times New Roman" w:hAnsi="Times New Roman"/>
          <w:sz w:val="22"/>
          <w:szCs w:val="22"/>
        </w:rPr>
        <w:t>вправе требовать</w:t>
      </w:r>
      <w:r w:rsidRPr="003D5316">
        <w:rPr>
          <w:rFonts w:ascii="Times New Roman" w:hAnsi="Times New Roman"/>
          <w:sz w:val="22"/>
          <w:szCs w:val="22"/>
        </w:rPr>
        <w:t xml:space="preserve"> от своих депонентов, если депоненты являются номинальными держателями, иностранными номинальными держателями, лицами, которым открыт счет депо депозитарных программ, предоставления информации для составления списка владельцев ценных бумаг на определенную дату в случае получения требования, предусмотренного пунктом </w:t>
      </w:r>
      <w:r w:rsidR="00186C31" w:rsidRPr="006F08DD">
        <w:rPr>
          <w:rFonts w:ascii="Times New Roman" w:hAnsi="Times New Roman"/>
          <w:sz w:val="22"/>
          <w:szCs w:val="22"/>
        </w:rPr>
        <w:fldChar w:fldCharType="begin"/>
      </w:r>
      <w:r w:rsidR="00186C31" w:rsidRPr="007F1CBB">
        <w:rPr>
          <w:rFonts w:ascii="Times New Roman" w:hAnsi="Times New Roman"/>
          <w:sz w:val="22"/>
          <w:szCs w:val="22"/>
        </w:rPr>
        <w:instrText xml:space="preserve"> REF sub_931 \h </w:instrText>
      </w:r>
      <w:r w:rsidR="00186C31" w:rsidRPr="007F1CBB">
        <w:rPr>
          <w:rFonts w:ascii="Times New Roman" w:hAnsi="Times New Roman"/>
          <w:sz w:val="22"/>
          <w:szCs w:val="22"/>
        </w:rPr>
      </w:r>
      <w:r w:rsidR="00C20332">
        <w:rPr>
          <w:rFonts w:ascii="Times New Roman" w:hAnsi="Times New Roman"/>
          <w:sz w:val="22"/>
          <w:szCs w:val="22"/>
        </w:rPr>
        <w:instrText xml:space="preserve"> \* MERGEFORMAT </w:instrText>
      </w:r>
      <w:r w:rsidR="00186C31" w:rsidRPr="007F1CBB">
        <w:rPr>
          <w:rFonts w:ascii="Times New Roman" w:hAnsi="Times New Roman"/>
          <w:sz w:val="22"/>
          <w:szCs w:val="22"/>
        </w:rPr>
        <w:fldChar w:fldCharType="separate"/>
      </w:r>
      <w:r w:rsidR="00186C31" w:rsidRPr="006F08DD">
        <w:rPr>
          <w:rFonts w:ascii="Times New Roman" w:hAnsi="Times New Roman"/>
          <w:sz w:val="22"/>
          <w:szCs w:val="22"/>
        </w:rPr>
        <w:t>9.</w:t>
      </w:r>
      <w:r w:rsidR="00186C31" w:rsidRPr="006F08DD">
        <w:rPr>
          <w:rFonts w:ascii="Times New Roman" w:hAnsi="Times New Roman"/>
          <w:sz w:val="22"/>
          <w:szCs w:val="22"/>
        </w:rPr>
        <w:t>3</w:t>
      </w:r>
      <w:r w:rsidR="00186C31" w:rsidRPr="006F08DD">
        <w:rPr>
          <w:rFonts w:ascii="Times New Roman" w:hAnsi="Times New Roman"/>
          <w:sz w:val="22"/>
          <w:szCs w:val="22"/>
        </w:rPr>
        <w:t>.1.</w:t>
      </w:r>
      <w:r w:rsidR="00186C31" w:rsidRPr="006F08DD">
        <w:rPr>
          <w:rFonts w:ascii="Times New Roman" w:hAnsi="Times New Roman"/>
          <w:sz w:val="22"/>
          <w:szCs w:val="22"/>
        </w:rPr>
        <w:fldChar w:fldCharType="end"/>
      </w:r>
    </w:p>
    <w:p w:rsidR="00515259" w:rsidRPr="000B6F0B" w:rsidRDefault="00515259" w:rsidP="00BD3C8B">
      <w:pPr>
        <w:ind w:firstLine="709"/>
        <w:jc w:val="both"/>
        <w:rPr>
          <w:rFonts w:ascii="Times New Roman" w:hAnsi="Times New Roman"/>
          <w:sz w:val="22"/>
          <w:szCs w:val="22"/>
        </w:rPr>
      </w:pPr>
      <w:r w:rsidRPr="006F08DD">
        <w:rPr>
          <w:rFonts w:ascii="Times New Roman" w:hAnsi="Times New Roman"/>
          <w:sz w:val="22"/>
          <w:szCs w:val="22"/>
        </w:rPr>
        <w:t>9.</w:t>
      </w:r>
      <w:r w:rsidR="00B63065" w:rsidRPr="006F08DD">
        <w:rPr>
          <w:rFonts w:ascii="Times New Roman" w:hAnsi="Times New Roman"/>
          <w:sz w:val="22"/>
          <w:szCs w:val="22"/>
        </w:rPr>
        <w:t>3</w:t>
      </w:r>
      <w:r w:rsidRPr="006F08DD">
        <w:rPr>
          <w:rFonts w:ascii="Times New Roman" w:hAnsi="Times New Roman"/>
          <w:sz w:val="22"/>
          <w:szCs w:val="22"/>
        </w:rPr>
        <w:t>.4. Депозитарий по требованию лица, у которого ему открыт лицевой счет (счет депо) номинального держателя ценных бумаг, обязан предс</w:t>
      </w:r>
      <w:r w:rsidRPr="000B6F0B">
        <w:rPr>
          <w:rFonts w:ascii="Times New Roman" w:hAnsi="Times New Roman"/>
          <w:sz w:val="22"/>
          <w:szCs w:val="22"/>
        </w:rPr>
        <w:t>тавить этому лицу информацию для составления на определенную в требовании дату списка владельцев ценных бумаг. В этом случае депозитарий вправе требовать от своих депонентов предоставления информации для составления указанного списка.</w:t>
      </w:r>
    </w:p>
    <w:p w:rsidR="00515259" w:rsidRPr="00294BFD" w:rsidRDefault="00515259" w:rsidP="00BD3C8B">
      <w:pPr>
        <w:ind w:firstLine="709"/>
        <w:jc w:val="both"/>
        <w:rPr>
          <w:rFonts w:ascii="Times New Roman" w:hAnsi="Times New Roman"/>
          <w:sz w:val="22"/>
          <w:szCs w:val="22"/>
        </w:rPr>
      </w:pPr>
      <w:r w:rsidRPr="00294BFD">
        <w:rPr>
          <w:rFonts w:ascii="Times New Roman" w:hAnsi="Times New Roman"/>
          <w:sz w:val="22"/>
          <w:szCs w:val="22"/>
        </w:rPr>
        <w:t>9.</w:t>
      </w:r>
      <w:r w:rsidR="00B63065" w:rsidRPr="00294BFD">
        <w:rPr>
          <w:rFonts w:ascii="Times New Roman" w:hAnsi="Times New Roman"/>
          <w:sz w:val="22"/>
          <w:szCs w:val="22"/>
        </w:rPr>
        <w:t>3</w:t>
      </w:r>
      <w:r w:rsidRPr="00294BFD">
        <w:rPr>
          <w:rFonts w:ascii="Times New Roman" w:hAnsi="Times New Roman"/>
          <w:sz w:val="22"/>
          <w:szCs w:val="22"/>
        </w:rPr>
        <w:t>.5. Лицо, осуществляющее права по ценным бумагам в интересах других лиц, по требованию депозитария, которы</w:t>
      </w:r>
      <w:r w:rsidR="00DA4C3D" w:rsidRPr="00294BFD">
        <w:rPr>
          <w:rFonts w:ascii="Times New Roman" w:hAnsi="Times New Roman"/>
          <w:sz w:val="22"/>
          <w:szCs w:val="22"/>
        </w:rPr>
        <w:t>й осуществляе</w:t>
      </w:r>
      <w:r w:rsidRPr="00294BFD">
        <w:rPr>
          <w:rFonts w:ascii="Times New Roman" w:hAnsi="Times New Roman"/>
          <w:sz w:val="22"/>
          <w:szCs w:val="22"/>
        </w:rPr>
        <w:t>т учет прав на ценные бумаги такого лица, обязано представить информацию для составления списка владельцев ценных бумаг.</w:t>
      </w:r>
    </w:p>
    <w:p w:rsidR="00515259" w:rsidRPr="00735823" w:rsidRDefault="00515259" w:rsidP="00BD3C8B">
      <w:pPr>
        <w:ind w:firstLine="709"/>
        <w:jc w:val="both"/>
        <w:rPr>
          <w:rFonts w:ascii="Times New Roman" w:hAnsi="Times New Roman"/>
          <w:sz w:val="22"/>
          <w:szCs w:val="22"/>
        </w:rPr>
      </w:pPr>
      <w:r w:rsidRPr="00294BFD">
        <w:rPr>
          <w:rFonts w:ascii="Times New Roman" w:hAnsi="Times New Roman"/>
          <w:sz w:val="22"/>
          <w:szCs w:val="22"/>
        </w:rPr>
        <w:t>9.</w:t>
      </w:r>
      <w:r w:rsidR="00B63065" w:rsidRPr="003D5316">
        <w:rPr>
          <w:rFonts w:ascii="Times New Roman" w:hAnsi="Times New Roman"/>
          <w:sz w:val="22"/>
          <w:szCs w:val="22"/>
        </w:rPr>
        <w:t>3</w:t>
      </w:r>
      <w:r w:rsidRPr="003D5316">
        <w:rPr>
          <w:rFonts w:ascii="Times New Roman" w:hAnsi="Times New Roman"/>
          <w:sz w:val="22"/>
          <w:szCs w:val="22"/>
        </w:rPr>
        <w:t xml:space="preserve">.6. </w:t>
      </w:r>
      <w:r w:rsidR="00DA4C3D" w:rsidRPr="003D5316">
        <w:rPr>
          <w:rFonts w:ascii="Times New Roman" w:hAnsi="Times New Roman"/>
          <w:sz w:val="22"/>
          <w:szCs w:val="22"/>
        </w:rPr>
        <w:t>Депозитарий</w:t>
      </w:r>
      <w:r w:rsidRPr="003D5316">
        <w:rPr>
          <w:rFonts w:ascii="Times New Roman" w:hAnsi="Times New Roman"/>
          <w:sz w:val="22"/>
          <w:szCs w:val="22"/>
        </w:rPr>
        <w:t>, не нес</w:t>
      </w:r>
      <w:r w:rsidR="00A552EE" w:rsidRPr="003D5316">
        <w:rPr>
          <w:rFonts w:ascii="Times New Roman" w:hAnsi="Times New Roman"/>
          <w:sz w:val="22"/>
          <w:szCs w:val="22"/>
        </w:rPr>
        <w:t>ет</w:t>
      </w:r>
      <w:r w:rsidRPr="00735823">
        <w:rPr>
          <w:rFonts w:ascii="Times New Roman" w:hAnsi="Times New Roman"/>
          <w:sz w:val="22"/>
          <w:szCs w:val="22"/>
        </w:rPr>
        <w:t xml:space="preserve"> ответственности за:</w:t>
      </w:r>
    </w:p>
    <w:p w:rsidR="00515259" w:rsidRPr="00066DBB" w:rsidRDefault="00515259" w:rsidP="00BD3C8B">
      <w:pPr>
        <w:ind w:firstLine="709"/>
        <w:jc w:val="both"/>
        <w:rPr>
          <w:rFonts w:ascii="Times New Roman" w:hAnsi="Times New Roman"/>
          <w:sz w:val="22"/>
          <w:szCs w:val="22"/>
        </w:rPr>
      </w:pPr>
      <w:r w:rsidRPr="00735823">
        <w:rPr>
          <w:rFonts w:ascii="Times New Roman" w:hAnsi="Times New Roman"/>
          <w:sz w:val="22"/>
          <w:szCs w:val="22"/>
        </w:rPr>
        <w:t>1) непредставление ими информации вследствие непредставления им информации зарегистрированными лицами и депонен</w:t>
      </w:r>
      <w:r w:rsidRPr="00066DBB">
        <w:rPr>
          <w:rFonts w:ascii="Times New Roman" w:hAnsi="Times New Roman"/>
          <w:sz w:val="22"/>
          <w:szCs w:val="22"/>
        </w:rPr>
        <w:t>тами;</w:t>
      </w:r>
    </w:p>
    <w:p w:rsidR="00515259" w:rsidRPr="00F971A5" w:rsidRDefault="00515259" w:rsidP="00BD3C8B">
      <w:pPr>
        <w:ind w:firstLine="709"/>
        <w:jc w:val="both"/>
        <w:rPr>
          <w:rFonts w:ascii="Times New Roman" w:hAnsi="Times New Roman"/>
          <w:sz w:val="22"/>
          <w:szCs w:val="22"/>
        </w:rPr>
      </w:pPr>
      <w:r w:rsidRPr="00F971A5">
        <w:rPr>
          <w:rFonts w:ascii="Times New Roman" w:hAnsi="Times New Roman"/>
          <w:sz w:val="22"/>
          <w:szCs w:val="22"/>
        </w:rPr>
        <w:t>2) достоверность и полноту информации, предоставленной им зарегистрированными лицами и депонентами.</w:t>
      </w:r>
    </w:p>
    <w:p w:rsidR="00515259" w:rsidRPr="00DB2F17" w:rsidRDefault="00515259" w:rsidP="00BD3C8B">
      <w:pPr>
        <w:ind w:firstLine="709"/>
        <w:jc w:val="both"/>
        <w:rPr>
          <w:rFonts w:ascii="Times New Roman" w:hAnsi="Times New Roman"/>
          <w:sz w:val="22"/>
          <w:szCs w:val="22"/>
        </w:rPr>
      </w:pPr>
      <w:r w:rsidRPr="005756C4">
        <w:rPr>
          <w:rFonts w:ascii="Times New Roman" w:hAnsi="Times New Roman"/>
          <w:sz w:val="22"/>
          <w:szCs w:val="22"/>
        </w:rPr>
        <w:t>9.</w:t>
      </w:r>
      <w:r w:rsidR="00B63065" w:rsidRPr="00D80615">
        <w:rPr>
          <w:rFonts w:ascii="Times New Roman" w:hAnsi="Times New Roman"/>
          <w:sz w:val="22"/>
          <w:szCs w:val="22"/>
        </w:rPr>
        <w:t>3</w:t>
      </w:r>
      <w:r w:rsidRPr="00D80615">
        <w:rPr>
          <w:rFonts w:ascii="Times New Roman" w:hAnsi="Times New Roman"/>
          <w:sz w:val="22"/>
          <w:szCs w:val="22"/>
        </w:rPr>
        <w:t xml:space="preserve">.7. Сведения, предусмотренные настоящей статьей, предоставляются </w:t>
      </w:r>
      <w:r w:rsidR="00DA4C3D" w:rsidRPr="00D80615">
        <w:rPr>
          <w:rFonts w:ascii="Times New Roman" w:hAnsi="Times New Roman"/>
          <w:sz w:val="22"/>
          <w:szCs w:val="22"/>
        </w:rPr>
        <w:t>Депозитариями</w:t>
      </w:r>
      <w:r w:rsidRPr="00D80615">
        <w:rPr>
          <w:rFonts w:ascii="Times New Roman" w:hAnsi="Times New Roman"/>
          <w:sz w:val="22"/>
          <w:szCs w:val="22"/>
        </w:rPr>
        <w:t xml:space="preserve"> держателю реестра или лицу, осуществляющему обязательное централизо</w:t>
      </w:r>
      <w:r w:rsidRPr="00DB2F17">
        <w:rPr>
          <w:rFonts w:ascii="Times New Roman" w:hAnsi="Times New Roman"/>
          <w:sz w:val="22"/>
          <w:szCs w:val="22"/>
        </w:rPr>
        <w:t>ванное хранение ценных бумаг, в электронной форме (в форме электронных документов).</w:t>
      </w:r>
    </w:p>
    <w:p w:rsidR="00A01C69" w:rsidRPr="00DB2F17" w:rsidRDefault="00A01C69" w:rsidP="002609B6"/>
    <w:p w:rsidR="00A66033" w:rsidRPr="00126851" w:rsidRDefault="00A66033" w:rsidP="00A47495">
      <w:pPr>
        <w:jc w:val="both"/>
        <w:outlineLvl w:val="1"/>
        <w:rPr>
          <w:rFonts w:ascii="Times New Roman" w:hAnsi="Times New Roman"/>
          <w:b/>
          <w:sz w:val="22"/>
          <w:szCs w:val="22"/>
        </w:rPr>
      </w:pPr>
      <w:bookmarkStart w:id="348" w:name="_Toc483235501"/>
      <w:r w:rsidRPr="00126851">
        <w:rPr>
          <w:rFonts w:ascii="Times New Roman" w:hAnsi="Times New Roman"/>
          <w:b/>
          <w:sz w:val="23"/>
          <w:szCs w:val="23"/>
        </w:rPr>
        <w:t>9.</w:t>
      </w:r>
      <w:r w:rsidR="00B63065" w:rsidRPr="00126851">
        <w:rPr>
          <w:rFonts w:ascii="Times New Roman" w:hAnsi="Times New Roman"/>
          <w:b/>
          <w:sz w:val="23"/>
          <w:szCs w:val="23"/>
        </w:rPr>
        <w:t>4</w:t>
      </w:r>
      <w:r w:rsidRPr="00126851">
        <w:rPr>
          <w:rFonts w:ascii="Times New Roman" w:hAnsi="Times New Roman"/>
          <w:b/>
          <w:sz w:val="23"/>
          <w:szCs w:val="23"/>
        </w:rPr>
        <w:t xml:space="preserve">. </w:t>
      </w:r>
      <w:r w:rsidR="00C92028" w:rsidRPr="00126851">
        <w:rPr>
          <w:rFonts w:ascii="Times New Roman" w:hAnsi="Times New Roman"/>
          <w:b/>
          <w:sz w:val="23"/>
          <w:szCs w:val="23"/>
        </w:rPr>
        <w:t>Осуществление прав по ценным бумагам через депозитарий</w:t>
      </w:r>
      <w:bookmarkEnd w:id="348"/>
      <w:r w:rsidRPr="00126851">
        <w:rPr>
          <w:rFonts w:ascii="Times New Roman" w:hAnsi="Times New Roman"/>
          <w:b/>
          <w:sz w:val="22"/>
          <w:szCs w:val="22"/>
        </w:rPr>
        <w:t xml:space="preserve"> </w:t>
      </w:r>
    </w:p>
    <w:p w:rsidR="00A66033" w:rsidRPr="00126851" w:rsidRDefault="00A66033" w:rsidP="00BD3C8B">
      <w:pPr>
        <w:ind w:firstLine="709"/>
        <w:jc w:val="both"/>
        <w:rPr>
          <w:rFonts w:ascii="Times New Roman" w:hAnsi="Times New Roman"/>
          <w:sz w:val="22"/>
          <w:szCs w:val="22"/>
        </w:rPr>
      </w:pPr>
      <w:r w:rsidRPr="00126851">
        <w:rPr>
          <w:rFonts w:ascii="Times New Roman" w:hAnsi="Times New Roman"/>
          <w:sz w:val="22"/>
          <w:szCs w:val="22"/>
        </w:rPr>
        <w:t>9.</w:t>
      </w:r>
      <w:r w:rsidR="00B63065" w:rsidRPr="00126851">
        <w:rPr>
          <w:rFonts w:ascii="Times New Roman" w:hAnsi="Times New Roman"/>
          <w:sz w:val="22"/>
          <w:szCs w:val="22"/>
        </w:rPr>
        <w:t>4</w:t>
      </w:r>
      <w:r w:rsidRPr="00126851">
        <w:rPr>
          <w:rFonts w:ascii="Times New Roman" w:hAnsi="Times New Roman"/>
          <w:sz w:val="22"/>
          <w:szCs w:val="22"/>
        </w:rPr>
        <w:t xml:space="preserve">.1. Депонент путем предоставления Депозитарию инструкций вправе: </w:t>
      </w:r>
    </w:p>
    <w:p w:rsidR="00A66033" w:rsidRPr="00AD2422" w:rsidRDefault="00A66033" w:rsidP="00BD3C8B">
      <w:pPr>
        <w:ind w:firstLine="709"/>
        <w:jc w:val="both"/>
        <w:rPr>
          <w:rFonts w:ascii="Times New Roman" w:hAnsi="Times New Roman"/>
          <w:sz w:val="22"/>
          <w:szCs w:val="22"/>
        </w:rPr>
      </w:pPr>
      <w:r w:rsidRPr="00AD2422">
        <w:rPr>
          <w:rFonts w:ascii="Times New Roman" w:hAnsi="Times New Roman"/>
          <w:sz w:val="22"/>
          <w:szCs w:val="22"/>
        </w:rPr>
        <w:t xml:space="preserve">1) вносить вопросы в повестку дня общего собрания владельцев ценных бумаг; </w:t>
      </w:r>
    </w:p>
    <w:p w:rsidR="00A66033" w:rsidRPr="00CB470E" w:rsidRDefault="00A66033" w:rsidP="00BD3C8B">
      <w:pPr>
        <w:ind w:firstLine="709"/>
        <w:jc w:val="both"/>
        <w:rPr>
          <w:rFonts w:ascii="Times New Roman" w:hAnsi="Times New Roman"/>
          <w:sz w:val="22"/>
          <w:szCs w:val="22"/>
        </w:rPr>
      </w:pPr>
      <w:r w:rsidRPr="00CB470E">
        <w:rPr>
          <w:rFonts w:ascii="Times New Roman" w:hAnsi="Times New Roman"/>
          <w:sz w:val="22"/>
          <w:szCs w:val="22"/>
        </w:rPr>
        <w:t xml:space="preserve">2) 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 </w:t>
      </w:r>
    </w:p>
    <w:p w:rsidR="00A66033" w:rsidRPr="0034333B" w:rsidRDefault="00A66033" w:rsidP="00BD3C8B">
      <w:pPr>
        <w:ind w:firstLine="709"/>
        <w:jc w:val="both"/>
        <w:rPr>
          <w:rFonts w:ascii="Times New Roman" w:hAnsi="Times New Roman"/>
          <w:sz w:val="22"/>
          <w:szCs w:val="22"/>
        </w:rPr>
      </w:pPr>
      <w:r w:rsidRPr="00421EC8">
        <w:rPr>
          <w:rFonts w:ascii="Times New Roman" w:hAnsi="Times New Roman"/>
          <w:sz w:val="22"/>
          <w:szCs w:val="22"/>
        </w:rPr>
        <w:t>3) требовать созыва (проведения) общего собрания владельцев цен</w:t>
      </w:r>
      <w:r w:rsidRPr="0034333B">
        <w:rPr>
          <w:rFonts w:ascii="Times New Roman" w:hAnsi="Times New Roman"/>
          <w:sz w:val="22"/>
          <w:szCs w:val="22"/>
        </w:rPr>
        <w:t xml:space="preserve">ных бумаг; </w:t>
      </w:r>
    </w:p>
    <w:p w:rsidR="00A66033" w:rsidRPr="0034333B" w:rsidRDefault="00A66033" w:rsidP="00BD3C8B">
      <w:pPr>
        <w:ind w:firstLine="709"/>
        <w:jc w:val="both"/>
        <w:rPr>
          <w:rFonts w:ascii="Times New Roman" w:hAnsi="Times New Roman"/>
          <w:sz w:val="22"/>
          <w:szCs w:val="22"/>
        </w:rPr>
      </w:pPr>
      <w:r w:rsidRPr="0034333B">
        <w:rPr>
          <w:rFonts w:ascii="Times New Roman" w:hAnsi="Times New Roman"/>
          <w:sz w:val="22"/>
          <w:szCs w:val="22"/>
        </w:rPr>
        <w:t xml:space="preserve">4) принимать участие в общем собрании владельцев ценных бумаг и осуществлять право голоса; </w:t>
      </w:r>
    </w:p>
    <w:p w:rsidR="00A66033" w:rsidRPr="009723D6" w:rsidRDefault="00A66033" w:rsidP="00BD3C8B">
      <w:pPr>
        <w:ind w:firstLine="709"/>
        <w:jc w:val="both"/>
        <w:rPr>
          <w:rFonts w:ascii="Times New Roman" w:hAnsi="Times New Roman"/>
          <w:sz w:val="22"/>
          <w:szCs w:val="22"/>
        </w:rPr>
      </w:pPr>
      <w:r w:rsidRPr="009723D6">
        <w:rPr>
          <w:rFonts w:ascii="Times New Roman" w:hAnsi="Times New Roman"/>
          <w:sz w:val="22"/>
          <w:szCs w:val="22"/>
        </w:rPr>
        <w:t xml:space="preserve">5) осуществлять иные права по ценным бумагам. </w:t>
      </w:r>
    </w:p>
    <w:p w:rsidR="00A66033" w:rsidRPr="002058C6" w:rsidRDefault="00A66033" w:rsidP="00BD3C8B">
      <w:pPr>
        <w:ind w:firstLine="709"/>
        <w:jc w:val="both"/>
        <w:rPr>
          <w:rFonts w:ascii="Times New Roman" w:hAnsi="Times New Roman"/>
          <w:sz w:val="22"/>
          <w:szCs w:val="22"/>
        </w:rPr>
      </w:pPr>
      <w:r w:rsidRPr="00150E01">
        <w:rPr>
          <w:rFonts w:ascii="Times New Roman" w:hAnsi="Times New Roman"/>
          <w:sz w:val="22"/>
          <w:szCs w:val="22"/>
        </w:rPr>
        <w:t>Инструкции в соответствии с настоящим пунктом Условий подаются Депонентом в Депозитарий в произвольной письм</w:t>
      </w:r>
      <w:r w:rsidRPr="002058C6">
        <w:rPr>
          <w:rFonts w:ascii="Times New Roman" w:hAnsi="Times New Roman"/>
          <w:sz w:val="22"/>
          <w:szCs w:val="22"/>
        </w:rPr>
        <w:t xml:space="preserve">енной форме и должны в обязательном порядке содержать: </w:t>
      </w:r>
    </w:p>
    <w:p w:rsidR="00A66033" w:rsidRPr="00F04E2E" w:rsidRDefault="00A66033" w:rsidP="00BD3C8B">
      <w:pPr>
        <w:ind w:firstLine="709"/>
        <w:jc w:val="both"/>
        <w:rPr>
          <w:rFonts w:ascii="Times New Roman" w:hAnsi="Times New Roman"/>
          <w:sz w:val="22"/>
          <w:szCs w:val="22"/>
        </w:rPr>
      </w:pPr>
      <w:r w:rsidRPr="00F04E2E">
        <w:rPr>
          <w:rFonts w:ascii="Times New Roman" w:hAnsi="Times New Roman"/>
          <w:sz w:val="22"/>
          <w:szCs w:val="22"/>
        </w:rPr>
        <w:t xml:space="preserve">- сведения, необходимые для однозначной идентификации Депонента; </w:t>
      </w:r>
    </w:p>
    <w:p w:rsidR="00A66033" w:rsidRPr="00F83C90" w:rsidRDefault="00A66033" w:rsidP="00BD3C8B">
      <w:pPr>
        <w:ind w:firstLine="709"/>
        <w:jc w:val="both"/>
        <w:rPr>
          <w:rFonts w:ascii="Times New Roman" w:hAnsi="Times New Roman"/>
          <w:sz w:val="22"/>
          <w:szCs w:val="22"/>
        </w:rPr>
      </w:pPr>
      <w:r w:rsidRPr="00F83C90">
        <w:rPr>
          <w:rFonts w:ascii="Times New Roman" w:hAnsi="Times New Roman"/>
          <w:sz w:val="22"/>
          <w:szCs w:val="22"/>
        </w:rPr>
        <w:t xml:space="preserve">- количество принадлежащих Депоненту ценных бумаг; </w:t>
      </w:r>
    </w:p>
    <w:p w:rsidR="00A66033" w:rsidRPr="007F1CBB" w:rsidRDefault="00A66033" w:rsidP="00BD3C8B">
      <w:pPr>
        <w:ind w:firstLine="709"/>
        <w:jc w:val="both"/>
        <w:rPr>
          <w:rFonts w:ascii="Times New Roman" w:hAnsi="Times New Roman"/>
          <w:sz w:val="22"/>
          <w:szCs w:val="22"/>
        </w:rPr>
      </w:pPr>
      <w:r w:rsidRPr="007F1CBB">
        <w:rPr>
          <w:rFonts w:ascii="Times New Roman" w:hAnsi="Times New Roman"/>
          <w:sz w:val="22"/>
          <w:szCs w:val="22"/>
        </w:rPr>
        <w:t xml:space="preserve">- конкретное и однозначное волеизъявление Депонента. </w:t>
      </w:r>
    </w:p>
    <w:p w:rsidR="00A66033" w:rsidRPr="006F08DD" w:rsidRDefault="00A66033" w:rsidP="00BD3C8B">
      <w:pPr>
        <w:ind w:firstLine="709"/>
        <w:jc w:val="both"/>
        <w:rPr>
          <w:rFonts w:ascii="Times New Roman" w:hAnsi="Times New Roman"/>
          <w:sz w:val="22"/>
          <w:szCs w:val="22"/>
        </w:rPr>
      </w:pPr>
      <w:r w:rsidRPr="007F1CBB">
        <w:rPr>
          <w:rFonts w:ascii="Times New Roman" w:hAnsi="Times New Roman"/>
          <w:sz w:val="22"/>
          <w:szCs w:val="22"/>
        </w:rPr>
        <w:t>9.</w:t>
      </w:r>
      <w:r w:rsidR="00B63065" w:rsidRPr="007F1CBB">
        <w:rPr>
          <w:rFonts w:ascii="Times New Roman" w:hAnsi="Times New Roman"/>
          <w:sz w:val="22"/>
          <w:szCs w:val="22"/>
        </w:rPr>
        <w:t>4</w:t>
      </w:r>
      <w:r w:rsidRPr="007F1CBB">
        <w:rPr>
          <w:rFonts w:ascii="Times New Roman" w:hAnsi="Times New Roman"/>
          <w:sz w:val="22"/>
          <w:szCs w:val="22"/>
        </w:rPr>
        <w:t>.2. Депонент Депозитария реализует преимущественное право приобретения ценных бумаг, право требовать выкупа, приобретения или погашения принадлежащих ему ценных бумаг путем предоставления Депозитарию Инструкций депонента об участии в корпоративном действии (</w:t>
      </w:r>
      <w:r w:rsidR="00186C31" w:rsidRPr="006F08DD">
        <w:rPr>
          <w:rFonts w:ascii="Times New Roman" w:hAnsi="Times New Roman"/>
          <w:sz w:val="22"/>
          <w:szCs w:val="22"/>
        </w:rPr>
        <w:fldChar w:fldCharType="begin"/>
      </w:r>
      <w:r w:rsidR="00186C31" w:rsidRPr="007F1CBB">
        <w:rPr>
          <w:rFonts w:ascii="Times New Roman" w:hAnsi="Times New Roman"/>
          <w:sz w:val="22"/>
          <w:szCs w:val="22"/>
        </w:rPr>
        <w:instrText xml:space="preserve"> REF _Ref480880359 \h </w:instrText>
      </w:r>
      <w:r w:rsidR="00186C31" w:rsidRPr="007F1CBB">
        <w:rPr>
          <w:rFonts w:ascii="Times New Roman" w:hAnsi="Times New Roman"/>
          <w:sz w:val="22"/>
          <w:szCs w:val="22"/>
        </w:rPr>
      </w:r>
      <w:r w:rsidR="00186C31" w:rsidRPr="007F1CBB">
        <w:rPr>
          <w:rFonts w:ascii="Times New Roman" w:hAnsi="Times New Roman"/>
          <w:sz w:val="22"/>
          <w:szCs w:val="22"/>
        </w:rPr>
        <w:instrText xml:space="preserve"> \* MERGEFORMAT </w:instrText>
      </w:r>
      <w:r w:rsidR="00186C31" w:rsidRPr="007F1CBB">
        <w:rPr>
          <w:rFonts w:ascii="Times New Roman" w:hAnsi="Times New Roman"/>
          <w:sz w:val="22"/>
          <w:szCs w:val="22"/>
        </w:rPr>
        <w:fldChar w:fldCharType="separate"/>
      </w:r>
      <w:r w:rsidR="00186C31" w:rsidRPr="006F08DD">
        <w:rPr>
          <w:rFonts w:ascii="Times New Roman" w:hAnsi="Times New Roman"/>
          <w:sz w:val="22"/>
          <w:szCs w:val="22"/>
        </w:rPr>
        <w:t>Форма К-22</w:t>
      </w:r>
      <w:r w:rsidR="00186C31" w:rsidRPr="006F08DD">
        <w:rPr>
          <w:rFonts w:ascii="Times New Roman" w:hAnsi="Times New Roman"/>
          <w:sz w:val="22"/>
          <w:szCs w:val="22"/>
        </w:rPr>
        <w:fldChar w:fldCharType="end"/>
      </w:r>
      <w:r w:rsidRPr="006F08DD">
        <w:rPr>
          <w:rFonts w:ascii="Times New Roman" w:hAnsi="Times New Roman"/>
          <w:sz w:val="22"/>
          <w:szCs w:val="22"/>
        </w:rPr>
        <w:t xml:space="preserve">). </w:t>
      </w:r>
    </w:p>
    <w:p w:rsidR="00A66033" w:rsidRPr="006F08DD" w:rsidRDefault="00A66033" w:rsidP="004A3967">
      <w:pPr>
        <w:ind w:firstLine="709"/>
        <w:jc w:val="both"/>
        <w:rPr>
          <w:rFonts w:ascii="Times New Roman" w:hAnsi="Times New Roman"/>
          <w:sz w:val="22"/>
          <w:szCs w:val="22"/>
        </w:rPr>
      </w:pPr>
      <w:r w:rsidRPr="006F08DD">
        <w:rPr>
          <w:rFonts w:ascii="Times New Roman" w:hAnsi="Times New Roman"/>
          <w:sz w:val="22"/>
          <w:szCs w:val="22"/>
        </w:rPr>
        <w:t>9.</w:t>
      </w:r>
      <w:r w:rsidR="00B63065" w:rsidRPr="006F08DD">
        <w:rPr>
          <w:rFonts w:ascii="Times New Roman" w:hAnsi="Times New Roman"/>
          <w:sz w:val="22"/>
          <w:szCs w:val="22"/>
        </w:rPr>
        <w:t>4</w:t>
      </w:r>
      <w:r w:rsidRPr="006F08DD">
        <w:rPr>
          <w:rFonts w:ascii="Times New Roman" w:hAnsi="Times New Roman"/>
          <w:sz w:val="22"/>
          <w:szCs w:val="22"/>
        </w:rPr>
        <w:t>.3. Депонент вправе отказаться от осуще</w:t>
      </w:r>
      <w:r w:rsidRPr="000B6F0B">
        <w:rPr>
          <w:rFonts w:ascii="Times New Roman" w:hAnsi="Times New Roman"/>
          <w:sz w:val="22"/>
          <w:szCs w:val="22"/>
        </w:rPr>
        <w:t>ствления своих прав по ценным бумагам, для реализации которых в Депозитарий подана Инструкция депонента об участии в корпоративном</w:t>
      </w:r>
      <w:r w:rsidRPr="006F08DD">
        <w:rPr>
          <w:rFonts w:ascii="Times New Roman" w:hAnsi="Times New Roman"/>
          <w:sz w:val="22"/>
          <w:szCs w:val="22"/>
        </w:rPr>
        <w:t xml:space="preserve"> действии путем подачи Инструкции депонента об отказе от участия в корпоративном действии (</w:t>
      </w:r>
      <w:r w:rsidR="00B55090" w:rsidRPr="006F08DD">
        <w:rPr>
          <w:rFonts w:ascii="Times New Roman" w:hAnsi="Times New Roman"/>
          <w:sz w:val="22"/>
          <w:szCs w:val="22"/>
        </w:rPr>
        <w:fldChar w:fldCharType="begin"/>
      </w:r>
      <w:r w:rsidR="00B55090" w:rsidRPr="00F076ED">
        <w:rPr>
          <w:rFonts w:ascii="Times New Roman" w:hAnsi="Times New Roman"/>
          <w:sz w:val="22"/>
          <w:szCs w:val="22"/>
        </w:rPr>
        <w:instrText xml:space="preserve"> REF _Ref480880388 \h </w:instrText>
      </w:r>
      <w:r w:rsidR="00B55090" w:rsidRPr="00F076ED">
        <w:rPr>
          <w:rFonts w:ascii="Times New Roman" w:hAnsi="Times New Roman"/>
          <w:sz w:val="22"/>
          <w:szCs w:val="22"/>
        </w:rPr>
      </w:r>
      <w:r w:rsidR="00B55090" w:rsidRPr="00F076ED">
        <w:rPr>
          <w:rFonts w:ascii="Times New Roman" w:hAnsi="Times New Roman"/>
          <w:sz w:val="22"/>
          <w:szCs w:val="22"/>
        </w:rPr>
        <w:instrText xml:space="preserve"> \* MERGEFORMAT </w:instrText>
      </w:r>
      <w:r w:rsidR="00B55090" w:rsidRPr="00F076ED">
        <w:rPr>
          <w:rFonts w:ascii="Times New Roman" w:hAnsi="Times New Roman"/>
          <w:sz w:val="22"/>
          <w:szCs w:val="22"/>
        </w:rPr>
        <w:fldChar w:fldCharType="separate"/>
      </w:r>
      <w:r w:rsidR="00B55090" w:rsidRPr="006F08DD">
        <w:rPr>
          <w:rFonts w:ascii="Times New Roman" w:hAnsi="Times New Roman"/>
          <w:sz w:val="22"/>
          <w:szCs w:val="22"/>
        </w:rPr>
        <w:t xml:space="preserve">Форма </w:t>
      </w:r>
      <w:r w:rsidR="00B55090" w:rsidRPr="006F08DD">
        <w:rPr>
          <w:rFonts w:ascii="Times New Roman" w:hAnsi="Times New Roman"/>
          <w:sz w:val="22"/>
          <w:szCs w:val="22"/>
        </w:rPr>
        <w:t>К</w:t>
      </w:r>
      <w:r w:rsidR="00B55090" w:rsidRPr="006F08DD">
        <w:rPr>
          <w:rFonts w:ascii="Times New Roman" w:hAnsi="Times New Roman"/>
          <w:sz w:val="22"/>
          <w:szCs w:val="22"/>
        </w:rPr>
        <w:t>-23</w:t>
      </w:r>
      <w:r w:rsidR="00B55090" w:rsidRPr="006F08DD">
        <w:rPr>
          <w:rFonts w:ascii="Times New Roman" w:hAnsi="Times New Roman"/>
          <w:sz w:val="22"/>
          <w:szCs w:val="22"/>
        </w:rPr>
        <w:fldChar w:fldCharType="end"/>
      </w:r>
      <w:r w:rsidRPr="006F08DD">
        <w:rPr>
          <w:rFonts w:ascii="Times New Roman" w:hAnsi="Times New Roman"/>
          <w:sz w:val="22"/>
          <w:szCs w:val="22"/>
        </w:rPr>
        <w:t xml:space="preserve">). </w:t>
      </w:r>
    </w:p>
    <w:p w:rsidR="00A66033" w:rsidRPr="006F08DD" w:rsidRDefault="00A66033" w:rsidP="004A3967">
      <w:pPr>
        <w:ind w:firstLine="709"/>
        <w:jc w:val="both"/>
        <w:rPr>
          <w:rFonts w:ascii="Times New Roman" w:hAnsi="Times New Roman"/>
          <w:sz w:val="22"/>
          <w:szCs w:val="22"/>
        </w:rPr>
      </w:pPr>
      <w:r w:rsidRPr="006F08DD">
        <w:rPr>
          <w:rFonts w:ascii="Times New Roman" w:hAnsi="Times New Roman"/>
          <w:sz w:val="22"/>
          <w:szCs w:val="22"/>
        </w:rPr>
        <w:t xml:space="preserve">Порядок действий Депозитария при получении Инструкции депонента об отказе от участия в корпоративном действии аналогичен порядку действий, осуществляемых при получении Инструкции депонента об участии в корпоративном действии. </w:t>
      </w:r>
    </w:p>
    <w:p w:rsidR="00A66033" w:rsidRPr="00294BFD" w:rsidRDefault="00A66033" w:rsidP="004A3967">
      <w:pPr>
        <w:ind w:firstLine="709"/>
        <w:jc w:val="both"/>
        <w:rPr>
          <w:rFonts w:ascii="Times New Roman" w:hAnsi="Times New Roman"/>
          <w:sz w:val="22"/>
          <w:szCs w:val="22"/>
        </w:rPr>
      </w:pPr>
      <w:r w:rsidRPr="000B6F0B">
        <w:rPr>
          <w:rFonts w:ascii="Times New Roman" w:hAnsi="Times New Roman"/>
          <w:sz w:val="22"/>
          <w:szCs w:val="22"/>
        </w:rPr>
        <w:t>9.</w:t>
      </w:r>
      <w:r w:rsidR="00B63065" w:rsidRPr="00294BFD">
        <w:rPr>
          <w:rFonts w:ascii="Times New Roman" w:hAnsi="Times New Roman"/>
          <w:sz w:val="22"/>
          <w:szCs w:val="22"/>
        </w:rPr>
        <w:t>4</w:t>
      </w:r>
      <w:r w:rsidRPr="00294BFD">
        <w:rPr>
          <w:rFonts w:ascii="Times New Roman" w:hAnsi="Times New Roman"/>
          <w:sz w:val="22"/>
          <w:szCs w:val="22"/>
        </w:rPr>
        <w:t xml:space="preserve">.4. Депозитарий при получении Инструкции депонента об участии в корпоративном действии или Инструкции депонента об отказе от участия в корпоративном действии направляет сообщение о волеизъявлении держателю реестра или депозитарию места хранения. </w:t>
      </w:r>
    </w:p>
    <w:p w:rsidR="00A66033" w:rsidRPr="00294BFD" w:rsidRDefault="00A66033" w:rsidP="004A3967">
      <w:pPr>
        <w:ind w:firstLine="709"/>
        <w:jc w:val="both"/>
        <w:rPr>
          <w:rFonts w:ascii="Times New Roman" w:hAnsi="Times New Roman"/>
          <w:sz w:val="22"/>
          <w:szCs w:val="22"/>
        </w:rPr>
      </w:pPr>
      <w:r w:rsidRPr="00294BFD">
        <w:rPr>
          <w:rFonts w:ascii="Times New Roman" w:hAnsi="Times New Roman"/>
          <w:sz w:val="22"/>
          <w:szCs w:val="22"/>
        </w:rPr>
        <w:t xml:space="preserve">Сообщение о волеизъявлении должно также содержать сведения, позволяющие идентифицировать Депонента, сведения, позволяющие идентифицировать ценные бумаги, права по которым осуществляются, количество принадлежащих такому лицу ценных бумаг, международный код идентификации Депозитария. </w:t>
      </w:r>
    </w:p>
    <w:p w:rsidR="00A66033" w:rsidRPr="003D5316" w:rsidRDefault="00A66033" w:rsidP="00BD3C8B">
      <w:pPr>
        <w:ind w:firstLine="709"/>
        <w:jc w:val="both"/>
        <w:rPr>
          <w:rFonts w:ascii="Times New Roman" w:hAnsi="Times New Roman"/>
          <w:sz w:val="22"/>
          <w:szCs w:val="22"/>
        </w:rPr>
      </w:pPr>
      <w:r w:rsidRPr="00294BFD">
        <w:rPr>
          <w:rFonts w:ascii="Times New Roman" w:hAnsi="Times New Roman"/>
          <w:sz w:val="22"/>
          <w:szCs w:val="22"/>
        </w:rPr>
        <w:t>9.</w:t>
      </w:r>
      <w:r w:rsidR="00B63065" w:rsidRPr="003D5316">
        <w:rPr>
          <w:rFonts w:ascii="Times New Roman" w:hAnsi="Times New Roman"/>
          <w:sz w:val="22"/>
          <w:szCs w:val="22"/>
        </w:rPr>
        <w:t>4</w:t>
      </w:r>
      <w:r w:rsidRPr="003D5316">
        <w:rPr>
          <w:rFonts w:ascii="Times New Roman" w:hAnsi="Times New Roman"/>
          <w:sz w:val="22"/>
          <w:szCs w:val="22"/>
        </w:rPr>
        <w:t xml:space="preserve">.5. При получении сообщений о волеизъявлении от депозитариев-депонентов и иностранных номинальных держателей Депозитарий направляет такие сообщения о волеизъявлении держателю реестра или депозитарию места хранения. </w:t>
      </w:r>
    </w:p>
    <w:p w:rsidR="00A66033" w:rsidRPr="00066DBB" w:rsidRDefault="00A66033" w:rsidP="00BD3C8B">
      <w:pPr>
        <w:ind w:firstLine="709"/>
        <w:jc w:val="both"/>
        <w:rPr>
          <w:rFonts w:ascii="Times New Roman" w:hAnsi="Times New Roman"/>
          <w:sz w:val="22"/>
          <w:szCs w:val="22"/>
        </w:rPr>
      </w:pPr>
      <w:r w:rsidRPr="003D5316">
        <w:rPr>
          <w:rFonts w:ascii="Times New Roman" w:hAnsi="Times New Roman"/>
          <w:sz w:val="22"/>
          <w:szCs w:val="22"/>
        </w:rPr>
        <w:t>9.</w:t>
      </w:r>
      <w:r w:rsidR="00B63065" w:rsidRPr="00735823">
        <w:rPr>
          <w:rFonts w:ascii="Times New Roman" w:hAnsi="Times New Roman"/>
          <w:sz w:val="22"/>
          <w:szCs w:val="22"/>
        </w:rPr>
        <w:t>4</w:t>
      </w:r>
      <w:r w:rsidRPr="00735823">
        <w:rPr>
          <w:rFonts w:ascii="Times New Roman" w:hAnsi="Times New Roman"/>
          <w:sz w:val="22"/>
          <w:szCs w:val="22"/>
        </w:rPr>
        <w:t>.6. Сообщения о волеизъявлении направляются в электронной форме (в форме электронных документов</w:t>
      </w:r>
      <w:r w:rsidRPr="00066DBB">
        <w:rPr>
          <w:rFonts w:ascii="Times New Roman" w:hAnsi="Times New Roman"/>
          <w:sz w:val="22"/>
          <w:szCs w:val="22"/>
        </w:rPr>
        <w:t xml:space="preserve">). </w:t>
      </w:r>
    </w:p>
    <w:p w:rsidR="00A66033" w:rsidRPr="00DB2F17" w:rsidRDefault="00A66033" w:rsidP="00BD3C8B">
      <w:pPr>
        <w:ind w:firstLine="709"/>
        <w:jc w:val="both"/>
        <w:rPr>
          <w:rFonts w:ascii="Times New Roman" w:hAnsi="Times New Roman"/>
          <w:sz w:val="22"/>
          <w:szCs w:val="22"/>
        </w:rPr>
      </w:pPr>
      <w:r w:rsidRPr="00F971A5">
        <w:rPr>
          <w:rFonts w:ascii="Times New Roman" w:hAnsi="Times New Roman"/>
          <w:sz w:val="22"/>
          <w:szCs w:val="22"/>
        </w:rPr>
        <w:t>9.</w:t>
      </w:r>
      <w:r w:rsidR="00B55090" w:rsidRPr="005756C4">
        <w:rPr>
          <w:rFonts w:ascii="Times New Roman" w:hAnsi="Times New Roman"/>
          <w:sz w:val="22"/>
          <w:szCs w:val="22"/>
        </w:rPr>
        <w:t>4</w:t>
      </w:r>
      <w:r w:rsidRPr="00D80615">
        <w:rPr>
          <w:rFonts w:ascii="Times New Roman" w:hAnsi="Times New Roman"/>
          <w:sz w:val="22"/>
          <w:szCs w:val="22"/>
        </w:rPr>
        <w:t>.7. В случае если в соответствии с федеральными законами или нормативными актами Банка России волеизъявление лица, осуществляющего права по ценным бумагам, сопровождается ограничением распоряжения указанным лицом принадлежащими ему ценными бумагами</w:t>
      </w:r>
      <w:r w:rsidR="00E0383C" w:rsidRPr="00D80615">
        <w:rPr>
          <w:rFonts w:ascii="Times New Roman" w:hAnsi="Times New Roman"/>
          <w:sz w:val="22"/>
          <w:szCs w:val="22"/>
        </w:rPr>
        <w:t xml:space="preserve"> (в связи с наложением ареста на ценн</w:t>
      </w:r>
      <w:r w:rsidR="0079495F" w:rsidRPr="00D80615">
        <w:rPr>
          <w:rFonts w:ascii="Times New Roman" w:hAnsi="Times New Roman"/>
          <w:sz w:val="22"/>
          <w:szCs w:val="22"/>
        </w:rPr>
        <w:t>ы</w:t>
      </w:r>
      <w:r w:rsidR="00E0383C" w:rsidRPr="00D80615">
        <w:rPr>
          <w:rFonts w:ascii="Times New Roman" w:hAnsi="Times New Roman"/>
          <w:sz w:val="22"/>
          <w:szCs w:val="22"/>
        </w:rPr>
        <w:t>е бумаги или снятием такого ареста)</w:t>
      </w:r>
      <w:r w:rsidRPr="00D80615">
        <w:rPr>
          <w:rFonts w:ascii="Times New Roman" w:hAnsi="Times New Roman"/>
          <w:sz w:val="22"/>
          <w:szCs w:val="22"/>
        </w:rPr>
        <w:t xml:space="preserve">, Депозитарий при получении Инструкции депонента об участии в корпоративном действии или сообщений о волеизъявлении от депозитариев-депонентов или иностранных номинальных держателей, </w:t>
      </w:r>
      <w:r w:rsidRPr="00DB2F17">
        <w:rPr>
          <w:rFonts w:ascii="Times New Roman" w:hAnsi="Times New Roman"/>
          <w:sz w:val="22"/>
          <w:szCs w:val="22"/>
        </w:rPr>
        <w:t xml:space="preserve">вносит запись об установлении такого ограничения по счетам указанных лиц. </w:t>
      </w:r>
    </w:p>
    <w:p w:rsidR="00A66033" w:rsidRPr="00DB2F17" w:rsidRDefault="00A66033" w:rsidP="00BD3C8B">
      <w:pPr>
        <w:ind w:firstLine="709"/>
        <w:jc w:val="both"/>
        <w:rPr>
          <w:rFonts w:ascii="Times New Roman" w:hAnsi="Times New Roman"/>
          <w:sz w:val="22"/>
          <w:szCs w:val="22"/>
        </w:rPr>
      </w:pPr>
      <w:r w:rsidRPr="00DB2F17">
        <w:rPr>
          <w:rFonts w:ascii="Times New Roman" w:hAnsi="Times New Roman"/>
          <w:sz w:val="22"/>
          <w:szCs w:val="22"/>
        </w:rPr>
        <w:t>Указанные ограничения по счетам депо снимаются по основаниям, установленным федеральными законами и/или нормативными актами Банка России.</w:t>
      </w:r>
    </w:p>
    <w:p w:rsidR="00A4264A" w:rsidRPr="00AD2422" w:rsidRDefault="00E0383C" w:rsidP="00BD3C8B">
      <w:pPr>
        <w:pStyle w:val="ConsPlusNormal"/>
        <w:ind w:firstLine="709"/>
        <w:jc w:val="both"/>
        <w:rPr>
          <w:rFonts w:ascii="Times New Roman" w:hAnsi="Times New Roman" w:cs="Times New Roman"/>
          <w:sz w:val="22"/>
          <w:szCs w:val="22"/>
        </w:rPr>
      </w:pPr>
      <w:r w:rsidRPr="00126851">
        <w:rPr>
          <w:rFonts w:ascii="Times New Roman" w:hAnsi="Times New Roman" w:cs="Times New Roman"/>
          <w:sz w:val="22"/>
          <w:szCs w:val="22"/>
        </w:rPr>
        <w:t>9.</w:t>
      </w:r>
      <w:r w:rsidR="00B63065" w:rsidRPr="00126851">
        <w:rPr>
          <w:rFonts w:ascii="Times New Roman" w:hAnsi="Times New Roman" w:cs="Times New Roman"/>
          <w:sz w:val="22"/>
          <w:szCs w:val="22"/>
        </w:rPr>
        <w:t>4</w:t>
      </w:r>
      <w:r w:rsidRPr="00126851">
        <w:rPr>
          <w:rFonts w:ascii="Times New Roman" w:hAnsi="Times New Roman" w:cs="Times New Roman"/>
          <w:sz w:val="22"/>
          <w:szCs w:val="22"/>
        </w:rPr>
        <w:t>.8</w:t>
      </w:r>
      <w:r w:rsidR="00B55090" w:rsidRPr="00126851">
        <w:rPr>
          <w:rFonts w:ascii="Times New Roman" w:hAnsi="Times New Roman" w:cs="Times New Roman"/>
          <w:sz w:val="22"/>
          <w:szCs w:val="22"/>
        </w:rPr>
        <w:t>.</w:t>
      </w:r>
      <w:r w:rsidRPr="00126851">
        <w:rPr>
          <w:rFonts w:ascii="Times New Roman" w:hAnsi="Times New Roman" w:cs="Times New Roman"/>
          <w:sz w:val="22"/>
          <w:szCs w:val="22"/>
        </w:rPr>
        <w:t xml:space="preserve"> </w:t>
      </w:r>
      <w:r w:rsidR="00A4264A" w:rsidRPr="00126851">
        <w:rPr>
          <w:rFonts w:ascii="Times New Roman" w:hAnsi="Times New Roman" w:cs="Times New Roman"/>
          <w:sz w:val="22"/>
          <w:szCs w:val="22"/>
        </w:rPr>
        <w:t>Волеизъявление лиц, осуществляющих права по ценным бумагам, давших указание (инструкцию) Депозитарию, доводится до эмитента или лица, обязанного по ценным бумагам, путем направления сообщения о волеизъявлении держателю реестра либо лицу, осуществляющему обязательное централизованное хранение ценных бумаг. При этом предоставление документов, предусмотренных законодательством Российской Федерации для подтверждения волеизъявления указанных лиц (бюллетеней, заявлений, требований, иных документов), не требуется. Волеизъявление лиц, осуществляющих</w:t>
      </w:r>
      <w:r w:rsidR="00A4264A" w:rsidRPr="00AD2422">
        <w:rPr>
          <w:rFonts w:ascii="Times New Roman" w:hAnsi="Times New Roman" w:cs="Times New Roman"/>
          <w:sz w:val="22"/>
          <w:szCs w:val="22"/>
        </w:rPr>
        <w:t xml:space="preserve"> права по ценным бумагам, считается полученным эмитентом или лицом, обязанным по ценным бумагам, в день получения сообщения о волеизъявлении держателем реестра или лицом, осуществляющим обязательное централизованное хранение ценных бумаг.</w:t>
      </w:r>
    </w:p>
    <w:p w:rsidR="00F27E33" w:rsidRPr="00150E01" w:rsidRDefault="00F27E33" w:rsidP="00BD3C8B">
      <w:pPr>
        <w:pStyle w:val="ConsPlusNormal"/>
        <w:ind w:firstLine="709"/>
        <w:jc w:val="both"/>
        <w:rPr>
          <w:rFonts w:ascii="Times New Roman" w:hAnsi="Times New Roman" w:cs="Times New Roman"/>
          <w:sz w:val="22"/>
          <w:szCs w:val="22"/>
        </w:rPr>
      </w:pPr>
      <w:bookmarkStart w:id="349" w:name="sub_949"/>
      <w:r w:rsidRPr="00CB470E">
        <w:rPr>
          <w:rFonts w:ascii="Times New Roman" w:hAnsi="Times New Roman" w:cs="Times New Roman"/>
          <w:sz w:val="22"/>
          <w:szCs w:val="22"/>
        </w:rPr>
        <w:t>9.</w:t>
      </w:r>
      <w:r w:rsidR="00B63065" w:rsidRPr="00E45914">
        <w:rPr>
          <w:rFonts w:ascii="Times New Roman" w:hAnsi="Times New Roman" w:cs="Times New Roman"/>
          <w:sz w:val="22"/>
          <w:szCs w:val="22"/>
        </w:rPr>
        <w:t>4</w:t>
      </w:r>
      <w:r w:rsidRPr="0034333B">
        <w:rPr>
          <w:rFonts w:ascii="Times New Roman" w:hAnsi="Times New Roman" w:cs="Times New Roman"/>
          <w:sz w:val="22"/>
          <w:szCs w:val="22"/>
        </w:rPr>
        <w:t>.9</w:t>
      </w:r>
      <w:r w:rsidR="00F076ED">
        <w:rPr>
          <w:rFonts w:ascii="Times New Roman" w:hAnsi="Times New Roman" w:cs="Times New Roman"/>
          <w:sz w:val="22"/>
          <w:szCs w:val="22"/>
        </w:rPr>
        <w:t>.</w:t>
      </w:r>
      <w:r w:rsidRPr="0034333B">
        <w:rPr>
          <w:rFonts w:ascii="Times New Roman" w:hAnsi="Times New Roman" w:cs="Times New Roman"/>
          <w:sz w:val="22"/>
          <w:szCs w:val="22"/>
        </w:rPr>
        <w:t xml:space="preserve"> </w:t>
      </w:r>
      <w:bookmarkEnd w:id="349"/>
      <w:r w:rsidRPr="0034333B">
        <w:rPr>
          <w:rFonts w:ascii="Times New Roman" w:hAnsi="Times New Roman" w:cs="Times New Roman"/>
          <w:sz w:val="22"/>
          <w:szCs w:val="22"/>
        </w:rPr>
        <w:t>Эмитент (лицо, обязанное по ценным бумагам) предоставляет информацию и материалы (в том числе отказ в удовлетворении требований (заявлений, предложений и другое), связанных с осуществлением прав по ценным бумагам, которые предъявлены в виде сообщений о волеизъявлении)</w:t>
      </w:r>
      <w:r w:rsidRPr="009723D6">
        <w:rPr>
          <w:rFonts w:ascii="Times New Roman" w:hAnsi="Times New Roman" w:cs="Times New Roman"/>
          <w:sz w:val="22"/>
          <w:szCs w:val="22"/>
        </w:rPr>
        <w:t>, предусмотренные федеральными законами и принятыми в соответствии с ними нормативными актами Банка России, лицам, осуществляющим права по ценным бумагам, права на ценные бумаги которых учитываются Депозитариями, путем их передачи держателю реестра для нап</w:t>
      </w:r>
      <w:r w:rsidRPr="00150E01">
        <w:rPr>
          <w:rFonts w:ascii="Times New Roman" w:hAnsi="Times New Roman" w:cs="Times New Roman"/>
          <w:sz w:val="22"/>
          <w:szCs w:val="22"/>
        </w:rPr>
        <w:t>равления Депозитарию.</w:t>
      </w:r>
    </w:p>
    <w:p w:rsidR="00F27E33" w:rsidRPr="00150E01" w:rsidRDefault="00F27E33" w:rsidP="00BD3C8B">
      <w:pPr>
        <w:pStyle w:val="ConsPlusNormal"/>
        <w:ind w:firstLine="709"/>
        <w:jc w:val="both"/>
        <w:rPr>
          <w:rFonts w:ascii="Times New Roman" w:hAnsi="Times New Roman" w:cs="Times New Roman"/>
          <w:sz w:val="22"/>
          <w:szCs w:val="22"/>
        </w:rPr>
      </w:pPr>
      <w:r w:rsidRPr="00150E01">
        <w:rPr>
          <w:rFonts w:ascii="Times New Roman" w:hAnsi="Times New Roman" w:cs="Times New Roman"/>
          <w:sz w:val="22"/>
          <w:szCs w:val="22"/>
        </w:rPr>
        <w:t>Обязанность эмитента (лица, обязанного по ценным бумагам) по предоставлению информации, материалов, а также по направлению отказа считается исполненной с даты их получения Депозитарием.</w:t>
      </w:r>
    </w:p>
    <w:p w:rsidR="00F27E33" w:rsidRPr="00F83C90" w:rsidRDefault="00F27E33" w:rsidP="00BD3C8B">
      <w:pPr>
        <w:pStyle w:val="ConsPlusNormal"/>
        <w:ind w:firstLine="709"/>
        <w:jc w:val="both"/>
        <w:rPr>
          <w:rFonts w:ascii="Times New Roman" w:hAnsi="Times New Roman" w:cs="Times New Roman"/>
          <w:sz w:val="22"/>
          <w:szCs w:val="22"/>
        </w:rPr>
      </w:pPr>
      <w:r w:rsidRPr="002058C6">
        <w:rPr>
          <w:rFonts w:ascii="Times New Roman" w:hAnsi="Times New Roman" w:cs="Times New Roman"/>
          <w:sz w:val="22"/>
          <w:szCs w:val="22"/>
        </w:rPr>
        <w:t>9.</w:t>
      </w:r>
      <w:r w:rsidR="00B63065" w:rsidRPr="002058C6">
        <w:rPr>
          <w:rFonts w:ascii="Times New Roman" w:hAnsi="Times New Roman" w:cs="Times New Roman"/>
          <w:sz w:val="22"/>
          <w:szCs w:val="22"/>
        </w:rPr>
        <w:t>4</w:t>
      </w:r>
      <w:r w:rsidRPr="00F04E2E">
        <w:rPr>
          <w:rFonts w:ascii="Times New Roman" w:hAnsi="Times New Roman" w:cs="Times New Roman"/>
          <w:sz w:val="22"/>
          <w:szCs w:val="22"/>
        </w:rPr>
        <w:t>.10. Информация, материалы, сообщения, указанные в настоящей статье, передаются между держателем реестра и Депозитарием, в электронной форме (в форме электронных документов). При электронном взаимодействии с центральным депозитарием правила электронного взаимодействия, в том числе форматы электронны</w:t>
      </w:r>
      <w:r w:rsidRPr="00F83C90">
        <w:rPr>
          <w:rFonts w:ascii="Times New Roman" w:hAnsi="Times New Roman" w:cs="Times New Roman"/>
          <w:sz w:val="22"/>
          <w:szCs w:val="22"/>
        </w:rPr>
        <w:t>х документов, устанавливаются центральным депозитарием.</w:t>
      </w:r>
    </w:p>
    <w:p w:rsidR="00F27E33" w:rsidRPr="00F076ED" w:rsidRDefault="00F27E33" w:rsidP="00BD3C8B">
      <w:pPr>
        <w:pStyle w:val="ConsPlusNormal"/>
        <w:ind w:firstLine="709"/>
        <w:jc w:val="both"/>
        <w:rPr>
          <w:rFonts w:ascii="Times New Roman" w:hAnsi="Times New Roman" w:cs="Times New Roman"/>
          <w:sz w:val="22"/>
          <w:szCs w:val="22"/>
        </w:rPr>
      </w:pPr>
      <w:r w:rsidRPr="007F1CBB">
        <w:rPr>
          <w:rFonts w:ascii="Times New Roman" w:hAnsi="Times New Roman" w:cs="Times New Roman"/>
          <w:sz w:val="22"/>
          <w:szCs w:val="22"/>
        </w:rPr>
        <w:t>9.</w:t>
      </w:r>
      <w:r w:rsidR="00B63065" w:rsidRPr="007F1CBB">
        <w:rPr>
          <w:rFonts w:ascii="Times New Roman" w:hAnsi="Times New Roman" w:cs="Times New Roman"/>
          <w:sz w:val="22"/>
          <w:szCs w:val="22"/>
        </w:rPr>
        <w:t>4</w:t>
      </w:r>
      <w:r w:rsidRPr="007F1CBB">
        <w:rPr>
          <w:rFonts w:ascii="Times New Roman" w:hAnsi="Times New Roman" w:cs="Times New Roman"/>
          <w:sz w:val="22"/>
          <w:szCs w:val="22"/>
        </w:rPr>
        <w:t xml:space="preserve">.11. Не позднее дня, следующего за днем получения от эмитента (лица, обязанного по ценным бумагам) информации и материалов, указанных в пункте </w:t>
      </w:r>
      <w:r w:rsidR="00B55090" w:rsidRPr="007F1CBB">
        <w:rPr>
          <w:rFonts w:ascii="Times New Roman" w:hAnsi="Times New Roman" w:cs="Times New Roman"/>
          <w:sz w:val="22"/>
          <w:szCs w:val="22"/>
        </w:rPr>
        <w:fldChar w:fldCharType="begin"/>
      </w:r>
      <w:r w:rsidR="00B55090" w:rsidRPr="00F076ED">
        <w:rPr>
          <w:rFonts w:ascii="Times New Roman" w:hAnsi="Times New Roman" w:cs="Times New Roman"/>
          <w:sz w:val="22"/>
          <w:szCs w:val="22"/>
        </w:rPr>
        <w:instrText xml:space="preserve"> REF sub_949 \h </w:instrText>
      </w:r>
      <w:r w:rsidR="00B55090" w:rsidRPr="00F076ED">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B55090" w:rsidRPr="00F076ED">
        <w:rPr>
          <w:rFonts w:ascii="Times New Roman" w:hAnsi="Times New Roman" w:cs="Times New Roman"/>
          <w:sz w:val="22"/>
          <w:szCs w:val="22"/>
        </w:rPr>
        <w:fldChar w:fldCharType="separate"/>
      </w:r>
      <w:r w:rsidR="00B55090" w:rsidRPr="00F076ED">
        <w:rPr>
          <w:rFonts w:ascii="Times New Roman" w:hAnsi="Times New Roman" w:cs="Times New Roman"/>
          <w:sz w:val="22"/>
          <w:szCs w:val="22"/>
        </w:rPr>
        <w:t xml:space="preserve">9.4.9. </w:t>
      </w:r>
      <w:r w:rsidR="00B55090" w:rsidRPr="00F076ED">
        <w:rPr>
          <w:rFonts w:ascii="Times New Roman" w:hAnsi="Times New Roman" w:cs="Times New Roman"/>
          <w:sz w:val="22"/>
          <w:szCs w:val="22"/>
        </w:rPr>
        <w:fldChar w:fldCharType="end"/>
      </w:r>
      <w:r w:rsidRPr="00F076ED">
        <w:rPr>
          <w:rFonts w:ascii="Times New Roman" w:hAnsi="Times New Roman" w:cs="Times New Roman"/>
          <w:sz w:val="22"/>
          <w:szCs w:val="22"/>
        </w:rPr>
        <w:t>Условий Депозитарий, обязан передать их своим депонентам или направить им сообщение о получении таких информации и материалов с указанием способа ознакомления с ними в информационно-телекоммуникационной сети "Интернет".</w:t>
      </w:r>
    </w:p>
    <w:p w:rsidR="00F27E33" w:rsidRPr="00592BD9" w:rsidRDefault="00F27E33" w:rsidP="00BD3C8B">
      <w:pPr>
        <w:pStyle w:val="ConsPlusNormal"/>
        <w:ind w:firstLine="709"/>
        <w:jc w:val="both"/>
        <w:rPr>
          <w:rFonts w:ascii="Times New Roman" w:hAnsi="Times New Roman" w:cs="Times New Roman"/>
          <w:sz w:val="22"/>
          <w:szCs w:val="22"/>
        </w:rPr>
      </w:pPr>
      <w:r w:rsidRPr="00F076ED">
        <w:rPr>
          <w:rFonts w:ascii="Times New Roman" w:hAnsi="Times New Roman" w:cs="Times New Roman"/>
          <w:sz w:val="22"/>
          <w:szCs w:val="22"/>
        </w:rPr>
        <w:t>9.</w:t>
      </w:r>
      <w:r w:rsidR="00B63065" w:rsidRPr="00F076ED">
        <w:rPr>
          <w:rFonts w:ascii="Times New Roman" w:hAnsi="Times New Roman" w:cs="Times New Roman"/>
          <w:sz w:val="22"/>
          <w:szCs w:val="22"/>
        </w:rPr>
        <w:t>4</w:t>
      </w:r>
      <w:r w:rsidRPr="00F076ED">
        <w:rPr>
          <w:rFonts w:ascii="Times New Roman" w:hAnsi="Times New Roman" w:cs="Times New Roman"/>
          <w:sz w:val="22"/>
          <w:szCs w:val="22"/>
        </w:rPr>
        <w:t>.12. Депозитарий возмещает депоненту убытки, вызванные непредставлением в установленный срок эмитенту (лицу, обязанному по ценным бумагам) документов, содержащих волеизъявление лица, осуществляющего права по ценным бумагам, вне зависимости от того, открыт ли этому депозитарию счет номинального дер</w:t>
      </w:r>
      <w:r w:rsidRPr="002E3B38">
        <w:rPr>
          <w:rFonts w:ascii="Times New Roman" w:hAnsi="Times New Roman" w:cs="Times New Roman"/>
          <w:sz w:val="22"/>
          <w:szCs w:val="22"/>
        </w:rPr>
        <w:t>жателя держателем реестра или лицом, осуществляющим обязательное централизованное хранение ценных бумаг, в соответствии с условиями депозитарного договора. Депозитарий освобождает</w:t>
      </w:r>
      <w:r w:rsidRPr="00592BD9">
        <w:rPr>
          <w:rFonts w:ascii="Times New Roman" w:hAnsi="Times New Roman" w:cs="Times New Roman"/>
          <w:sz w:val="22"/>
          <w:szCs w:val="22"/>
        </w:rPr>
        <w:t>ся от обязанности по возмещению убытков в случае, если он надлежащим образом исполнил обязанность по представлению указанных документов другому депозитарию, депонентом которого он стал в соответствии с письменным указанием своего депонента.</w:t>
      </w:r>
    </w:p>
    <w:p w:rsidR="00E0383C" w:rsidRPr="00F11305" w:rsidRDefault="00E0383C" w:rsidP="00AD0586">
      <w:pPr>
        <w:jc w:val="both"/>
        <w:rPr>
          <w:rFonts w:ascii="Times New Roman" w:hAnsi="Times New Roman"/>
          <w:sz w:val="22"/>
          <w:szCs w:val="22"/>
        </w:rPr>
      </w:pPr>
    </w:p>
    <w:p w:rsidR="00176C0D" w:rsidRPr="00837C96" w:rsidRDefault="00176C0D" w:rsidP="00A47495">
      <w:pPr>
        <w:jc w:val="both"/>
        <w:outlineLvl w:val="1"/>
        <w:rPr>
          <w:rFonts w:ascii="Times New Roman" w:hAnsi="Times New Roman"/>
          <w:b/>
          <w:sz w:val="22"/>
          <w:szCs w:val="22"/>
        </w:rPr>
      </w:pPr>
      <w:bookmarkStart w:id="350" w:name="_Toc483235502"/>
      <w:r w:rsidRPr="009A565F">
        <w:rPr>
          <w:rFonts w:ascii="Times New Roman" w:hAnsi="Times New Roman"/>
          <w:b/>
          <w:sz w:val="23"/>
          <w:szCs w:val="23"/>
        </w:rPr>
        <w:t>9.</w:t>
      </w:r>
      <w:r w:rsidR="00B63065" w:rsidRPr="00F076ED">
        <w:rPr>
          <w:rFonts w:ascii="Times New Roman" w:hAnsi="Times New Roman"/>
          <w:b/>
          <w:sz w:val="23"/>
          <w:szCs w:val="23"/>
        </w:rPr>
        <w:t>5</w:t>
      </w:r>
      <w:r w:rsidRPr="00F076ED">
        <w:rPr>
          <w:rFonts w:ascii="Times New Roman" w:hAnsi="Times New Roman"/>
          <w:b/>
          <w:sz w:val="23"/>
          <w:szCs w:val="23"/>
        </w:rPr>
        <w:t>. Особенности выплаты дивидендов в денежной форме по акциям, доходов в денежной форме и иных денежных выплат по именным облигациям и эмиссионным ценным бумагам с обязательным</w:t>
      </w:r>
      <w:r w:rsidR="004A3967" w:rsidRPr="002E3B38">
        <w:rPr>
          <w:rFonts w:ascii="Times New Roman" w:hAnsi="Times New Roman"/>
          <w:b/>
          <w:sz w:val="23"/>
          <w:szCs w:val="23"/>
        </w:rPr>
        <w:t xml:space="preserve"> </w:t>
      </w:r>
      <w:r w:rsidRPr="00592BD9">
        <w:rPr>
          <w:rFonts w:ascii="Times New Roman" w:hAnsi="Times New Roman"/>
          <w:b/>
          <w:sz w:val="23"/>
          <w:szCs w:val="23"/>
        </w:rPr>
        <w:t>централизованным хранением,</w:t>
      </w:r>
      <w:r w:rsidR="004A3967" w:rsidRPr="00F11305">
        <w:rPr>
          <w:rFonts w:ascii="Times New Roman" w:hAnsi="Times New Roman"/>
          <w:b/>
          <w:sz w:val="23"/>
          <w:szCs w:val="23"/>
        </w:rPr>
        <w:t xml:space="preserve"> </w:t>
      </w:r>
      <w:r w:rsidRPr="009A565F">
        <w:rPr>
          <w:rFonts w:ascii="Times New Roman" w:hAnsi="Times New Roman"/>
          <w:b/>
          <w:sz w:val="23"/>
          <w:szCs w:val="23"/>
        </w:rPr>
        <w:t>а также иных денежных выплат, связанных с реализацией прав по це</w:t>
      </w:r>
      <w:r w:rsidRPr="00C0524A">
        <w:rPr>
          <w:rFonts w:ascii="Times New Roman" w:hAnsi="Times New Roman"/>
          <w:b/>
          <w:sz w:val="23"/>
          <w:szCs w:val="23"/>
        </w:rPr>
        <w:t>нным бумагам</w:t>
      </w:r>
      <w:bookmarkEnd w:id="350"/>
    </w:p>
    <w:p w:rsidR="00176C0D" w:rsidRPr="002E3B38" w:rsidRDefault="00176C0D" w:rsidP="00BD3C8B">
      <w:pPr>
        <w:pStyle w:val="ConsPlusNormal"/>
        <w:ind w:firstLine="709"/>
        <w:jc w:val="both"/>
        <w:rPr>
          <w:rFonts w:ascii="Times New Roman" w:hAnsi="Times New Roman" w:cs="Times New Roman"/>
          <w:sz w:val="22"/>
          <w:szCs w:val="22"/>
        </w:rPr>
      </w:pPr>
      <w:bookmarkStart w:id="351" w:name="sub_951"/>
      <w:r w:rsidRPr="00D2643A">
        <w:rPr>
          <w:rFonts w:ascii="Times New Roman" w:hAnsi="Times New Roman" w:cs="Times New Roman"/>
          <w:sz w:val="22"/>
          <w:szCs w:val="22"/>
        </w:rPr>
        <w:t>9.</w:t>
      </w:r>
      <w:r w:rsidR="00B63065" w:rsidRPr="00F076ED">
        <w:rPr>
          <w:rFonts w:ascii="Times New Roman" w:hAnsi="Times New Roman" w:cs="Times New Roman"/>
          <w:sz w:val="22"/>
          <w:szCs w:val="22"/>
        </w:rPr>
        <w:t>5</w:t>
      </w:r>
      <w:r w:rsidRPr="00F076ED">
        <w:rPr>
          <w:rFonts w:ascii="Times New Roman" w:hAnsi="Times New Roman" w:cs="Times New Roman"/>
          <w:sz w:val="22"/>
          <w:szCs w:val="22"/>
        </w:rPr>
        <w:t>.1.</w:t>
      </w:r>
      <w:bookmarkEnd w:id="351"/>
      <w:r w:rsidRPr="00F076ED">
        <w:rPr>
          <w:rFonts w:ascii="Times New Roman" w:hAnsi="Times New Roman" w:cs="Times New Roman"/>
          <w:sz w:val="22"/>
          <w:szCs w:val="22"/>
        </w:rPr>
        <w:t xml:space="preserve"> Владельцы акций, а также именных облигаций и эмиссионных ценных бумаг с обязательным централизованным хранением (и иные лица, осуществляющие в соответствии с федеральными законами права по ценным бумагам) получают доходы в денежной форме, а также иные денежные выплаты, связанные с реализацией прав по ценным бу</w:t>
      </w:r>
      <w:r w:rsidRPr="002E3B38">
        <w:rPr>
          <w:rFonts w:ascii="Times New Roman" w:hAnsi="Times New Roman" w:cs="Times New Roman"/>
          <w:sz w:val="22"/>
          <w:szCs w:val="22"/>
        </w:rPr>
        <w:t xml:space="preserve">магам через Депозитарий. </w:t>
      </w:r>
    </w:p>
    <w:p w:rsidR="00176C0D" w:rsidRPr="00F11305" w:rsidRDefault="00176C0D" w:rsidP="00BD3C8B">
      <w:pPr>
        <w:pStyle w:val="ConsPlusNormal"/>
        <w:ind w:firstLine="709"/>
        <w:jc w:val="both"/>
        <w:rPr>
          <w:rFonts w:ascii="Times New Roman" w:hAnsi="Times New Roman" w:cs="Times New Roman"/>
          <w:sz w:val="22"/>
          <w:szCs w:val="22"/>
        </w:rPr>
      </w:pPr>
      <w:r w:rsidRPr="00592BD9">
        <w:rPr>
          <w:rFonts w:ascii="Times New Roman" w:hAnsi="Times New Roman" w:cs="Times New Roman"/>
          <w:sz w:val="22"/>
          <w:szCs w:val="22"/>
        </w:rPr>
        <w:t>9.</w:t>
      </w:r>
      <w:r w:rsidR="00B63065" w:rsidRPr="00F076ED">
        <w:rPr>
          <w:rFonts w:ascii="Times New Roman" w:hAnsi="Times New Roman" w:cs="Times New Roman"/>
          <w:sz w:val="22"/>
          <w:szCs w:val="22"/>
        </w:rPr>
        <w:t>5</w:t>
      </w:r>
      <w:r w:rsidRPr="00F076ED">
        <w:rPr>
          <w:rFonts w:ascii="Times New Roman" w:hAnsi="Times New Roman" w:cs="Times New Roman"/>
          <w:sz w:val="22"/>
          <w:szCs w:val="22"/>
        </w:rPr>
        <w:t xml:space="preserve">.2. </w:t>
      </w:r>
      <w:r w:rsidR="00B63065" w:rsidRPr="00F076ED">
        <w:rPr>
          <w:rFonts w:ascii="Times New Roman" w:hAnsi="Times New Roman" w:cs="Times New Roman"/>
          <w:sz w:val="22"/>
          <w:szCs w:val="22"/>
        </w:rPr>
        <w:t>Д</w:t>
      </w:r>
      <w:r w:rsidRPr="00F076ED">
        <w:rPr>
          <w:rFonts w:ascii="Times New Roman" w:hAnsi="Times New Roman" w:cs="Times New Roman"/>
          <w:sz w:val="22"/>
          <w:szCs w:val="22"/>
        </w:rPr>
        <w:t>оходы в денежной форме и иные денежные выплаты по ценным бумагам</w:t>
      </w:r>
      <w:r w:rsidR="000E6358" w:rsidRPr="00F076ED">
        <w:rPr>
          <w:rFonts w:ascii="Times New Roman" w:hAnsi="Times New Roman" w:cs="Times New Roman"/>
          <w:sz w:val="22"/>
          <w:szCs w:val="22"/>
        </w:rPr>
        <w:t>, указанным в п</w:t>
      </w:r>
      <w:r w:rsidR="00B55090" w:rsidRPr="00F076ED">
        <w:rPr>
          <w:rFonts w:ascii="Times New Roman" w:hAnsi="Times New Roman" w:cs="Times New Roman"/>
          <w:sz w:val="22"/>
          <w:szCs w:val="22"/>
        </w:rPr>
        <w:t>.</w:t>
      </w:r>
      <w:r w:rsidR="000E6358" w:rsidRPr="00F076ED">
        <w:rPr>
          <w:rFonts w:ascii="Times New Roman" w:hAnsi="Times New Roman" w:cs="Times New Roman"/>
          <w:sz w:val="22"/>
          <w:szCs w:val="22"/>
        </w:rPr>
        <w:t xml:space="preserve"> </w:t>
      </w:r>
      <w:r w:rsidR="00B55090" w:rsidRPr="00F076ED">
        <w:rPr>
          <w:rFonts w:ascii="Times New Roman" w:hAnsi="Times New Roman" w:cs="Times New Roman"/>
          <w:sz w:val="22"/>
          <w:szCs w:val="22"/>
        </w:rPr>
        <w:fldChar w:fldCharType="begin"/>
      </w:r>
      <w:r w:rsidR="00B55090" w:rsidRPr="00F076ED">
        <w:rPr>
          <w:rFonts w:ascii="Times New Roman" w:hAnsi="Times New Roman" w:cs="Times New Roman"/>
          <w:sz w:val="22"/>
          <w:szCs w:val="22"/>
        </w:rPr>
        <w:instrText xml:space="preserve"> REF sub_951 \h </w:instrText>
      </w:r>
      <w:r w:rsidR="00B55090" w:rsidRPr="00F076ED">
        <w:rPr>
          <w:rFonts w:ascii="Times New Roman" w:hAnsi="Times New Roman" w:cs="Times New Roman"/>
          <w:sz w:val="22"/>
          <w:szCs w:val="22"/>
        </w:rPr>
      </w:r>
      <w:r w:rsidR="00C20332">
        <w:rPr>
          <w:rFonts w:ascii="Times New Roman" w:hAnsi="Times New Roman" w:cs="Times New Roman"/>
          <w:sz w:val="22"/>
          <w:szCs w:val="22"/>
        </w:rPr>
        <w:instrText xml:space="preserve"> \* MERGEFORMAT </w:instrText>
      </w:r>
      <w:r w:rsidR="00B55090" w:rsidRPr="00F076ED">
        <w:rPr>
          <w:rFonts w:ascii="Times New Roman" w:hAnsi="Times New Roman" w:cs="Times New Roman"/>
          <w:sz w:val="22"/>
          <w:szCs w:val="22"/>
        </w:rPr>
        <w:fldChar w:fldCharType="separate"/>
      </w:r>
      <w:r w:rsidR="00B55090" w:rsidRPr="00F076ED">
        <w:rPr>
          <w:rFonts w:ascii="Times New Roman" w:hAnsi="Times New Roman" w:cs="Times New Roman"/>
          <w:sz w:val="22"/>
          <w:szCs w:val="22"/>
        </w:rPr>
        <w:t>9.5</w:t>
      </w:r>
      <w:r w:rsidR="00B55090" w:rsidRPr="00F076ED">
        <w:rPr>
          <w:rFonts w:ascii="Times New Roman" w:hAnsi="Times New Roman" w:cs="Times New Roman"/>
          <w:sz w:val="22"/>
          <w:szCs w:val="22"/>
        </w:rPr>
        <w:t>.</w:t>
      </w:r>
      <w:r w:rsidR="00B55090" w:rsidRPr="00F076ED">
        <w:rPr>
          <w:rFonts w:ascii="Times New Roman" w:hAnsi="Times New Roman" w:cs="Times New Roman"/>
          <w:sz w:val="22"/>
          <w:szCs w:val="22"/>
        </w:rPr>
        <w:t>1.</w:t>
      </w:r>
      <w:r w:rsidR="00B55090" w:rsidRPr="00F076ED">
        <w:rPr>
          <w:rFonts w:ascii="Times New Roman" w:hAnsi="Times New Roman" w:cs="Times New Roman"/>
          <w:sz w:val="22"/>
          <w:szCs w:val="22"/>
        </w:rPr>
        <w:fldChar w:fldCharType="end"/>
      </w:r>
      <w:r w:rsidR="000E6358" w:rsidRPr="00F076ED">
        <w:rPr>
          <w:rFonts w:ascii="Times New Roman" w:hAnsi="Times New Roman" w:cs="Times New Roman"/>
          <w:sz w:val="22"/>
          <w:szCs w:val="22"/>
        </w:rPr>
        <w:t xml:space="preserve"> </w:t>
      </w:r>
      <w:r w:rsidRPr="00F076ED">
        <w:rPr>
          <w:rFonts w:ascii="Times New Roman" w:hAnsi="Times New Roman" w:cs="Times New Roman"/>
          <w:sz w:val="22"/>
          <w:szCs w:val="22"/>
        </w:rPr>
        <w:t xml:space="preserve"> передаются Депозитарием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рабочего дня, следующего за днем их получения, а в случае передачи последне</w:t>
      </w:r>
      <w:r w:rsidRPr="002E3B38">
        <w:rPr>
          <w:rFonts w:ascii="Times New Roman" w:hAnsi="Times New Roman" w:cs="Times New Roman"/>
          <w:sz w:val="22"/>
          <w:szCs w:val="22"/>
        </w:rPr>
        <w:t>й выплаты по ценным бумага</w:t>
      </w:r>
      <w:r w:rsidRPr="00592BD9">
        <w:rPr>
          <w:rFonts w:ascii="Times New Roman" w:hAnsi="Times New Roman" w:cs="Times New Roman"/>
          <w:sz w:val="22"/>
          <w:szCs w:val="22"/>
        </w:rPr>
        <w:t>м, обязанность по осуществлению которой в установленный срок эмитентом не исполнена или исполнена ненадлежащим образом, не позднее трех рабочих дней после дня их получения. Выплаты по ценным бумагам иным Депонентам передаются не позднее семи рабочих дней п</w:t>
      </w:r>
      <w:r w:rsidRPr="00F11305">
        <w:rPr>
          <w:rFonts w:ascii="Times New Roman" w:hAnsi="Times New Roman" w:cs="Times New Roman"/>
          <w:sz w:val="22"/>
          <w:szCs w:val="22"/>
        </w:rPr>
        <w:t xml:space="preserve">осле дня их получения. </w:t>
      </w:r>
    </w:p>
    <w:p w:rsidR="00176C0D" w:rsidRPr="00F076ED" w:rsidRDefault="00176C0D" w:rsidP="00BD3C8B">
      <w:pPr>
        <w:pStyle w:val="ConsPlusNormal"/>
        <w:ind w:firstLine="709"/>
        <w:jc w:val="both"/>
        <w:rPr>
          <w:rFonts w:ascii="Times New Roman" w:hAnsi="Times New Roman" w:cs="Times New Roman"/>
          <w:sz w:val="22"/>
          <w:szCs w:val="22"/>
        </w:rPr>
      </w:pPr>
      <w:r w:rsidRPr="009A565F">
        <w:rPr>
          <w:rFonts w:ascii="Times New Roman" w:hAnsi="Times New Roman" w:cs="Times New Roman"/>
          <w:sz w:val="22"/>
          <w:szCs w:val="22"/>
        </w:rPr>
        <w:t>Перечисление Депозитарием, осуществляющим обязательное централизованное хранение ценных бумаг, выплат по ценным бумагам Депоненту, который является номинальным держателем, осуществляется на его специальный депозитарный счет или счет</w:t>
      </w:r>
      <w:r w:rsidRPr="00C0524A">
        <w:rPr>
          <w:rFonts w:ascii="Times New Roman" w:hAnsi="Times New Roman" w:cs="Times New Roman"/>
          <w:sz w:val="22"/>
          <w:szCs w:val="22"/>
        </w:rPr>
        <w:t xml:space="preserve"> Депонента - номинального держателя, являющегося кредитной организацией. </w:t>
      </w:r>
    </w:p>
    <w:p w:rsidR="000E6358" w:rsidRPr="00592BD9" w:rsidRDefault="000E6358" w:rsidP="000E6358">
      <w:pPr>
        <w:pStyle w:val="ConsPlusNormal"/>
        <w:ind w:firstLine="709"/>
        <w:jc w:val="both"/>
        <w:rPr>
          <w:rFonts w:ascii="Times New Roman" w:hAnsi="Times New Roman" w:cs="Times New Roman"/>
          <w:sz w:val="22"/>
          <w:szCs w:val="22"/>
        </w:rPr>
      </w:pPr>
      <w:r w:rsidRPr="00F076ED">
        <w:rPr>
          <w:rFonts w:ascii="Times New Roman" w:hAnsi="Times New Roman" w:cs="Times New Roman"/>
          <w:sz w:val="22"/>
          <w:szCs w:val="22"/>
        </w:rPr>
        <w:t xml:space="preserve">При этом выплаты по эмиссионным ценным бумагам с обязательным централизованным хранением должны быть переданы Депозитарием не позднее 15 рабочих дней после </w:t>
      </w:r>
      <w:r w:rsidRPr="002E3B38">
        <w:rPr>
          <w:rFonts w:ascii="Times New Roman" w:hAnsi="Times New Roman" w:cs="Times New Roman"/>
          <w:sz w:val="22"/>
          <w:szCs w:val="22"/>
        </w:rPr>
        <w:t>даты, на которую депозитар</w:t>
      </w:r>
      <w:r w:rsidRPr="00592BD9">
        <w:rPr>
          <w:rFonts w:ascii="Times New Roman" w:hAnsi="Times New Roman" w:cs="Times New Roman"/>
          <w:sz w:val="22"/>
          <w:szCs w:val="22"/>
        </w:rPr>
        <w:t xml:space="preserve">ием, осуществляющим обязательное централизованное хранение ценных бумаг, раскрыта информация о передаче своим депонентам причитающихся им выплат по ценным бумагам. </w:t>
      </w:r>
    </w:p>
    <w:p w:rsidR="000E6358" w:rsidRPr="009A565F" w:rsidRDefault="000E6358" w:rsidP="000E6358">
      <w:pPr>
        <w:pStyle w:val="ConsPlusNormal"/>
        <w:ind w:firstLine="709"/>
        <w:jc w:val="both"/>
        <w:rPr>
          <w:rFonts w:ascii="Times New Roman" w:hAnsi="Times New Roman" w:cs="Times New Roman"/>
          <w:sz w:val="22"/>
          <w:szCs w:val="22"/>
        </w:rPr>
      </w:pPr>
      <w:r w:rsidRPr="00F11305">
        <w:rPr>
          <w:rFonts w:ascii="Times New Roman" w:hAnsi="Times New Roman" w:cs="Times New Roman"/>
          <w:sz w:val="22"/>
          <w:szCs w:val="22"/>
        </w:rPr>
        <w:t>Депозитарий не несет ответственности перед Депонентом за непередачу выплат по ценным бумага</w:t>
      </w:r>
      <w:r w:rsidRPr="009A565F">
        <w:rPr>
          <w:rFonts w:ascii="Times New Roman" w:hAnsi="Times New Roman" w:cs="Times New Roman"/>
          <w:sz w:val="22"/>
          <w:szCs w:val="22"/>
        </w:rPr>
        <w:t xml:space="preserve">м по эмиссионным ценным бумагам с обязательным централизованным хранением в вышеуказанный срок, если такая невыплата вызвана действиями вышестоящего депозитария, депонентом которого Депозитарий стал в соответствии с письменным указанием Депонента. </w:t>
      </w:r>
    </w:p>
    <w:p w:rsidR="00176C0D" w:rsidRPr="00592BD9" w:rsidRDefault="00176C0D" w:rsidP="00BD3C8B">
      <w:pPr>
        <w:pStyle w:val="ConsPlusNormal"/>
        <w:ind w:firstLine="709"/>
        <w:jc w:val="both"/>
        <w:rPr>
          <w:rFonts w:ascii="Times New Roman" w:hAnsi="Times New Roman" w:cs="Times New Roman"/>
          <w:sz w:val="22"/>
          <w:szCs w:val="22"/>
        </w:rPr>
      </w:pPr>
      <w:r w:rsidRPr="00C0524A">
        <w:rPr>
          <w:rFonts w:ascii="Times New Roman" w:hAnsi="Times New Roman" w:cs="Times New Roman"/>
          <w:sz w:val="22"/>
          <w:szCs w:val="22"/>
        </w:rPr>
        <w:t>9.</w:t>
      </w:r>
      <w:r w:rsidR="00B63065" w:rsidRPr="00F076ED">
        <w:rPr>
          <w:rFonts w:ascii="Times New Roman" w:hAnsi="Times New Roman" w:cs="Times New Roman"/>
          <w:sz w:val="22"/>
          <w:szCs w:val="22"/>
        </w:rPr>
        <w:t>5</w:t>
      </w:r>
      <w:r w:rsidRPr="00F076ED">
        <w:rPr>
          <w:rFonts w:ascii="Times New Roman" w:hAnsi="Times New Roman" w:cs="Times New Roman"/>
          <w:sz w:val="22"/>
          <w:szCs w:val="22"/>
        </w:rPr>
        <w:t>.3. В случае если Депозитарий осуществляет обязательное централизованное хранение ценных бумаг, Депозитарий обязан раскрыть (предоставить) информацию о передаче выплат по ценным бумагам, в том числе о размере выплаты, приходящейся на</w:t>
      </w:r>
      <w:r w:rsidRPr="002E3B38">
        <w:rPr>
          <w:rFonts w:ascii="Times New Roman" w:hAnsi="Times New Roman" w:cs="Times New Roman"/>
          <w:sz w:val="22"/>
          <w:szCs w:val="22"/>
        </w:rPr>
        <w:t xml:space="preserve"> одну ценную бумагу, в поря</w:t>
      </w:r>
      <w:r w:rsidRPr="00592BD9">
        <w:rPr>
          <w:rFonts w:ascii="Times New Roman" w:hAnsi="Times New Roman" w:cs="Times New Roman"/>
          <w:sz w:val="22"/>
          <w:szCs w:val="22"/>
        </w:rPr>
        <w:t xml:space="preserve">дке, сроки и объеме, которые установлены Банком России или его правопредшественником. </w:t>
      </w:r>
    </w:p>
    <w:p w:rsidR="00176C0D" w:rsidRPr="00F076ED" w:rsidRDefault="006B5320" w:rsidP="00BD3C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w:t>
      </w:r>
      <w:r w:rsidR="00176C0D" w:rsidRPr="00F076ED">
        <w:rPr>
          <w:rFonts w:ascii="Times New Roman" w:hAnsi="Times New Roman" w:cs="Times New Roman"/>
          <w:sz w:val="22"/>
          <w:szCs w:val="22"/>
        </w:rPr>
        <w:t>.</w:t>
      </w:r>
      <w:r>
        <w:rPr>
          <w:rFonts w:ascii="Times New Roman" w:hAnsi="Times New Roman" w:cs="Times New Roman"/>
          <w:sz w:val="22"/>
          <w:szCs w:val="22"/>
        </w:rPr>
        <w:t>4.</w:t>
      </w:r>
      <w:r w:rsidR="00176C0D" w:rsidRPr="00F076ED">
        <w:rPr>
          <w:rFonts w:ascii="Times New Roman" w:hAnsi="Times New Roman" w:cs="Times New Roman"/>
          <w:sz w:val="22"/>
          <w:szCs w:val="22"/>
        </w:rPr>
        <w:t xml:space="preserve"> Выплата дивидендов по акциям осуществляется Депозитарием лицам, являющимся его депонентами, на конец операционного дня той даты, на которую определяются лица, имеющие право на получение объявленных дивидендов по акциям эмитента. </w:t>
      </w:r>
    </w:p>
    <w:p w:rsidR="00176C0D" w:rsidRPr="002E3B38" w:rsidRDefault="006B5320" w:rsidP="00BD3C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9.5.5</w:t>
      </w:r>
      <w:r w:rsidR="00176C0D" w:rsidRPr="002E3B38">
        <w:rPr>
          <w:rFonts w:ascii="Times New Roman" w:hAnsi="Times New Roman" w:cs="Times New Roman"/>
          <w:sz w:val="22"/>
          <w:szCs w:val="22"/>
        </w:rPr>
        <w:t xml:space="preserve">. Выплата доходов в денежной форме и иных денежных выплат по именным облигациям осуществляется Депозитарием лицам, являющимся его Депонентами: </w:t>
      </w:r>
    </w:p>
    <w:p w:rsidR="00176C0D" w:rsidRPr="00F11305" w:rsidRDefault="00176C0D" w:rsidP="00BD3C8B">
      <w:pPr>
        <w:pStyle w:val="ConsPlusNormal"/>
        <w:ind w:firstLine="709"/>
        <w:jc w:val="both"/>
        <w:rPr>
          <w:rFonts w:ascii="Times New Roman" w:hAnsi="Times New Roman" w:cs="Times New Roman"/>
          <w:sz w:val="22"/>
          <w:szCs w:val="22"/>
        </w:rPr>
      </w:pPr>
      <w:r w:rsidRPr="00592BD9">
        <w:rPr>
          <w:rFonts w:ascii="Times New Roman" w:hAnsi="Times New Roman" w:cs="Times New Roman"/>
          <w:sz w:val="22"/>
          <w:szCs w:val="22"/>
        </w:rPr>
        <w:t>1) на конец операционного дня, предшест</w:t>
      </w:r>
      <w:r w:rsidRPr="00F11305">
        <w:rPr>
          <w:rFonts w:ascii="Times New Roman" w:hAnsi="Times New Roman" w:cs="Times New Roman"/>
          <w:sz w:val="22"/>
          <w:szCs w:val="22"/>
        </w:rPr>
        <w:t xml:space="preserve">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 </w:t>
      </w:r>
    </w:p>
    <w:p w:rsidR="00176C0D" w:rsidRPr="00D2643A" w:rsidRDefault="00176C0D" w:rsidP="00BD3C8B">
      <w:pPr>
        <w:pStyle w:val="ConsPlusNormal"/>
        <w:ind w:firstLine="709"/>
        <w:jc w:val="both"/>
        <w:rPr>
          <w:rFonts w:ascii="Times New Roman" w:hAnsi="Times New Roman" w:cs="Times New Roman"/>
          <w:sz w:val="22"/>
          <w:szCs w:val="22"/>
        </w:rPr>
      </w:pPr>
      <w:r w:rsidRPr="009A565F">
        <w:rPr>
          <w:rFonts w:ascii="Times New Roman" w:hAnsi="Times New Roman" w:cs="Times New Roman"/>
          <w:sz w:val="22"/>
          <w:szCs w:val="22"/>
        </w:rPr>
        <w:t>2) на конец операционного дня, следующего за датой, на которую эмитентом рас</w:t>
      </w:r>
      <w:r w:rsidRPr="00C0524A">
        <w:rPr>
          <w:rFonts w:ascii="Times New Roman" w:hAnsi="Times New Roman" w:cs="Times New Roman"/>
          <w:sz w:val="22"/>
          <w:szCs w:val="22"/>
        </w:rPr>
        <w:t>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w:t>
      </w:r>
      <w:r w:rsidRPr="00837C96">
        <w:rPr>
          <w:rFonts w:ascii="Times New Roman" w:hAnsi="Times New Roman" w:cs="Times New Roman"/>
          <w:sz w:val="22"/>
          <w:szCs w:val="22"/>
        </w:rPr>
        <w:t xml:space="preserve">лучае, если эмитент не обязан раскрывать информацию в соответствии с Федеральным законом «О рынке ценных бумаг», на конец операционного дня, следующего за датой поступления денежных средств, подлежащих передаче на специальный депозитарный счет депозитария </w:t>
      </w:r>
      <w:r w:rsidRPr="00D2643A">
        <w:rPr>
          <w:rFonts w:ascii="Times New Roman" w:hAnsi="Times New Roman" w:cs="Times New Roman"/>
          <w:sz w:val="22"/>
          <w:szCs w:val="22"/>
        </w:rPr>
        <w:t xml:space="preserve">(счет депозитария, являющегося кредитной организацией), которому открыт лицевой счет номинального держателя в реестре. </w:t>
      </w:r>
    </w:p>
    <w:p w:rsidR="00176C0D" w:rsidRPr="006B5320" w:rsidRDefault="006B5320" w:rsidP="00BD3C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w:t>
      </w:r>
      <w:r w:rsidR="00176C0D" w:rsidRPr="00D929BB">
        <w:rPr>
          <w:rFonts w:ascii="Times New Roman" w:hAnsi="Times New Roman" w:cs="Times New Roman"/>
          <w:sz w:val="22"/>
          <w:szCs w:val="22"/>
        </w:rPr>
        <w:t>.</w:t>
      </w:r>
      <w:r>
        <w:rPr>
          <w:rFonts w:ascii="Times New Roman" w:hAnsi="Times New Roman" w:cs="Times New Roman"/>
          <w:sz w:val="22"/>
          <w:szCs w:val="22"/>
        </w:rPr>
        <w:t>6</w:t>
      </w:r>
      <w:r w:rsidR="00176C0D" w:rsidRPr="00D929BB">
        <w:rPr>
          <w:rFonts w:ascii="Times New Roman" w:hAnsi="Times New Roman" w:cs="Times New Roman"/>
          <w:sz w:val="22"/>
          <w:szCs w:val="22"/>
        </w:rPr>
        <w:t>. Выплата доходов в денежной форме и иных денежных выплат по эмиссионным ценным бумагам с обязательным централизованным хранением о</w:t>
      </w:r>
      <w:r w:rsidR="00176C0D" w:rsidRPr="006B5320">
        <w:rPr>
          <w:rFonts w:ascii="Times New Roman" w:hAnsi="Times New Roman" w:cs="Times New Roman"/>
          <w:sz w:val="22"/>
          <w:szCs w:val="22"/>
        </w:rPr>
        <w:t xml:space="preserve">существляется Депозитарием лицам, являющимся его Депонентами: </w:t>
      </w:r>
    </w:p>
    <w:p w:rsidR="00176C0D" w:rsidRPr="006B5320" w:rsidRDefault="00176C0D" w:rsidP="00BD3C8B">
      <w:pPr>
        <w:pStyle w:val="ConsPlusNormal"/>
        <w:ind w:firstLine="709"/>
        <w:jc w:val="both"/>
        <w:rPr>
          <w:rFonts w:ascii="Times New Roman" w:hAnsi="Times New Roman" w:cs="Times New Roman"/>
          <w:sz w:val="22"/>
          <w:szCs w:val="22"/>
        </w:rPr>
      </w:pPr>
      <w:r w:rsidRPr="006B5320">
        <w:rPr>
          <w:rFonts w:ascii="Times New Roman" w:hAnsi="Times New Roman" w:cs="Times New Roman"/>
          <w:sz w:val="22"/>
          <w:szCs w:val="22"/>
        </w:rPr>
        <w:t xml:space="preserve">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 </w:t>
      </w:r>
    </w:p>
    <w:p w:rsidR="00176C0D" w:rsidRPr="006B5320" w:rsidRDefault="00176C0D" w:rsidP="00BD3C8B">
      <w:pPr>
        <w:pStyle w:val="ConsPlusNormal"/>
        <w:ind w:firstLine="709"/>
        <w:jc w:val="both"/>
        <w:rPr>
          <w:rFonts w:ascii="Times New Roman" w:hAnsi="Times New Roman" w:cs="Times New Roman"/>
          <w:sz w:val="22"/>
          <w:szCs w:val="22"/>
        </w:rPr>
      </w:pPr>
      <w:r w:rsidRPr="006B5320">
        <w:rPr>
          <w:rFonts w:ascii="Times New Roman" w:hAnsi="Times New Roman" w:cs="Times New Roman"/>
          <w:sz w:val="22"/>
          <w:szCs w:val="22"/>
        </w:rPr>
        <w:t xml:space="preserve">2) на конец операционного дня, следующего за датой, на которую депозитарием, осуществляющим обязательное централизованное хранение ценных бумаг, раскрыта информация о получении им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 </w:t>
      </w:r>
    </w:p>
    <w:p w:rsidR="00176C0D" w:rsidRPr="006B5320" w:rsidRDefault="006B5320" w:rsidP="00BD3C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w:t>
      </w:r>
      <w:r w:rsidR="00176C0D" w:rsidRPr="006B5320">
        <w:rPr>
          <w:rFonts w:ascii="Times New Roman" w:hAnsi="Times New Roman" w:cs="Times New Roman"/>
          <w:sz w:val="22"/>
          <w:szCs w:val="22"/>
        </w:rPr>
        <w:t>.</w:t>
      </w:r>
      <w:r>
        <w:rPr>
          <w:rFonts w:ascii="Times New Roman" w:hAnsi="Times New Roman" w:cs="Times New Roman"/>
          <w:sz w:val="22"/>
          <w:szCs w:val="22"/>
        </w:rPr>
        <w:t>7</w:t>
      </w:r>
      <w:r w:rsidR="00176C0D" w:rsidRPr="006B5320">
        <w:rPr>
          <w:rFonts w:ascii="Times New Roman" w:hAnsi="Times New Roman" w:cs="Times New Roman"/>
          <w:sz w:val="22"/>
          <w:szCs w:val="22"/>
        </w:rPr>
        <w:t xml:space="preserve">. При выплате денежных средств в оплату акций, выкупаемых акционерным обществом (в том числе по требованию акционера), акций, выкупаемых в рамках добровольного или обязательного предложения, и акций, выкупаемых в порядке, предусмотренном ст. 84.8 Федерального закона «Об акционерных обществах», Депозитарий, при условии, что ему открыт лицевой счет в реестре владельцев ценных бумаг, перечисляет такие денежные средства не позднее следующего рабочего дня после дня, когда Депозитарием в соответствии с положениями раздела 15 Условий дано распоряжение о списании ценных бумаг. </w:t>
      </w:r>
    </w:p>
    <w:p w:rsidR="00176C0D" w:rsidRPr="00C46FD3" w:rsidRDefault="00176C0D" w:rsidP="00BD3C8B">
      <w:pPr>
        <w:pStyle w:val="ConsPlusNormal"/>
        <w:ind w:firstLine="709"/>
        <w:jc w:val="both"/>
        <w:rPr>
          <w:rFonts w:ascii="Times New Roman" w:hAnsi="Times New Roman" w:cs="Times New Roman"/>
          <w:sz w:val="22"/>
          <w:szCs w:val="22"/>
        </w:rPr>
      </w:pPr>
      <w:r w:rsidRPr="006B5320">
        <w:rPr>
          <w:rFonts w:ascii="Times New Roman" w:hAnsi="Times New Roman" w:cs="Times New Roman"/>
          <w:sz w:val="22"/>
          <w:szCs w:val="22"/>
        </w:rPr>
        <w:t>При выплате денежных средств в оплату акций, выкупаемых акционерным обществом (в том числе по требованию акционера), акций, выкупаемых в рамках добровольного или обязательного предложения, и акций, выкупаемых в порядке, предусмотренном ст. 84.8 Федерального закона «Об акционерных обществах», Депозитарий, при условии, что ему открыт счет депо в депозитарии места хранения, перечисляет такие денежные средства не позднее следующего рабочего дня после дня поступления денежных средств и получения от депозитария места хранения инфо</w:t>
      </w:r>
      <w:r w:rsidRPr="00C46FD3">
        <w:rPr>
          <w:rFonts w:ascii="Times New Roman" w:hAnsi="Times New Roman" w:cs="Times New Roman"/>
          <w:sz w:val="22"/>
          <w:szCs w:val="22"/>
        </w:rPr>
        <w:t xml:space="preserve">рмации о количестве выкупленных ценных бумаг. </w:t>
      </w:r>
    </w:p>
    <w:p w:rsidR="00176C0D" w:rsidRPr="006B5320" w:rsidRDefault="006B5320" w:rsidP="00BD3C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w:t>
      </w:r>
      <w:r w:rsidR="00176C0D" w:rsidRPr="006B5320">
        <w:rPr>
          <w:rFonts w:ascii="Times New Roman" w:hAnsi="Times New Roman" w:cs="Times New Roman"/>
          <w:sz w:val="22"/>
          <w:szCs w:val="22"/>
        </w:rPr>
        <w:t>.</w:t>
      </w:r>
      <w:r>
        <w:rPr>
          <w:rFonts w:ascii="Times New Roman" w:hAnsi="Times New Roman" w:cs="Times New Roman"/>
          <w:sz w:val="22"/>
          <w:szCs w:val="22"/>
        </w:rPr>
        <w:t>8</w:t>
      </w:r>
      <w:r w:rsidR="00176C0D" w:rsidRPr="006B5320">
        <w:rPr>
          <w:rFonts w:ascii="Times New Roman" w:hAnsi="Times New Roman" w:cs="Times New Roman"/>
          <w:sz w:val="22"/>
          <w:szCs w:val="22"/>
        </w:rPr>
        <w:t xml:space="preserve">. В случаях, предусмотренных налоговым законодательством, Депозитарий является налоговым агентом и производит исчисление, удержание и перечисление налогов с выплат по ценным бумагам в бюджетную систему Российской Федерации. </w:t>
      </w:r>
    </w:p>
    <w:p w:rsidR="00B55090" w:rsidRPr="006B5320" w:rsidRDefault="006B5320" w:rsidP="00BD3C8B">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9.5</w:t>
      </w:r>
      <w:r w:rsidR="00B55090" w:rsidRPr="006B5320">
        <w:rPr>
          <w:rFonts w:ascii="Times New Roman" w:hAnsi="Times New Roman" w:cs="Times New Roman"/>
          <w:sz w:val="22"/>
          <w:szCs w:val="22"/>
        </w:rPr>
        <w:t>.</w:t>
      </w:r>
      <w:r>
        <w:rPr>
          <w:rFonts w:ascii="Times New Roman" w:hAnsi="Times New Roman" w:cs="Times New Roman"/>
          <w:sz w:val="22"/>
          <w:szCs w:val="22"/>
        </w:rPr>
        <w:t>9</w:t>
      </w:r>
      <w:r w:rsidR="00B55090" w:rsidRPr="006B5320">
        <w:rPr>
          <w:rFonts w:ascii="Times New Roman" w:hAnsi="Times New Roman" w:cs="Times New Roman"/>
          <w:sz w:val="22"/>
          <w:szCs w:val="22"/>
        </w:rPr>
        <w:t>. Депозитарий извещает своих депонентов о поступлении доходов по ценным бумагам, путем направления им уведомления о поступлении доходов по ценным бумагам (</w:t>
      </w:r>
      <w:r w:rsidR="00B55090" w:rsidRPr="006B5320">
        <w:rPr>
          <w:rFonts w:ascii="Times New Roman" w:hAnsi="Times New Roman" w:cs="Times New Roman"/>
          <w:sz w:val="22"/>
          <w:szCs w:val="22"/>
        </w:rPr>
        <w:fldChar w:fldCharType="begin"/>
      </w:r>
      <w:r w:rsidR="00B55090" w:rsidRPr="00953714">
        <w:rPr>
          <w:rFonts w:ascii="Times New Roman" w:hAnsi="Times New Roman" w:cs="Times New Roman"/>
          <w:sz w:val="22"/>
          <w:szCs w:val="22"/>
        </w:rPr>
        <w:instrText xml:space="preserve"> REF _Ref480880724 \h </w:instrText>
      </w:r>
      <w:r w:rsidR="00B55090" w:rsidRPr="00953714">
        <w:rPr>
          <w:rFonts w:ascii="Times New Roman" w:hAnsi="Times New Roman" w:cs="Times New Roman"/>
          <w:sz w:val="22"/>
          <w:szCs w:val="22"/>
        </w:rPr>
      </w:r>
      <w:r w:rsidR="00B55090" w:rsidRPr="00953714">
        <w:rPr>
          <w:rFonts w:ascii="Times New Roman" w:hAnsi="Times New Roman" w:cs="Times New Roman"/>
          <w:sz w:val="22"/>
          <w:szCs w:val="22"/>
        </w:rPr>
        <w:instrText xml:space="preserve"> \* MERGEFORMAT </w:instrText>
      </w:r>
      <w:r w:rsidR="00B55090" w:rsidRPr="00953714">
        <w:rPr>
          <w:rFonts w:ascii="Times New Roman" w:hAnsi="Times New Roman" w:cs="Times New Roman"/>
          <w:sz w:val="22"/>
          <w:szCs w:val="22"/>
        </w:rPr>
        <w:fldChar w:fldCharType="separate"/>
      </w:r>
      <w:r w:rsidR="00BE6B5E" w:rsidRPr="00BE6B5E">
        <w:rPr>
          <w:rFonts w:ascii="Times New Roman" w:hAnsi="Times New Roman" w:cs="Times New Roman"/>
          <w:sz w:val="22"/>
          <w:szCs w:val="22"/>
        </w:rPr>
        <w:t>Ф</w:t>
      </w:r>
      <w:r w:rsidR="00BE6B5E" w:rsidRPr="00BE6B5E">
        <w:rPr>
          <w:rFonts w:ascii="Times New Roman" w:hAnsi="Times New Roman" w:cs="Times New Roman"/>
          <w:sz w:val="22"/>
          <w:szCs w:val="22"/>
        </w:rPr>
        <w:t>о</w:t>
      </w:r>
      <w:r w:rsidR="00BE6B5E" w:rsidRPr="00BE6B5E">
        <w:rPr>
          <w:rFonts w:ascii="Times New Roman" w:hAnsi="Times New Roman" w:cs="Times New Roman"/>
          <w:sz w:val="22"/>
          <w:szCs w:val="22"/>
        </w:rPr>
        <w:t>рм</w:t>
      </w:r>
      <w:r w:rsidR="00BE6B5E" w:rsidRPr="00BE6B5E">
        <w:rPr>
          <w:rFonts w:ascii="Times New Roman" w:hAnsi="Times New Roman" w:cs="Times New Roman"/>
          <w:sz w:val="22"/>
          <w:szCs w:val="22"/>
        </w:rPr>
        <w:t>а</w:t>
      </w:r>
      <w:r w:rsidR="00BE6B5E" w:rsidRPr="00BE6B5E">
        <w:rPr>
          <w:rFonts w:ascii="Times New Roman" w:hAnsi="Times New Roman" w:cs="Times New Roman"/>
          <w:sz w:val="22"/>
          <w:szCs w:val="22"/>
        </w:rPr>
        <w:t xml:space="preserve"> О-15</w:t>
      </w:r>
      <w:r w:rsidR="00B55090" w:rsidRPr="006B5320">
        <w:rPr>
          <w:rFonts w:ascii="Times New Roman" w:hAnsi="Times New Roman" w:cs="Times New Roman"/>
          <w:sz w:val="22"/>
          <w:szCs w:val="22"/>
        </w:rPr>
        <w:fldChar w:fldCharType="end"/>
      </w:r>
      <w:r w:rsidR="00B55090" w:rsidRPr="006B5320">
        <w:rPr>
          <w:rFonts w:ascii="Times New Roman" w:hAnsi="Times New Roman" w:cs="Times New Roman"/>
          <w:sz w:val="22"/>
          <w:szCs w:val="22"/>
        </w:rPr>
        <w:t xml:space="preserve"> или </w:t>
      </w:r>
      <w:r w:rsidR="00B55090" w:rsidRPr="006B5320">
        <w:rPr>
          <w:rFonts w:ascii="Times New Roman" w:hAnsi="Times New Roman" w:cs="Times New Roman"/>
          <w:sz w:val="22"/>
          <w:szCs w:val="22"/>
        </w:rPr>
        <w:fldChar w:fldCharType="begin"/>
      </w:r>
      <w:r w:rsidR="00B55090" w:rsidRPr="00953714">
        <w:rPr>
          <w:rFonts w:ascii="Times New Roman" w:hAnsi="Times New Roman" w:cs="Times New Roman"/>
          <w:sz w:val="22"/>
          <w:szCs w:val="22"/>
        </w:rPr>
        <w:instrText xml:space="preserve"> REF _Ref480880725 \h </w:instrText>
      </w:r>
      <w:r w:rsidR="00B55090" w:rsidRPr="00953714">
        <w:rPr>
          <w:rFonts w:ascii="Times New Roman" w:hAnsi="Times New Roman" w:cs="Times New Roman"/>
          <w:sz w:val="22"/>
          <w:szCs w:val="22"/>
        </w:rPr>
      </w:r>
      <w:r w:rsidR="00B55090" w:rsidRPr="00953714">
        <w:rPr>
          <w:rFonts w:ascii="Times New Roman" w:hAnsi="Times New Roman" w:cs="Times New Roman"/>
          <w:sz w:val="22"/>
          <w:szCs w:val="22"/>
        </w:rPr>
        <w:instrText xml:space="preserve"> \* MERGEFORMAT </w:instrText>
      </w:r>
      <w:r w:rsidR="00B55090" w:rsidRPr="00953714">
        <w:rPr>
          <w:rFonts w:ascii="Times New Roman" w:hAnsi="Times New Roman" w:cs="Times New Roman"/>
          <w:sz w:val="22"/>
          <w:szCs w:val="22"/>
        </w:rPr>
        <w:fldChar w:fldCharType="separate"/>
      </w:r>
      <w:r w:rsidR="00BE6B5E" w:rsidRPr="00BE6B5E">
        <w:rPr>
          <w:rFonts w:ascii="Times New Roman" w:hAnsi="Times New Roman" w:cs="Times New Roman"/>
          <w:sz w:val="22"/>
          <w:szCs w:val="22"/>
        </w:rPr>
        <w:t>Форма О-16</w:t>
      </w:r>
      <w:r w:rsidR="00B55090" w:rsidRPr="006B5320">
        <w:rPr>
          <w:rFonts w:ascii="Times New Roman" w:hAnsi="Times New Roman" w:cs="Times New Roman"/>
          <w:sz w:val="22"/>
          <w:szCs w:val="22"/>
        </w:rPr>
        <w:fldChar w:fldCharType="end"/>
      </w:r>
      <w:r w:rsidR="00B55090" w:rsidRPr="006B5320">
        <w:rPr>
          <w:rFonts w:ascii="Times New Roman" w:hAnsi="Times New Roman" w:cs="Times New Roman"/>
          <w:sz w:val="22"/>
          <w:szCs w:val="22"/>
        </w:rPr>
        <w:t>).</w:t>
      </w:r>
    </w:p>
    <w:p w:rsidR="00E862C0" w:rsidRPr="00592BD9" w:rsidRDefault="00B55090" w:rsidP="00BD3C8B">
      <w:pPr>
        <w:pStyle w:val="ConsPlusNormal"/>
        <w:ind w:firstLine="709"/>
        <w:jc w:val="both"/>
        <w:rPr>
          <w:rFonts w:ascii="Times New Roman" w:hAnsi="Times New Roman" w:cs="Times New Roman"/>
          <w:sz w:val="22"/>
          <w:szCs w:val="22"/>
        </w:rPr>
      </w:pPr>
      <w:r w:rsidRPr="00C46FD3">
        <w:rPr>
          <w:rFonts w:ascii="Times New Roman" w:hAnsi="Times New Roman" w:cs="Times New Roman"/>
          <w:sz w:val="22"/>
          <w:szCs w:val="22"/>
        </w:rPr>
        <w:t>9.</w:t>
      </w:r>
      <w:r w:rsidR="006B5320">
        <w:rPr>
          <w:rFonts w:ascii="Times New Roman" w:hAnsi="Times New Roman" w:cs="Times New Roman"/>
          <w:sz w:val="22"/>
          <w:szCs w:val="22"/>
        </w:rPr>
        <w:t>5</w:t>
      </w:r>
      <w:r w:rsidRPr="006B5320">
        <w:rPr>
          <w:rFonts w:ascii="Times New Roman" w:hAnsi="Times New Roman" w:cs="Times New Roman"/>
          <w:sz w:val="22"/>
          <w:szCs w:val="22"/>
        </w:rPr>
        <w:t>.1</w:t>
      </w:r>
      <w:r w:rsidR="006B5320">
        <w:rPr>
          <w:rFonts w:ascii="Times New Roman" w:hAnsi="Times New Roman" w:cs="Times New Roman"/>
          <w:sz w:val="22"/>
          <w:szCs w:val="22"/>
        </w:rPr>
        <w:t>0</w:t>
      </w:r>
      <w:r w:rsidRPr="006B5320">
        <w:rPr>
          <w:rFonts w:ascii="Times New Roman" w:hAnsi="Times New Roman" w:cs="Times New Roman"/>
          <w:sz w:val="22"/>
          <w:szCs w:val="22"/>
        </w:rPr>
        <w:t>.</w:t>
      </w:r>
      <w:r w:rsidR="00E862C0" w:rsidRPr="006B5320">
        <w:rPr>
          <w:rFonts w:ascii="Times New Roman" w:hAnsi="Times New Roman" w:cs="Times New Roman"/>
          <w:sz w:val="22"/>
          <w:szCs w:val="22"/>
        </w:rPr>
        <w:t xml:space="preserve"> Депозитарий имеет право удержать из сумм Выплат по ценным бумагам и сумм иных выплат, передаваемых Депоненту сумму ко</w:t>
      </w:r>
      <w:r w:rsidR="00E862C0" w:rsidRPr="00F076ED">
        <w:rPr>
          <w:rFonts w:ascii="Times New Roman" w:hAnsi="Times New Roman" w:cs="Times New Roman"/>
          <w:sz w:val="22"/>
          <w:szCs w:val="22"/>
        </w:rPr>
        <w:t xml:space="preserve">миссии Депозитария, </w:t>
      </w:r>
      <w:r w:rsidR="00BF213B" w:rsidRPr="00F076ED">
        <w:rPr>
          <w:rFonts w:ascii="Times New Roman" w:hAnsi="Times New Roman" w:cs="Times New Roman"/>
          <w:sz w:val="22"/>
          <w:szCs w:val="22"/>
        </w:rPr>
        <w:t>если т</w:t>
      </w:r>
      <w:r w:rsidR="00E862C0" w:rsidRPr="00F076ED">
        <w:rPr>
          <w:rFonts w:ascii="Times New Roman" w:hAnsi="Times New Roman" w:cs="Times New Roman"/>
          <w:sz w:val="22"/>
          <w:szCs w:val="22"/>
        </w:rPr>
        <w:t xml:space="preserve">арифами Депозитария предусмотрена комиссия при осуществлении Выплат по ценным бумагам; сумму задолженности за услуги Депозитария, если на </w:t>
      </w:r>
      <w:r w:rsidR="00E862C0" w:rsidRPr="002E3B38">
        <w:rPr>
          <w:rFonts w:ascii="Times New Roman" w:hAnsi="Times New Roman" w:cs="Times New Roman"/>
          <w:sz w:val="22"/>
          <w:szCs w:val="22"/>
        </w:rPr>
        <w:t>момент передачи Выплаты по ценным бумагам Депонент имеет задолженность перед Депозитарием; а также удержать сумму налога по предыдущим Выплатам и соответствующие пени (при н</w:t>
      </w:r>
      <w:r w:rsidR="00E862C0" w:rsidRPr="00592BD9">
        <w:rPr>
          <w:rFonts w:ascii="Times New Roman" w:hAnsi="Times New Roman" w:cs="Times New Roman"/>
          <w:sz w:val="22"/>
          <w:szCs w:val="22"/>
        </w:rPr>
        <w:t>аличии), если на момент передачи Выплаты по ценным бумагам Депозитарий не удержал налог по предыдущим Выплатам.</w:t>
      </w:r>
    </w:p>
    <w:p w:rsidR="00330DBE" w:rsidRPr="00F11305" w:rsidRDefault="00330DBE" w:rsidP="002609B6">
      <w:bookmarkStart w:id="352" w:name="_Toc272852919"/>
      <w:bookmarkStart w:id="353" w:name="_Toc301443287"/>
      <w:bookmarkStart w:id="354" w:name="_Toc302140519"/>
      <w:bookmarkStart w:id="355" w:name="_Toc304455413"/>
      <w:bookmarkStart w:id="356" w:name="_Toc304455818"/>
      <w:bookmarkStart w:id="357" w:name="_Toc304455950"/>
    </w:p>
    <w:p w:rsidR="00CA56B1" w:rsidRPr="006B5320" w:rsidRDefault="00D61945" w:rsidP="00330DBE">
      <w:pPr>
        <w:jc w:val="both"/>
        <w:outlineLvl w:val="0"/>
        <w:rPr>
          <w:rFonts w:ascii="Times New Roman" w:hAnsi="Times New Roman"/>
          <w:b/>
          <w:sz w:val="24"/>
          <w:szCs w:val="24"/>
        </w:rPr>
      </w:pPr>
      <w:bookmarkStart w:id="358" w:name="_Toc483235503"/>
      <w:r w:rsidRPr="009A565F">
        <w:rPr>
          <w:rFonts w:ascii="Times New Roman" w:hAnsi="Times New Roman"/>
          <w:b/>
          <w:sz w:val="24"/>
          <w:szCs w:val="24"/>
        </w:rPr>
        <w:t>ГЛАВА</w:t>
      </w:r>
      <w:r w:rsidR="00CA56B1" w:rsidRPr="00C0524A">
        <w:rPr>
          <w:rFonts w:ascii="Times New Roman" w:hAnsi="Times New Roman"/>
          <w:b/>
          <w:sz w:val="24"/>
          <w:szCs w:val="24"/>
        </w:rPr>
        <w:t xml:space="preserve"> </w:t>
      </w:r>
      <w:r w:rsidR="0010150F" w:rsidRPr="00837C96">
        <w:rPr>
          <w:rFonts w:ascii="Times New Roman" w:hAnsi="Times New Roman"/>
          <w:b/>
          <w:sz w:val="24"/>
          <w:szCs w:val="24"/>
        </w:rPr>
        <w:t>10</w:t>
      </w:r>
      <w:r w:rsidR="00CA56B1" w:rsidRPr="00D2643A">
        <w:rPr>
          <w:rFonts w:ascii="Times New Roman" w:hAnsi="Times New Roman"/>
          <w:b/>
          <w:sz w:val="24"/>
          <w:szCs w:val="24"/>
        </w:rPr>
        <w:t xml:space="preserve">. </w:t>
      </w:r>
      <w:r w:rsidRPr="00D929BB">
        <w:rPr>
          <w:rFonts w:ascii="Times New Roman" w:hAnsi="Times New Roman"/>
          <w:b/>
          <w:sz w:val="24"/>
          <w:szCs w:val="24"/>
        </w:rPr>
        <w:t>ОПЛАТА УСЛУГ ДЕПОЗИТАРИЯ</w:t>
      </w:r>
      <w:r w:rsidR="00CA56B1" w:rsidRPr="00D929BB">
        <w:rPr>
          <w:rFonts w:ascii="Times New Roman" w:hAnsi="Times New Roman"/>
          <w:b/>
          <w:sz w:val="24"/>
          <w:szCs w:val="24"/>
        </w:rPr>
        <w:t xml:space="preserve"> </w:t>
      </w:r>
      <w:bookmarkEnd w:id="352"/>
      <w:bookmarkEnd w:id="353"/>
      <w:r w:rsidRPr="006B5320">
        <w:rPr>
          <w:rFonts w:ascii="Times New Roman" w:hAnsi="Times New Roman"/>
          <w:b/>
          <w:sz w:val="24"/>
          <w:szCs w:val="24"/>
        </w:rPr>
        <w:t>И ПОРЯДОК ВЗИМАНИЯ</w:t>
      </w:r>
      <w:bookmarkEnd w:id="354"/>
      <w:bookmarkEnd w:id="355"/>
      <w:bookmarkEnd w:id="356"/>
      <w:bookmarkEnd w:id="357"/>
      <w:bookmarkEnd w:id="358"/>
    </w:p>
    <w:p w:rsidR="00772A41" w:rsidRPr="006B5320" w:rsidRDefault="00772A41" w:rsidP="00421869">
      <w:pPr>
        <w:jc w:val="both"/>
        <w:rPr>
          <w:rFonts w:ascii="Times New Roman" w:hAnsi="Times New Roman"/>
          <w:b/>
          <w:sz w:val="22"/>
          <w:szCs w:val="22"/>
        </w:rPr>
      </w:pPr>
    </w:p>
    <w:p w:rsidR="00CA56B1" w:rsidRPr="00294BFD" w:rsidRDefault="002609B6" w:rsidP="00BD3C8B">
      <w:pPr>
        <w:ind w:firstLine="709"/>
        <w:jc w:val="both"/>
        <w:rPr>
          <w:rFonts w:ascii="Times New Roman" w:hAnsi="Times New Roman"/>
          <w:sz w:val="22"/>
          <w:szCs w:val="22"/>
        </w:rPr>
      </w:pPr>
      <w:r w:rsidRPr="006B5320">
        <w:rPr>
          <w:rFonts w:ascii="Times New Roman" w:hAnsi="Times New Roman"/>
          <w:sz w:val="22"/>
          <w:szCs w:val="22"/>
        </w:rPr>
        <w:t>10.1. Оплата Депоне</w:t>
      </w:r>
      <w:r w:rsidRPr="00F076ED">
        <w:rPr>
          <w:rFonts w:ascii="Times New Roman" w:hAnsi="Times New Roman"/>
          <w:sz w:val="22"/>
          <w:szCs w:val="22"/>
        </w:rPr>
        <w:t>нтом услуг Депозитария производится по тарифам Депозитария</w:t>
      </w:r>
      <w:r w:rsidR="00EB720D" w:rsidRPr="00F076ED">
        <w:rPr>
          <w:rFonts w:ascii="Times New Roman" w:hAnsi="Times New Roman"/>
          <w:sz w:val="22"/>
          <w:szCs w:val="22"/>
        </w:rPr>
        <w:t xml:space="preserve"> (Прейскуранту)</w:t>
      </w:r>
      <w:r w:rsidRPr="00F076ED">
        <w:rPr>
          <w:rFonts w:ascii="Times New Roman" w:hAnsi="Times New Roman"/>
          <w:sz w:val="22"/>
          <w:szCs w:val="22"/>
        </w:rPr>
        <w:t xml:space="preserve">, зафиксированным на сайте </w:t>
      </w:r>
      <w:r w:rsidRPr="00F076ED">
        <w:rPr>
          <w:rFonts w:ascii="Times New Roman" w:hAnsi="Times New Roman"/>
          <w:sz w:val="22"/>
          <w:szCs w:val="22"/>
          <w:lang w:val="en-US"/>
        </w:rPr>
        <w:t>www</w:t>
      </w:r>
      <w:r w:rsidRPr="00F076ED">
        <w:rPr>
          <w:rFonts w:ascii="Times New Roman" w:hAnsi="Times New Roman"/>
          <w:sz w:val="22"/>
          <w:szCs w:val="22"/>
        </w:rPr>
        <w:t>.</w:t>
      </w:r>
      <w:r w:rsidRPr="00F076ED">
        <w:rPr>
          <w:rFonts w:ascii="Times New Roman" w:hAnsi="Times New Roman"/>
          <w:sz w:val="22"/>
          <w:szCs w:val="22"/>
          <w:lang w:val="en-US"/>
        </w:rPr>
        <w:t>aversbank</w:t>
      </w:r>
      <w:r w:rsidRPr="00F076ED">
        <w:rPr>
          <w:rFonts w:ascii="Times New Roman" w:hAnsi="Times New Roman"/>
          <w:sz w:val="22"/>
          <w:szCs w:val="22"/>
        </w:rPr>
        <w:t>.</w:t>
      </w:r>
      <w:r w:rsidRPr="00F076ED">
        <w:rPr>
          <w:rFonts w:ascii="Times New Roman" w:hAnsi="Times New Roman"/>
          <w:sz w:val="22"/>
          <w:szCs w:val="22"/>
          <w:lang w:val="en-US"/>
        </w:rPr>
        <w:t>ru</w:t>
      </w:r>
      <w:r w:rsidRPr="006F08DD">
        <w:rPr>
          <w:rFonts w:ascii="Times New Roman" w:hAnsi="Times New Roman"/>
          <w:sz w:val="22"/>
          <w:szCs w:val="22"/>
        </w:rPr>
        <w:t>, действующим на дату подачи Депонентом поручения, предусматривающего оказание соответствующей платной услуги в валюте Российской Федерации. Указанные тарифы могут меняться Депозитарием по собственному усмотрению с соблюдением общего порядка, предусмотренного для</w:t>
      </w:r>
      <w:r w:rsidR="004A3967" w:rsidRPr="006F08DD">
        <w:rPr>
          <w:rFonts w:ascii="Times New Roman" w:hAnsi="Times New Roman"/>
          <w:sz w:val="22"/>
          <w:szCs w:val="22"/>
        </w:rPr>
        <w:t xml:space="preserve"> </w:t>
      </w:r>
      <w:r w:rsidRPr="000B6F0B">
        <w:rPr>
          <w:rFonts w:ascii="Times New Roman" w:hAnsi="Times New Roman"/>
          <w:sz w:val="22"/>
          <w:szCs w:val="22"/>
        </w:rPr>
        <w:t>внесения изменений в текст Условий</w:t>
      </w:r>
      <w:r w:rsidRPr="00294BFD">
        <w:rPr>
          <w:rFonts w:ascii="Times New Roman" w:hAnsi="Times New Roman"/>
          <w:sz w:val="22"/>
          <w:szCs w:val="22"/>
        </w:rPr>
        <w:t xml:space="preserve">. </w:t>
      </w:r>
    </w:p>
    <w:p w:rsidR="00CA56B1" w:rsidRPr="00294BFD" w:rsidRDefault="0010150F" w:rsidP="00BD3C8B">
      <w:pPr>
        <w:ind w:firstLine="709"/>
        <w:jc w:val="both"/>
        <w:rPr>
          <w:rFonts w:ascii="Times New Roman" w:hAnsi="Times New Roman"/>
          <w:sz w:val="22"/>
          <w:szCs w:val="22"/>
        </w:rPr>
      </w:pPr>
      <w:r w:rsidRPr="003D5316">
        <w:rPr>
          <w:rFonts w:ascii="Times New Roman" w:hAnsi="Times New Roman"/>
          <w:sz w:val="22"/>
          <w:szCs w:val="22"/>
        </w:rPr>
        <w:t>10</w:t>
      </w:r>
      <w:r w:rsidR="00CA56B1" w:rsidRPr="003D5316">
        <w:rPr>
          <w:rFonts w:ascii="Times New Roman" w:hAnsi="Times New Roman"/>
          <w:sz w:val="22"/>
          <w:szCs w:val="22"/>
        </w:rPr>
        <w:t>.2. Оплата услуг Депозитария осуществляется на основании выставляемых счетов и/или сч</w:t>
      </w:r>
      <w:r w:rsidR="00CA56B1" w:rsidRPr="003D5316">
        <w:rPr>
          <w:rFonts w:ascii="Times New Roman" w:hAnsi="Times New Roman"/>
          <w:sz w:val="22"/>
          <w:szCs w:val="22"/>
        </w:rPr>
        <w:t>е</w:t>
      </w:r>
      <w:r w:rsidR="00CA56B1" w:rsidRPr="003D5316">
        <w:rPr>
          <w:rFonts w:ascii="Times New Roman" w:hAnsi="Times New Roman"/>
          <w:sz w:val="22"/>
          <w:szCs w:val="22"/>
        </w:rPr>
        <w:t>тов-фактур. Счета</w:t>
      </w:r>
      <w:r w:rsidR="001C3A16" w:rsidRPr="003D5316">
        <w:rPr>
          <w:rFonts w:ascii="Times New Roman" w:hAnsi="Times New Roman"/>
          <w:sz w:val="22"/>
          <w:szCs w:val="22"/>
        </w:rPr>
        <w:t>/счета</w:t>
      </w:r>
      <w:r w:rsidR="00696BAD" w:rsidRPr="00735823">
        <w:rPr>
          <w:rFonts w:ascii="Times New Roman" w:hAnsi="Times New Roman"/>
          <w:sz w:val="22"/>
          <w:szCs w:val="22"/>
        </w:rPr>
        <w:t>-фактуры</w:t>
      </w:r>
      <w:r w:rsidR="004A3967" w:rsidRPr="00735823">
        <w:rPr>
          <w:rFonts w:ascii="Times New Roman" w:hAnsi="Times New Roman"/>
          <w:sz w:val="22"/>
          <w:szCs w:val="22"/>
        </w:rPr>
        <w:t xml:space="preserve"> </w:t>
      </w:r>
      <w:r w:rsidR="00CA56B1" w:rsidRPr="00735823">
        <w:rPr>
          <w:rFonts w:ascii="Times New Roman" w:hAnsi="Times New Roman"/>
          <w:sz w:val="22"/>
          <w:szCs w:val="22"/>
        </w:rPr>
        <w:t>и акт о выполненных работах выставляются Депозитарием в</w:t>
      </w:r>
      <w:r w:rsidR="00EA771F" w:rsidRPr="00735823">
        <w:rPr>
          <w:rFonts w:ascii="Times New Roman" w:hAnsi="Times New Roman"/>
          <w:sz w:val="22"/>
          <w:szCs w:val="22"/>
        </w:rPr>
        <w:t xml:space="preserve"> последний день месяца и передаются Депоненту </w:t>
      </w:r>
      <w:r w:rsidR="00EA771F" w:rsidRPr="006F08DD">
        <w:rPr>
          <w:rFonts w:ascii="Times New Roman" w:hAnsi="Times New Roman"/>
          <w:sz w:val="22"/>
          <w:szCs w:val="22"/>
        </w:rPr>
        <w:t>в</w:t>
      </w:r>
      <w:r w:rsidR="004A3967" w:rsidRPr="006F08DD">
        <w:rPr>
          <w:rFonts w:ascii="Times New Roman" w:hAnsi="Times New Roman"/>
          <w:sz w:val="22"/>
          <w:szCs w:val="22"/>
        </w:rPr>
        <w:t xml:space="preserve"> </w:t>
      </w:r>
      <w:r w:rsidR="00CA56B1" w:rsidRPr="00F076ED">
        <w:rPr>
          <w:rFonts w:ascii="Times New Roman" w:hAnsi="Times New Roman"/>
          <w:sz w:val="22"/>
          <w:szCs w:val="22"/>
        </w:rPr>
        <w:t>течение пяти рабочих дней</w:t>
      </w:r>
      <w:r w:rsidR="00F076ED">
        <w:rPr>
          <w:rFonts w:ascii="Times New Roman" w:hAnsi="Times New Roman"/>
          <w:sz w:val="22"/>
          <w:szCs w:val="22"/>
        </w:rPr>
        <w:t xml:space="preserve"> </w:t>
      </w:r>
      <w:r w:rsidR="00DC08FC" w:rsidRPr="00F076ED">
        <w:rPr>
          <w:rFonts w:ascii="Times New Roman" w:hAnsi="Times New Roman"/>
          <w:sz w:val="22"/>
          <w:szCs w:val="22"/>
        </w:rPr>
        <w:t>способом для передачи отчетов Депозитария, указанным в Анкете Депонента.</w:t>
      </w:r>
      <w:r w:rsidR="00CA56B1" w:rsidRPr="006F08DD">
        <w:rPr>
          <w:rFonts w:ascii="Times New Roman" w:hAnsi="Times New Roman"/>
          <w:sz w:val="22"/>
          <w:szCs w:val="22"/>
        </w:rPr>
        <w:t xml:space="preserve"> </w:t>
      </w:r>
      <w:r w:rsidR="00A07243" w:rsidRPr="006F08DD">
        <w:rPr>
          <w:rFonts w:ascii="Times New Roman" w:hAnsi="Times New Roman"/>
          <w:sz w:val="22"/>
          <w:szCs w:val="22"/>
        </w:rPr>
        <w:t>П</w:t>
      </w:r>
      <w:r w:rsidR="00CA56B1" w:rsidRPr="006F08DD">
        <w:rPr>
          <w:rFonts w:ascii="Times New Roman" w:hAnsi="Times New Roman"/>
          <w:sz w:val="22"/>
          <w:szCs w:val="22"/>
        </w:rPr>
        <w:t>ла</w:t>
      </w:r>
      <w:r w:rsidR="00CA56B1" w:rsidRPr="000B6F0B">
        <w:rPr>
          <w:rFonts w:ascii="Times New Roman" w:hAnsi="Times New Roman"/>
          <w:sz w:val="22"/>
          <w:szCs w:val="22"/>
        </w:rPr>
        <w:t xml:space="preserve">тежи за услуги Депозитария осуществляются на основании счета и акта выполненных работ. В случае непредставления Депонентом подписанного со своей стороны акта выполненных работ в течение пяти </w:t>
      </w:r>
      <w:r w:rsidR="003A7A15" w:rsidRPr="00294BFD">
        <w:rPr>
          <w:rFonts w:ascii="Times New Roman" w:hAnsi="Times New Roman"/>
          <w:sz w:val="22"/>
          <w:szCs w:val="22"/>
        </w:rPr>
        <w:t xml:space="preserve">рабочих </w:t>
      </w:r>
      <w:r w:rsidR="00CA56B1" w:rsidRPr="00294BFD">
        <w:rPr>
          <w:rFonts w:ascii="Times New Roman" w:hAnsi="Times New Roman"/>
          <w:sz w:val="22"/>
          <w:szCs w:val="22"/>
        </w:rPr>
        <w:t>дней с даты его получения, а также в случае не</w:t>
      </w:r>
      <w:r w:rsidR="0070291F" w:rsidRPr="00294BFD">
        <w:rPr>
          <w:rFonts w:ascii="Times New Roman" w:hAnsi="Times New Roman"/>
          <w:sz w:val="22"/>
          <w:szCs w:val="22"/>
        </w:rPr>
        <w:t xml:space="preserve"> </w:t>
      </w:r>
      <w:r w:rsidR="00CA56B1" w:rsidRPr="00294BFD">
        <w:rPr>
          <w:rFonts w:ascii="Times New Roman" w:hAnsi="Times New Roman"/>
          <w:sz w:val="22"/>
          <w:szCs w:val="22"/>
        </w:rPr>
        <w:t>поступления письменных претензий в адрес Депозитария в указанный срок, услуги считаются принятыми Депонентом полностью, в установленной Прейскурантом на услуги Депозитария сумме в последний рабочий день месяца.</w:t>
      </w:r>
    </w:p>
    <w:p w:rsidR="00125DF7" w:rsidRPr="00294BFD" w:rsidRDefault="0010150F" w:rsidP="00BD3C8B">
      <w:pPr>
        <w:autoSpaceDE w:val="0"/>
        <w:autoSpaceDN w:val="0"/>
        <w:adjustRightInd w:val="0"/>
        <w:ind w:firstLine="709"/>
        <w:jc w:val="both"/>
        <w:rPr>
          <w:rFonts w:ascii="Times New Roman" w:hAnsi="Times New Roman"/>
          <w:sz w:val="22"/>
          <w:szCs w:val="22"/>
        </w:rPr>
      </w:pPr>
      <w:r w:rsidRPr="00294BFD">
        <w:rPr>
          <w:rFonts w:ascii="Times New Roman" w:hAnsi="Times New Roman"/>
          <w:sz w:val="22"/>
          <w:szCs w:val="22"/>
        </w:rPr>
        <w:t>10</w:t>
      </w:r>
      <w:r w:rsidR="00CA56B1" w:rsidRPr="00294BFD">
        <w:rPr>
          <w:rFonts w:ascii="Times New Roman" w:hAnsi="Times New Roman"/>
          <w:sz w:val="22"/>
          <w:szCs w:val="22"/>
        </w:rPr>
        <w:t xml:space="preserve">.3. </w:t>
      </w:r>
      <w:r w:rsidR="00125DF7" w:rsidRPr="00294BFD">
        <w:rPr>
          <w:rFonts w:ascii="Times New Roman" w:hAnsi="Times New Roman"/>
          <w:sz w:val="22"/>
          <w:szCs w:val="22"/>
        </w:rPr>
        <w:t>Депозитарий имеет право потребовать у Депонента авансовой оплаты отдельных услуг, а Депонент обязан внести требуемый авансовый платеж.</w:t>
      </w:r>
    </w:p>
    <w:p w:rsidR="00CA56B1" w:rsidRPr="00F971A5" w:rsidRDefault="0010150F" w:rsidP="00BD3C8B">
      <w:pPr>
        <w:ind w:firstLine="709"/>
        <w:jc w:val="both"/>
        <w:rPr>
          <w:rFonts w:ascii="Times New Roman" w:hAnsi="Times New Roman"/>
          <w:sz w:val="22"/>
          <w:szCs w:val="22"/>
        </w:rPr>
      </w:pPr>
      <w:r w:rsidRPr="00294BFD">
        <w:rPr>
          <w:rFonts w:ascii="Times New Roman" w:hAnsi="Times New Roman"/>
          <w:sz w:val="22"/>
          <w:szCs w:val="22"/>
        </w:rPr>
        <w:t>10</w:t>
      </w:r>
      <w:r w:rsidR="00CA56B1" w:rsidRPr="003D5316">
        <w:rPr>
          <w:rFonts w:ascii="Times New Roman" w:hAnsi="Times New Roman"/>
          <w:sz w:val="22"/>
          <w:szCs w:val="22"/>
        </w:rPr>
        <w:t>.4.</w:t>
      </w:r>
      <w:r w:rsidR="004A3967" w:rsidRPr="003D5316">
        <w:rPr>
          <w:rFonts w:ascii="Times New Roman" w:hAnsi="Times New Roman"/>
          <w:sz w:val="22"/>
          <w:szCs w:val="22"/>
        </w:rPr>
        <w:t xml:space="preserve"> </w:t>
      </w:r>
      <w:r w:rsidR="00CA56B1" w:rsidRPr="003D5316">
        <w:rPr>
          <w:rFonts w:ascii="Times New Roman" w:hAnsi="Times New Roman"/>
          <w:sz w:val="22"/>
          <w:szCs w:val="22"/>
        </w:rPr>
        <w:t>Депонент обязан</w:t>
      </w:r>
      <w:r w:rsidR="004A3967" w:rsidRPr="003D5316">
        <w:rPr>
          <w:rFonts w:ascii="Times New Roman" w:hAnsi="Times New Roman"/>
          <w:sz w:val="22"/>
          <w:szCs w:val="22"/>
        </w:rPr>
        <w:t xml:space="preserve"> </w:t>
      </w:r>
      <w:r w:rsidR="00CA56B1" w:rsidRPr="003D5316">
        <w:rPr>
          <w:rFonts w:ascii="Times New Roman" w:hAnsi="Times New Roman"/>
          <w:sz w:val="22"/>
          <w:szCs w:val="22"/>
        </w:rPr>
        <w:t>оплатить выставленный Депозитарием счет или счет-фактуру в течение пяти банковских дней от даты его получения.</w:t>
      </w:r>
      <w:r w:rsidR="004A3967" w:rsidRPr="00735823">
        <w:rPr>
          <w:rFonts w:ascii="Times New Roman" w:hAnsi="Times New Roman"/>
          <w:sz w:val="22"/>
          <w:szCs w:val="22"/>
        </w:rPr>
        <w:t xml:space="preserve"> </w:t>
      </w:r>
      <w:r w:rsidR="00CA56B1" w:rsidRPr="00735823">
        <w:rPr>
          <w:rFonts w:ascii="Times New Roman" w:hAnsi="Times New Roman"/>
          <w:sz w:val="22"/>
          <w:szCs w:val="22"/>
        </w:rPr>
        <w:t>Датой оплаты считается дата зачисления банком суммы оплаты на счет Депозитария. Датой получения</w:t>
      </w:r>
      <w:r w:rsidR="004A3967" w:rsidRPr="00735823">
        <w:rPr>
          <w:rFonts w:ascii="Times New Roman" w:hAnsi="Times New Roman"/>
          <w:sz w:val="22"/>
          <w:szCs w:val="22"/>
        </w:rPr>
        <w:t xml:space="preserve"> </w:t>
      </w:r>
      <w:r w:rsidR="00CA56B1" w:rsidRPr="00735823">
        <w:rPr>
          <w:rFonts w:ascii="Times New Roman" w:hAnsi="Times New Roman"/>
          <w:sz w:val="22"/>
          <w:szCs w:val="22"/>
        </w:rPr>
        <w:t>счета или счета-фактуры является дата</w:t>
      </w:r>
      <w:r w:rsidR="004A3967" w:rsidRPr="003E14E0">
        <w:rPr>
          <w:rFonts w:ascii="Times New Roman" w:hAnsi="Times New Roman"/>
          <w:sz w:val="22"/>
          <w:szCs w:val="22"/>
        </w:rPr>
        <w:t xml:space="preserve"> </w:t>
      </w:r>
      <w:r w:rsidR="00CA56B1" w:rsidRPr="00066DBB">
        <w:rPr>
          <w:rFonts w:ascii="Times New Roman" w:hAnsi="Times New Roman"/>
          <w:sz w:val="22"/>
          <w:szCs w:val="22"/>
        </w:rPr>
        <w:t>фактического его вручения Депоненту (уполномоченному представителю Депонента), либо дата, указанная в уведомлении о вручении почтового отправления, содержавшего счет или счет-фактуру (счет или счет-фактура направляются по почте на адрес Депонента, указанн</w:t>
      </w:r>
      <w:r w:rsidR="00CA56B1" w:rsidRPr="00F971A5">
        <w:rPr>
          <w:rFonts w:ascii="Times New Roman" w:hAnsi="Times New Roman"/>
          <w:sz w:val="22"/>
          <w:szCs w:val="22"/>
        </w:rPr>
        <w:t>ый в его анкете Депонента).</w:t>
      </w:r>
    </w:p>
    <w:p w:rsidR="00CA56B1" w:rsidRPr="00DB2F17" w:rsidRDefault="0010150F" w:rsidP="00BD3C8B">
      <w:pPr>
        <w:ind w:firstLine="709"/>
        <w:jc w:val="both"/>
        <w:rPr>
          <w:rFonts w:ascii="Times New Roman" w:hAnsi="Times New Roman"/>
          <w:sz w:val="22"/>
          <w:szCs w:val="22"/>
        </w:rPr>
      </w:pPr>
      <w:r w:rsidRPr="005756C4">
        <w:rPr>
          <w:rFonts w:ascii="Times New Roman" w:hAnsi="Times New Roman"/>
          <w:sz w:val="22"/>
          <w:szCs w:val="22"/>
        </w:rPr>
        <w:t>10</w:t>
      </w:r>
      <w:r w:rsidR="00CA56B1" w:rsidRPr="00D80615">
        <w:rPr>
          <w:rFonts w:ascii="Times New Roman" w:hAnsi="Times New Roman"/>
          <w:sz w:val="22"/>
          <w:szCs w:val="22"/>
        </w:rPr>
        <w:t xml:space="preserve">.5. В случае несвоевременной оплаты Депонентом счетов (счетов-фактур) и/или отсутствия необходимого остатка для исполнения требования Депозитария на счете Депонента, открытого в ООО </w:t>
      </w:r>
      <w:r w:rsidR="00B83F87" w:rsidRPr="00D80615">
        <w:rPr>
          <w:rFonts w:ascii="Times New Roman" w:hAnsi="Times New Roman"/>
          <w:sz w:val="22"/>
          <w:szCs w:val="22"/>
        </w:rPr>
        <w:t>Банк</w:t>
      </w:r>
      <w:r w:rsidR="00CA56B1" w:rsidRPr="00D80615">
        <w:rPr>
          <w:rFonts w:ascii="Times New Roman" w:hAnsi="Times New Roman"/>
          <w:sz w:val="22"/>
          <w:szCs w:val="22"/>
        </w:rPr>
        <w:t xml:space="preserve"> «Аверс», Депозитарий</w:t>
      </w:r>
      <w:r w:rsidR="004A3967" w:rsidRPr="00D80615">
        <w:rPr>
          <w:rFonts w:ascii="Times New Roman" w:hAnsi="Times New Roman"/>
          <w:sz w:val="22"/>
          <w:szCs w:val="22"/>
        </w:rPr>
        <w:t xml:space="preserve"> </w:t>
      </w:r>
      <w:r w:rsidR="00CA56B1" w:rsidRPr="00D80615">
        <w:rPr>
          <w:rFonts w:ascii="Times New Roman" w:hAnsi="Times New Roman"/>
          <w:sz w:val="22"/>
          <w:szCs w:val="22"/>
        </w:rPr>
        <w:t>может начислить Де</w:t>
      </w:r>
      <w:r w:rsidR="00CA56B1" w:rsidRPr="00DB2F17">
        <w:rPr>
          <w:rFonts w:ascii="Times New Roman" w:hAnsi="Times New Roman"/>
          <w:sz w:val="22"/>
          <w:szCs w:val="22"/>
        </w:rPr>
        <w:t>поненту пени в размере 0,1% от суммы задолженности за каждый день просрочки, а также, Депозитарий может не исполнять поручение до погашения задолженности и потребовать от Депонента предоплаты по всем видам услуг.</w:t>
      </w:r>
    </w:p>
    <w:p w:rsidR="00CA56B1" w:rsidRPr="00421EC8" w:rsidRDefault="0010150F" w:rsidP="00BD3C8B">
      <w:pPr>
        <w:ind w:firstLine="709"/>
        <w:jc w:val="both"/>
        <w:rPr>
          <w:rFonts w:ascii="Times New Roman" w:hAnsi="Times New Roman"/>
          <w:sz w:val="22"/>
          <w:szCs w:val="22"/>
        </w:rPr>
      </w:pPr>
      <w:r w:rsidRPr="00DB2F17">
        <w:rPr>
          <w:rFonts w:ascii="Times New Roman" w:hAnsi="Times New Roman"/>
          <w:sz w:val="22"/>
          <w:szCs w:val="22"/>
        </w:rPr>
        <w:t>10</w:t>
      </w:r>
      <w:r w:rsidR="00CA56B1" w:rsidRPr="00126851">
        <w:rPr>
          <w:rFonts w:ascii="Times New Roman" w:hAnsi="Times New Roman"/>
          <w:sz w:val="22"/>
          <w:szCs w:val="22"/>
        </w:rPr>
        <w:t xml:space="preserve">.6. Депонент </w:t>
      </w:r>
      <w:r w:rsidR="002F050A" w:rsidRPr="00126851">
        <w:rPr>
          <w:rFonts w:ascii="Times New Roman" w:hAnsi="Times New Roman"/>
          <w:sz w:val="22"/>
          <w:szCs w:val="22"/>
        </w:rPr>
        <w:t xml:space="preserve">может предоставить </w:t>
      </w:r>
      <w:r w:rsidR="00CA56B1" w:rsidRPr="00126851">
        <w:rPr>
          <w:rFonts w:ascii="Times New Roman" w:hAnsi="Times New Roman"/>
          <w:sz w:val="22"/>
          <w:szCs w:val="22"/>
        </w:rPr>
        <w:t>Депозитарию безусловное и безотзывное право на списание Депозитарием в безакцептном порядке денежных средств, причитающихся Депозитарию в качестве платы за предоставленные Депоненту услуги и возмещения понесенных Депозитарием при этом расходов, с банковских счетов Депонента в валюте Российской Федерации, открытых Депоненту в</w:t>
      </w:r>
      <w:r w:rsidR="004A3967" w:rsidRPr="00126851">
        <w:rPr>
          <w:rFonts w:ascii="Times New Roman" w:hAnsi="Times New Roman"/>
          <w:sz w:val="22"/>
          <w:szCs w:val="22"/>
        </w:rPr>
        <w:t xml:space="preserve"> </w:t>
      </w:r>
      <w:r w:rsidR="00CA56B1" w:rsidRPr="00126851">
        <w:rPr>
          <w:rFonts w:ascii="Times New Roman" w:hAnsi="Times New Roman"/>
          <w:sz w:val="22"/>
          <w:szCs w:val="22"/>
        </w:rPr>
        <w:t xml:space="preserve">ООО </w:t>
      </w:r>
      <w:r w:rsidR="00B83F87" w:rsidRPr="00126851">
        <w:rPr>
          <w:rFonts w:ascii="Times New Roman" w:hAnsi="Times New Roman"/>
          <w:sz w:val="22"/>
          <w:szCs w:val="22"/>
        </w:rPr>
        <w:t>Банк</w:t>
      </w:r>
      <w:r w:rsidR="00CA56B1" w:rsidRPr="00AD2422">
        <w:rPr>
          <w:rFonts w:ascii="Times New Roman" w:hAnsi="Times New Roman"/>
          <w:sz w:val="22"/>
          <w:szCs w:val="22"/>
        </w:rPr>
        <w:t xml:space="preserve"> «Аверс».</w:t>
      </w:r>
      <w:r w:rsidR="004A3967" w:rsidRPr="00AD2422">
        <w:rPr>
          <w:rFonts w:ascii="Times New Roman" w:hAnsi="Times New Roman"/>
          <w:sz w:val="22"/>
          <w:szCs w:val="22"/>
        </w:rPr>
        <w:t xml:space="preserve"> </w:t>
      </w:r>
      <w:r w:rsidR="00CA56B1" w:rsidRPr="00CB470E">
        <w:rPr>
          <w:rFonts w:ascii="Times New Roman" w:hAnsi="Times New Roman"/>
          <w:sz w:val="22"/>
          <w:szCs w:val="22"/>
        </w:rPr>
        <w:t>При этом должно быть заключено соответствующее дополнительное соглашение к договору банковского счета Депонента.</w:t>
      </w:r>
    </w:p>
    <w:p w:rsidR="002F050A" w:rsidRPr="00F076ED" w:rsidRDefault="002F050A" w:rsidP="00BD3C8B">
      <w:pPr>
        <w:ind w:firstLine="709"/>
        <w:jc w:val="both"/>
        <w:rPr>
          <w:rFonts w:ascii="Times New Roman" w:hAnsi="Times New Roman"/>
          <w:sz w:val="22"/>
          <w:szCs w:val="22"/>
        </w:rPr>
      </w:pPr>
      <w:r w:rsidRPr="0034333B">
        <w:rPr>
          <w:rFonts w:ascii="Times New Roman" w:hAnsi="Times New Roman"/>
          <w:sz w:val="22"/>
          <w:szCs w:val="22"/>
        </w:rPr>
        <w:t>10.7. Оплата</w:t>
      </w:r>
      <w:r w:rsidR="004A3967" w:rsidRPr="0034333B">
        <w:rPr>
          <w:rFonts w:ascii="Times New Roman" w:hAnsi="Times New Roman"/>
          <w:sz w:val="22"/>
          <w:szCs w:val="22"/>
        </w:rPr>
        <w:t xml:space="preserve"> </w:t>
      </w:r>
      <w:r w:rsidRPr="0034333B">
        <w:rPr>
          <w:rFonts w:ascii="Times New Roman" w:hAnsi="Times New Roman"/>
          <w:sz w:val="22"/>
          <w:szCs w:val="22"/>
        </w:rPr>
        <w:t>услуг</w:t>
      </w:r>
      <w:r w:rsidR="004A3967" w:rsidRPr="0034333B">
        <w:rPr>
          <w:rFonts w:ascii="Times New Roman" w:hAnsi="Times New Roman"/>
          <w:sz w:val="22"/>
          <w:szCs w:val="22"/>
        </w:rPr>
        <w:t xml:space="preserve"> </w:t>
      </w:r>
      <w:r w:rsidRPr="009723D6">
        <w:rPr>
          <w:rFonts w:ascii="Times New Roman" w:hAnsi="Times New Roman"/>
          <w:sz w:val="22"/>
          <w:szCs w:val="22"/>
        </w:rPr>
        <w:t>Депозитария,</w:t>
      </w:r>
      <w:r w:rsidR="004A3967" w:rsidRPr="00150E01">
        <w:rPr>
          <w:rFonts w:ascii="Times New Roman" w:hAnsi="Times New Roman"/>
          <w:sz w:val="22"/>
          <w:szCs w:val="22"/>
        </w:rPr>
        <w:t xml:space="preserve"> </w:t>
      </w:r>
      <w:r w:rsidRPr="00CB358A">
        <w:rPr>
          <w:rFonts w:ascii="Times New Roman" w:hAnsi="Times New Roman"/>
          <w:sz w:val="22"/>
          <w:szCs w:val="22"/>
        </w:rPr>
        <w:t>оказываемых</w:t>
      </w:r>
      <w:r w:rsidR="004A3967" w:rsidRPr="00CB358A">
        <w:rPr>
          <w:rFonts w:ascii="Times New Roman" w:hAnsi="Times New Roman"/>
          <w:sz w:val="22"/>
          <w:szCs w:val="22"/>
        </w:rPr>
        <w:t xml:space="preserve"> </w:t>
      </w:r>
      <w:r w:rsidRPr="002058C6">
        <w:rPr>
          <w:rFonts w:ascii="Times New Roman" w:hAnsi="Times New Roman"/>
          <w:sz w:val="22"/>
          <w:szCs w:val="22"/>
        </w:rPr>
        <w:t>Депоненту,</w:t>
      </w:r>
      <w:r w:rsidR="004A3967" w:rsidRPr="00F04E2E">
        <w:rPr>
          <w:rFonts w:ascii="Times New Roman" w:hAnsi="Times New Roman"/>
          <w:sz w:val="22"/>
          <w:szCs w:val="22"/>
        </w:rPr>
        <w:t xml:space="preserve"> </w:t>
      </w:r>
      <w:r w:rsidRPr="00F04E2E">
        <w:rPr>
          <w:rFonts w:ascii="Times New Roman" w:hAnsi="Times New Roman"/>
          <w:sz w:val="22"/>
          <w:szCs w:val="22"/>
        </w:rPr>
        <w:t>заключившему</w:t>
      </w:r>
      <w:r w:rsidR="004A3967" w:rsidRPr="00F04E2E">
        <w:rPr>
          <w:rFonts w:ascii="Times New Roman" w:hAnsi="Times New Roman"/>
          <w:sz w:val="22"/>
          <w:szCs w:val="22"/>
        </w:rPr>
        <w:t xml:space="preserve"> </w:t>
      </w:r>
      <w:r w:rsidRPr="00F04E2E">
        <w:rPr>
          <w:rFonts w:ascii="Times New Roman" w:hAnsi="Times New Roman"/>
          <w:sz w:val="22"/>
          <w:szCs w:val="22"/>
        </w:rPr>
        <w:t>с</w:t>
      </w:r>
      <w:r w:rsidR="004A3967" w:rsidRPr="00F04E2E">
        <w:rPr>
          <w:rFonts w:ascii="Times New Roman" w:hAnsi="Times New Roman"/>
          <w:sz w:val="22"/>
          <w:szCs w:val="22"/>
        </w:rPr>
        <w:t xml:space="preserve"> </w:t>
      </w:r>
      <w:r w:rsidRPr="00C245AF">
        <w:rPr>
          <w:rFonts w:ascii="Times New Roman" w:hAnsi="Times New Roman"/>
          <w:sz w:val="22"/>
          <w:szCs w:val="22"/>
        </w:rPr>
        <w:t>ООО Банк "Аверс"</w:t>
      </w:r>
      <w:r w:rsidR="004A3967" w:rsidRPr="00C245AF">
        <w:rPr>
          <w:rFonts w:ascii="Times New Roman" w:hAnsi="Times New Roman"/>
          <w:sz w:val="22"/>
          <w:szCs w:val="22"/>
        </w:rPr>
        <w:t xml:space="preserve"> </w:t>
      </w:r>
      <w:r w:rsidRPr="005A7ADC">
        <w:rPr>
          <w:rFonts w:ascii="Times New Roman" w:hAnsi="Times New Roman"/>
          <w:sz w:val="22"/>
          <w:szCs w:val="22"/>
        </w:rPr>
        <w:t>договор</w:t>
      </w:r>
      <w:r w:rsidR="004A3967" w:rsidRPr="005A7ADC">
        <w:rPr>
          <w:rFonts w:ascii="Times New Roman" w:hAnsi="Times New Roman"/>
          <w:sz w:val="22"/>
          <w:szCs w:val="22"/>
        </w:rPr>
        <w:t xml:space="preserve"> </w:t>
      </w:r>
      <w:r w:rsidRPr="00F83C90">
        <w:rPr>
          <w:rFonts w:ascii="Times New Roman" w:hAnsi="Times New Roman"/>
          <w:sz w:val="22"/>
          <w:szCs w:val="22"/>
        </w:rPr>
        <w:t>на брокерское</w:t>
      </w:r>
      <w:r w:rsidR="004A3967" w:rsidRPr="007F1CBB">
        <w:rPr>
          <w:rFonts w:ascii="Times New Roman" w:hAnsi="Times New Roman"/>
          <w:sz w:val="22"/>
          <w:szCs w:val="22"/>
        </w:rPr>
        <w:t xml:space="preserve"> </w:t>
      </w:r>
      <w:r w:rsidRPr="007F1CBB">
        <w:rPr>
          <w:rFonts w:ascii="Times New Roman" w:hAnsi="Times New Roman"/>
          <w:sz w:val="22"/>
          <w:szCs w:val="22"/>
        </w:rPr>
        <w:t>обслуживание,</w:t>
      </w:r>
      <w:r w:rsidR="004A3967" w:rsidRPr="007F1CBB">
        <w:rPr>
          <w:rFonts w:ascii="Times New Roman" w:hAnsi="Times New Roman"/>
          <w:sz w:val="22"/>
          <w:szCs w:val="22"/>
        </w:rPr>
        <w:t xml:space="preserve"> </w:t>
      </w:r>
      <w:r w:rsidRPr="007F1CBB">
        <w:rPr>
          <w:rFonts w:ascii="Times New Roman" w:hAnsi="Times New Roman"/>
          <w:sz w:val="22"/>
          <w:szCs w:val="22"/>
        </w:rPr>
        <w:t>а</w:t>
      </w:r>
      <w:r w:rsidR="004A3967" w:rsidRPr="007F1CBB">
        <w:rPr>
          <w:rFonts w:ascii="Times New Roman" w:hAnsi="Times New Roman"/>
          <w:sz w:val="22"/>
          <w:szCs w:val="22"/>
        </w:rPr>
        <w:t xml:space="preserve"> </w:t>
      </w:r>
      <w:r w:rsidRPr="007F1CBB">
        <w:rPr>
          <w:rFonts w:ascii="Times New Roman" w:hAnsi="Times New Roman"/>
          <w:sz w:val="22"/>
          <w:szCs w:val="22"/>
        </w:rPr>
        <w:t>также</w:t>
      </w:r>
      <w:r w:rsidR="004A3967" w:rsidRPr="00F076ED">
        <w:rPr>
          <w:rFonts w:ascii="Times New Roman" w:hAnsi="Times New Roman"/>
          <w:sz w:val="22"/>
          <w:szCs w:val="22"/>
        </w:rPr>
        <w:t xml:space="preserve"> </w:t>
      </w:r>
      <w:r w:rsidRPr="00F076ED">
        <w:rPr>
          <w:rFonts w:ascii="Times New Roman" w:hAnsi="Times New Roman"/>
          <w:sz w:val="22"/>
          <w:szCs w:val="22"/>
        </w:rPr>
        <w:t>возмещение</w:t>
      </w:r>
      <w:r w:rsidR="004A3967" w:rsidRPr="00F076ED">
        <w:rPr>
          <w:rFonts w:ascii="Times New Roman" w:hAnsi="Times New Roman"/>
          <w:sz w:val="22"/>
          <w:szCs w:val="22"/>
        </w:rPr>
        <w:t xml:space="preserve"> </w:t>
      </w:r>
      <w:r w:rsidRPr="00F076ED">
        <w:rPr>
          <w:rFonts w:ascii="Times New Roman" w:hAnsi="Times New Roman"/>
          <w:sz w:val="22"/>
          <w:szCs w:val="22"/>
        </w:rPr>
        <w:t>расходов по прямым издержкам Депозитария, понесенным при выполнении поручения Депонента и возникшим в связи с его выполнением, включающих оплату услуг регистраторов и других депозитариев,</w:t>
      </w:r>
      <w:r w:rsidR="004A3967" w:rsidRPr="00F076ED">
        <w:rPr>
          <w:rFonts w:ascii="Times New Roman" w:hAnsi="Times New Roman"/>
          <w:sz w:val="22"/>
          <w:szCs w:val="22"/>
        </w:rPr>
        <w:t xml:space="preserve"> </w:t>
      </w:r>
      <w:r w:rsidRPr="00F076ED">
        <w:rPr>
          <w:rFonts w:ascii="Times New Roman" w:hAnsi="Times New Roman"/>
          <w:sz w:val="22"/>
          <w:szCs w:val="22"/>
        </w:rPr>
        <w:t>в соответствии с тарифами, действующими в данных регистраторах и депозитариях на дату совершения платежа, а также прочих расходов производится</w:t>
      </w:r>
      <w:r w:rsidR="004A3967" w:rsidRPr="002E3B38">
        <w:rPr>
          <w:rFonts w:ascii="Times New Roman" w:hAnsi="Times New Roman"/>
          <w:sz w:val="22"/>
          <w:szCs w:val="22"/>
        </w:rPr>
        <w:t xml:space="preserve"> </w:t>
      </w:r>
      <w:r w:rsidRPr="00592BD9">
        <w:rPr>
          <w:rFonts w:ascii="Times New Roman" w:hAnsi="Times New Roman"/>
          <w:sz w:val="22"/>
          <w:szCs w:val="22"/>
        </w:rPr>
        <w:t>пут</w:t>
      </w:r>
      <w:r w:rsidRPr="00F076ED">
        <w:rPr>
          <w:rFonts w:ascii="Times New Roman" w:hAnsi="Times New Roman"/>
          <w:sz w:val="22"/>
          <w:szCs w:val="22"/>
        </w:rPr>
        <w:t>ем</w:t>
      </w:r>
      <w:r w:rsidR="004A3967" w:rsidRPr="00F076ED">
        <w:rPr>
          <w:rFonts w:ascii="Times New Roman" w:hAnsi="Times New Roman"/>
          <w:sz w:val="22"/>
          <w:szCs w:val="22"/>
        </w:rPr>
        <w:t xml:space="preserve"> </w:t>
      </w:r>
      <w:r w:rsidRPr="00F076ED">
        <w:rPr>
          <w:rFonts w:ascii="Times New Roman" w:hAnsi="Times New Roman"/>
          <w:sz w:val="22"/>
          <w:szCs w:val="22"/>
        </w:rPr>
        <w:t>безакцептного списания</w:t>
      </w:r>
      <w:r w:rsidR="004A3967" w:rsidRPr="00F076ED">
        <w:rPr>
          <w:rFonts w:ascii="Times New Roman" w:hAnsi="Times New Roman"/>
          <w:sz w:val="22"/>
          <w:szCs w:val="22"/>
        </w:rPr>
        <w:t xml:space="preserve"> </w:t>
      </w:r>
      <w:r w:rsidRPr="00F076ED">
        <w:rPr>
          <w:rFonts w:ascii="Times New Roman" w:hAnsi="Times New Roman"/>
          <w:sz w:val="22"/>
          <w:szCs w:val="22"/>
        </w:rPr>
        <w:t>соответствующих</w:t>
      </w:r>
      <w:r w:rsidR="004A3967" w:rsidRPr="00F076ED">
        <w:rPr>
          <w:rFonts w:ascii="Times New Roman" w:hAnsi="Times New Roman"/>
          <w:sz w:val="22"/>
          <w:szCs w:val="22"/>
        </w:rPr>
        <w:t xml:space="preserve"> </w:t>
      </w:r>
      <w:r w:rsidRPr="00F076ED">
        <w:rPr>
          <w:rFonts w:ascii="Times New Roman" w:hAnsi="Times New Roman"/>
          <w:sz w:val="22"/>
          <w:szCs w:val="22"/>
        </w:rPr>
        <w:t>сумм</w:t>
      </w:r>
      <w:r w:rsidR="004A3967" w:rsidRPr="00F076ED">
        <w:rPr>
          <w:rFonts w:ascii="Times New Roman" w:hAnsi="Times New Roman"/>
          <w:sz w:val="22"/>
          <w:szCs w:val="22"/>
        </w:rPr>
        <w:t xml:space="preserve"> </w:t>
      </w:r>
      <w:r w:rsidRPr="00F076ED">
        <w:rPr>
          <w:rFonts w:ascii="Times New Roman" w:hAnsi="Times New Roman"/>
          <w:sz w:val="22"/>
          <w:szCs w:val="22"/>
        </w:rPr>
        <w:t>со</w:t>
      </w:r>
      <w:r w:rsidR="004A3967" w:rsidRPr="00F076ED">
        <w:rPr>
          <w:rFonts w:ascii="Times New Roman" w:hAnsi="Times New Roman"/>
          <w:sz w:val="22"/>
          <w:szCs w:val="22"/>
        </w:rPr>
        <w:t xml:space="preserve"> </w:t>
      </w:r>
      <w:r w:rsidRPr="00F076ED">
        <w:rPr>
          <w:rFonts w:ascii="Times New Roman" w:hAnsi="Times New Roman"/>
          <w:sz w:val="22"/>
          <w:szCs w:val="22"/>
        </w:rPr>
        <w:t>Счета</w:t>
      </w:r>
      <w:r w:rsidR="004A3967" w:rsidRPr="00F076ED">
        <w:rPr>
          <w:rFonts w:ascii="Times New Roman" w:hAnsi="Times New Roman"/>
          <w:sz w:val="22"/>
          <w:szCs w:val="22"/>
        </w:rPr>
        <w:t xml:space="preserve"> </w:t>
      </w:r>
      <w:r w:rsidRPr="00F076ED">
        <w:rPr>
          <w:rFonts w:ascii="Times New Roman" w:hAnsi="Times New Roman"/>
          <w:sz w:val="22"/>
          <w:szCs w:val="22"/>
        </w:rPr>
        <w:t>Клиента</w:t>
      </w:r>
      <w:r w:rsidR="004A3967" w:rsidRPr="00F076ED">
        <w:rPr>
          <w:rFonts w:ascii="Times New Roman" w:hAnsi="Times New Roman"/>
          <w:sz w:val="22"/>
          <w:szCs w:val="22"/>
        </w:rPr>
        <w:t xml:space="preserve"> </w:t>
      </w:r>
      <w:r w:rsidRPr="00F076ED">
        <w:rPr>
          <w:rFonts w:ascii="Times New Roman" w:hAnsi="Times New Roman"/>
          <w:sz w:val="22"/>
          <w:szCs w:val="22"/>
        </w:rPr>
        <w:t>у</w:t>
      </w:r>
      <w:r w:rsidR="004A3967" w:rsidRPr="00F076ED">
        <w:rPr>
          <w:rFonts w:ascii="Times New Roman" w:hAnsi="Times New Roman"/>
          <w:sz w:val="22"/>
          <w:szCs w:val="22"/>
        </w:rPr>
        <w:t xml:space="preserve"> </w:t>
      </w:r>
      <w:r w:rsidRPr="00F076ED">
        <w:rPr>
          <w:rFonts w:ascii="Times New Roman" w:hAnsi="Times New Roman"/>
          <w:sz w:val="22"/>
          <w:szCs w:val="22"/>
        </w:rPr>
        <w:t>Брокера,</w:t>
      </w:r>
      <w:r w:rsidR="004A3967" w:rsidRPr="00F076ED">
        <w:rPr>
          <w:rFonts w:ascii="Times New Roman" w:hAnsi="Times New Roman"/>
          <w:sz w:val="22"/>
          <w:szCs w:val="22"/>
        </w:rPr>
        <w:t xml:space="preserve"> </w:t>
      </w:r>
      <w:r w:rsidRPr="00F076ED">
        <w:rPr>
          <w:rFonts w:ascii="Times New Roman" w:hAnsi="Times New Roman"/>
          <w:sz w:val="22"/>
          <w:szCs w:val="22"/>
        </w:rPr>
        <w:t>открытого</w:t>
      </w:r>
      <w:r w:rsidR="004A3967" w:rsidRPr="00F076ED">
        <w:rPr>
          <w:rFonts w:ascii="Times New Roman" w:hAnsi="Times New Roman"/>
          <w:sz w:val="22"/>
          <w:szCs w:val="22"/>
        </w:rPr>
        <w:t xml:space="preserve"> </w:t>
      </w:r>
      <w:r w:rsidRPr="00F076ED">
        <w:rPr>
          <w:rFonts w:ascii="Times New Roman" w:hAnsi="Times New Roman"/>
          <w:sz w:val="22"/>
          <w:szCs w:val="22"/>
        </w:rPr>
        <w:t>Депоненту</w:t>
      </w:r>
      <w:r w:rsidR="004A3967" w:rsidRPr="00F076ED">
        <w:rPr>
          <w:rFonts w:ascii="Times New Roman" w:hAnsi="Times New Roman"/>
          <w:sz w:val="22"/>
          <w:szCs w:val="22"/>
        </w:rPr>
        <w:t xml:space="preserve"> </w:t>
      </w:r>
      <w:r w:rsidRPr="00F076ED">
        <w:rPr>
          <w:rFonts w:ascii="Times New Roman" w:hAnsi="Times New Roman"/>
          <w:sz w:val="22"/>
          <w:szCs w:val="22"/>
        </w:rPr>
        <w:t>на</w:t>
      </w:r>
      <w:r w:rsidR="004A3967" w:rsidRPr="00F076ED">
        <w:rPr>
          <w:rFonts w:ascii="Times New Roman" w:hAnsi="Times New Roman"/>
          <w:sz w:val="22"/>
          <w:szCs w:val="22"/>
        </w:rPr>
        <w:t xml:space="preserve"> </w:t>
      </w:r>
      <w:r w:rsidRPr="00F076ED">
        <w:rPr>
          <w:rFonts w:ascii="Times New Roman" w:hAnsi="Times New Roman"/>
          <w:sz w:val="22"/>
          <w:szCs w:val="22"/>
        </w:rPr>
        <w:t>основании</w:t>
      </w:r>
      <w:r w:rsidR="004A3967" w:rsidRPr="00F076ED">
        <w:rPr>
          <w:rFonts w:ascii="Times New Roman" w:hAnsi="Times New Roman"/>
          <w:sz w:val="22"/>
          <w:szCs w:val="22"/>
        </w:rPr>
        <w:t xml:space="preserve"> </w:t>
      </w:r>
      <w:r w:rsidRPr="00F076ED">
        <w:rPr>
          <w:rFonts w:ascii="Times New Roman" w:hAnsi="Times New Roman"/>
          <w:sz w:val="22"/>
          <w:szCs w:val="22"/>
        </w:rPr>
        <w:t>договора</w:t>
      </w:r>
      <w:r w:rsidR="004A3967" w:rsidRPr="00F076ED">
        <w:rPr>
          <w:rFonts w:ascii="Times New Roman" w:hAnsi="Times New Roman"/>
          <w:sz w:val="22"/>
          <w:szCs w:val="22"/>
        </w:rPr>
        <w:t xml:space="preserve"> </w:t>
      </w:r>
      <w:r w:rsidRPr="00F076ED">
        <w:rPr>
          <w:rFonts w:ascii="Times New Roman" w:hAnsi="Times New Roman"/>
          <w:sz w:val="22"/>
          <w:szCs w:val="22"/>
        </w:rPr>
        <w:t>на брокерское обслуживание.</w:t>
      </w:r>
    </w:p>
    <w:p w:rsidR="00CA56B1" w:rsidRPr="002E3B38" w:rsidRDefault="00CA56B1" w:rsidP="002609B6">
      <w:pPr>
        <w:rPr>
          <w:lang w:eastAsia="en-US"/>
        </w:rPr>
      </w:pPr>
      <w:bookmarkStart w:id="359" w:name="_Toc176870296"/>
      <w:bookmarkStart w:id="360" w:name="_Toc216861924"/>
    </w:p>
    <w:p w:rsidR="00CE6EDE" w:rsidRPr="009A565F" w:rsidRDefault="00CE6EDE" w:rsidP="00421869">
      <w:pPr>
        <w:pStyle w:val="10"/>
        <w:rPr>
          <w:rFonts w:ascii="Times New Roman" w:hAnsi="Times New Roman"/>
          <w:b/>
          <w:lang w:eastAsia="en-US"/>
        </w:rPr>
      </w:pPr>
      <w:bookmarkStart w:id="361" w:name="_Toc483235504"/>
      <w:r w:rsidRPr="00592BD9">
        <w:rPr>
          <w:rFonts w:ascii="Times New Roman" w:hAnsi="Times New Roman"/>
          <w:b/>
          <w:lang w:eastAsia="en-US"/>
        </w:rPr>
        <w:t>ГЛАВА 11. П</w:t>
      </w:r>
      <w:r w:rsidR="00A67CED" w:rsidRPr="00F11305">
        <w:rPr>
          <w:rFonts w:ascii="Times New Roman" w:hAnsi="Times New Roman"/>
          <w:b/>
          <w:lang w:eastAsia="en-US"/>
        </w:rPr>
        <w:t>ОРЯДОК УПЛАТЫ НАЛОГОВ</w:t>
      </w:r>
      <w:r w:rsidRPr="009A565F">
        <w:rPr>
          <w:rFonts w:ascii="Times New Roman" w:hAnsi="Times New Roman"/>
          <w:b/>
          <w:lang w:eastAsia="en-US"/>
        </w:rPr>
        <w:t>.</w:t>
      </w:r>
      <w:bookmarkEnd w:id="361"/>
    </w:p>
    <w:p w:rsidR="00A67CED" w:rsidRPr="00C0524A" w:rsidRDefault="00A67CED" w:rsidP="00421869">
      <w:pPr>
        <w:rPr>
          <w:rFonts w:ascii="Times New Roman" w:hAnsi="Times New Roman"/>
          <w:lang w:eastAsia="en-US"/>
        </w:rPr>
      </w:pPr>
    </w:p>
    <w:p w:rsidR="00662B4B" w:rsidRPr="00D929BB" w:rsidRDefault="00662B4B" w:rsidP="00A47495">
      <w:pPr>
        <w:jc w:val="both"/>
        <w:outlineLvl w:val="1"/>
        <w:rPr>
          <w:rFonts w:ascii="Times New Roman" w:hAnsi="Times New Roman"/>
          <w:b/>
          <w:lang w:eastAsia="en-US"/>
        </w:rPr>
      </w:pPr>
      <w:bookmarkStart w:id="362" w:name="_Toc483235505"/>
      <w:r w:rsidRPr="00837C96">
        <w:rPr>
          <w:rFonts w:ascii="Times New Roman" w:hAnsi="Times New Roman"/>
          <w:b/>
          <w:sz w:val="23"/>
          <w:szCs w:val="23"/>
        </w:rPr>
        <w:t xml:space="preserve">11.1. </w:t>
      </w:r>
      <w:r w:rsidR="008844B7" w:rsidRPr="00D2643A">
        <w:rPr>
          <w:rFonts w:ascii="Times New Roman" w:hAnsi="Times New Roman"/>
          <w:b/>
          <w:sz w:val="23"/>
          <w:szCs w:val="23"/>
        </w:rPr>
        <w:t>Налог</w:t>
      </w:r>
      <w:bookmarkEnd w:id="362"/>
    </w:p>
    <w:p w:rsidR="00CE6EDE" w:rsidRPr="006B5320" w:rsidRDefault="00CE6EDE" w:rsidP="00BD3C8B">
      <w:pPr>
        <w:ind w:firstLine="709"/>
        <w:jc w:val="both"/>
        <w:rPr>
          <w:rFonts w:ascii="Times New Roman" w:hAnsi="Times New Roman"/>
          <w:sz w:val="22"/>
          <w:szCs w:val="22"/>
          <w:lang w:eastAsia="en-US"/>
        </w:rPr>
      </w:pPr>
      <w:r w:rsidRPr="006B5320">
        <w:rPr>
          <w:rFonts w:ascii="Times New Roman" w:hAnsi="Times New Roman"/>
          <w:sz w:val="22"/>
          <w:szCs w:val="22"/>
          <w:lang w:eastAsia="en-US"/>
        </w:rPr>
        <w:t>11.1.</w:t>
      </w:r>
      <w:r w:rsidR="008844B7" w:rsidRPr="006B5320">
        <w:rPr>
          <w:rFonts w:ascii="Times New Roman" w:hAnsi="Times New Roman"/>
          <w:sz w:val="22"/>
          <w:szCs w:val="22"/>
          <w:lang w:eastAsia="en-US"/>
        </w:rPr>
        <w:t>1.</w:t>
      </w:r>
      <w:r w:rsidRPr="006B5320">
        <w:rPr>
          <w:rFonts w:ascii="Times New Roman" w:hAnsi="Times New Roman"/>
          <w:sz w:val="22"/>
          <w:szCs w:val="22"/>
          <w:lang w:eastAsia="en-US"/>
        </w:rPr>
        <w:tab/>
        <w:t>Депоненты и Депозитарии-Депоненты несут полную ответственность за соблюдение требований налогового законодательства в своей деятельности, связанной с проведением операций на рынке ценных бумаг.</w:t>
      </w:r>
    </w:p>
    <w:p w:rsidR="00CE6EDE" w:rsidRPr="00C46FD3" w:rsidRDefault="00CE6EDE" w:rsidP="00BD3C8B">
      <w:pPr>
        <w:ind w:firstLine="709"/>
        <w:jc w:val="both"/>
        <w:rPr>
          <w:rFonts w:ascii="Times New Roman" w:hAnsi="Times New Roman"/>
          <w:sz w:val="22"/>
          <w:szCs w:val="22"/>
          <w:lang w:eastAsia="en-US"/>
        </w:rPr>
      </w:pPr>
      <w:r w:rsidRPr="006B5320">
        <w:rPr>
          <w:rFonts w:ascii="Times New Roman" w:hAnsi="Times New Roman"/>
          <w:sz w:val="22"/>
          <w:szCs w:val="22"/>
          <w:lang w:eastAsia="en-US"/>
        </w:rPr>
        <w:t>11.</w:t>
      </w:r>
      <w:r w:rsidR="008844B7" w:rsidRPr="006B5320">
        <w:rPr>
          <w:rFonts w:ascii="Times New Roman" w:hAnsi="Times New Roman"/>
          <w:sz w:val="22"/>
          <w:szCs w:val="22"/>
          <w:lang w:eastAsia="en-US"/>
        </w:rPr>
        <w:t>1.</w:t>
      </w:r>
      <w:r w:rsidRPr="006B5320">
        <w:rPr>
          <w:rFonts w:ascii="Times New Roman" w:hAnsi="Times New Roman"/>
          <w:sz w:val="22"/>
          <w:szCs w:val="22"/>
          <w:lang w:eastAsia="en-US"/>
        </w:rPr>
        <w:t>2.</w:t>
      </w:r>
      <w:r w:rsidRPr="006B5320">
        <w:rPr>
          <w:rFonts w:ascii="Times New Roman" w:hAnsi="Times New Roman"/>
          <w:sz w:val="22"/>
          <w:szCs w:val="22"/>
          <w:lang w:eastAsia="en-US"/>
        </w:rPr>
        <w:tab/>
        <w:t>Депозитарий вправе потребовать от Депонента (Депозитария-Депонента) предоставления документов, подтверждающих уплату налогов, при регистрации сделки или при осуществлении иных операций, требующих такового подтвержден</w:t>
      </w:r>
      <w:r w:rsidRPr="00C46FD3">
        <w:rPr>
          <w:rFonts w:ascii="Times New Roman" w:hAnsi="Times New Roman"/>
          <w:sz w:val="22"/>
          <w:szCs w:val="22"/>
          <w:lang w:eastAsia="en-US"/>
        </w:rPr>
        <w:t>ия, если предусмотрено законодательными и нормативными актами государственных органов РФ.</w:t>
      </w:r>
    </w:p>
    <w:p w:rsidR="00CE6EDE" w:rsidRPr="00BE6B5E" w:rsidRDefault="00CE6EDE" w:rsidP="00BD3C8B">
      <w:pPr>
        <w:ind w:firstLine="709"/>
        <w:jc w:val="both"/>
        <w:rPr>
          <w:rFonts w:ascii="Times New Roman" w:hAnsi="Times New Roman"/>
          <w:sz w:val="22"/>
          <w:szCs w:val="22"/>
          <w:lang w:eastAsia="en-US"/>
        </w:rPr>
      </w:pPr>
      <w:r w:rsidRPr="00BE6B5E">
        <w:rPr>
          <w:rFonts w:ascii="Times New Roman" w:hAnsi="Times New Roman"/>
          <w:sz w:val="22"/>
          <w:szCs w:val="22"/>
          <w:lang w:eastAsia="en-US"/>
        </w:rPr>
        <w:t>11.</w:t>
      </w:r>
      <w:r w:rsidR="008844B7" w:rsidRPr="00BE6B5E">
        <w:rPr>
          <w:rFonts w:ascii="Times New Roman" w:hAnsi="Times New Roman"/>
          <w:sz w:val="22"/>
          <w:szCs w:val="22"/>
          <w:lang w:eastAsia="en-US"/>
        </w:rPr>
        <w:t>1.</w:t>
      </w:r>
      <w:r w:rsidRPr="00BE6B5E">
        <w:rPr>
          <w:rFonts w:ascii="Times New Roman" w:hAnsi="Times New Roman"/>
          <w:sz w:val="22"/>
          <w:szCs w:val="22"/>
          <w:lang w:eastAsia="en-US"/>
        </w:rPr>
        <w:t>3.</w:t>
      </w:r>
      <w:r w:rsidRPr="00BE6B5E">
        <w:rPr>
          <w:rFonts w:ascii="Times New Roman" w:hAnsi="Times New Roman"/>
          <w:sz w:val="22"/>
          <w:szCs w:val="22"/>
          <w:lang w:eastAsia="en-US"/>
        </w:rPr>
        <w:tab/>
        <w:t>В случаях, предусмотренных действующим законодательством РФ, при осуществлении выплаты (перечисления) доходов по ценным бумагам Депонентам Депозитарий является налоговым агентом и производит расчет и уплату налога. Депозитарий вправе затребовать у Депонента предоставление определенных документов, необходимых Депозитарию для расчета налога</w:t>
      </w:r>
      <w:r w:rsidR="00F36A41" w:rsidRPr="00BE6B5E">
        <w:rPr>
          <w:rFonts w:ascii="Times New Roman" w:hAnsi="Times New Roman"/>
          <w:sz w:val="22"/>
          <w:szCs w:val="22"/>
          <w:lang w:eastAsia="en-US"/>
        </w:rPr>
        <w:t>.</w:t>
      </w:r>
    </w:p>
    <w:p w:rsidR="008844B7" w:rsidRPr="00953714" w:rsidRDefault="008844B7" w:rsidP="00421869">
      <w:pPr>
        <w:jc w:val="both"/>
        <w:rPr>
          <w:rFonts w:ascii="Times New Roman" w:hAnsi="Times New Roman"/>
          <w:sz w:val="22"/>
          <w:szCs w:val="22"/>
          <w:lang w:eastAsia="en-US"/>
        </w:rPr>
      </w:pPr>
    </w:p>
    <w:p w:rsidR="008844B7" w:rsidRPr="00953714" w:rsidRDefault="008844B7" w:rsidP="00A47495">
      <w:pPr>
        <w:jc w:val="both"/>
        <w:outlineLvl w:val="1"/>
        <w:rPr>
          <w:rFonts w:ascii="Times New Roman" w:hAnsi="Times New Roman"/>
          <w:b/>
          <w:sz w:val="22"/>
          <w:szCs w:val="22"/>
          <w:lang w:eastAsia="en-US"/>
        </w:rPr>
      </w:pPr>
      <w:bookmarkStart w:id="363" w:name="_Toc483235506"/>
      <w:r w:rsidRPr="00953714">
        <w:rPr>
          <w:rFonts w:ascii="Times New Roman" w:hAnsi="Times New Roman"/>
          <w:b/>
          <w:sz w:val="23"/>
          <w:szCs w:val="23"/>
        </w:rPr>
        <w:t>11.2. Особенности выявлени</w:t>
      </w:r>
      <w:r w:rsidR="0067629D" w:rsidRPr="00953714">
        <w:rPr>
          <w:rFonts w:ascii="Times New Roman" w:hAnsi="Times New Roman"/>
          <w:b/>
          <w:sz w:val="23"/>
          <w:szCs w:val="23"/>
        </w:rPr>
        <w:t>я</w:t>
      </w:r>
      <w:r w:rsidRPr="00953714">
        <w:rPr>
          <w:rFonts w:ascii="Times New Roman" w:hAnsi="Times New Roman"/>
          <w:b/>
          <w:sz w:val="23"/>
          <w:szCs w:val="23"/>
        </w:rPr>
        <w:t xml:space="preserve"> лиц, на которых </w:t>
      </w:r>
      <w:r w:rsidR="009C62A5" w:rsidRPr="00953714">
        <w:rPr>
          <w:rFonts w:ascii="Times New Roman" w:hAnsi="Times New Roman"/>
          <w:b/>
          <w:sz w:val="23"/>
          <w:szCs w:val="23"/>
        </w:rPr>
        <w:t>распространяется</w:t>
      </w:r>
      <w:r w:rsidRPr="00953714">
        <w:rPr>
          <w:rFonts w:ascii="Times New Roman" w:hAnsi="Times New Roman"/>
          <w:b/>
          <w:sz w:val="23"/>
          <w:szCs w:val="23"/>
        </w:rPr>
        <w:t xml:space="preserve"> законодательство иностранного государства о </w:t>
      </w:r>
      <w:r w:rsidR="009C62A5" w:rsidRPr="00953714">
        <w:rPr>
          <w:rFonts w:ascii="Times New Roman" w:hAnsi="Times New Roman"/>
          <w:b/>
          <w:sz w:val="23"/>
          <w:szCs w:val="23"/>
        </w:rPr>
        <w:t>налогообложении</w:t>
      </w:r>
      <w:r w:rsidRPr="00953714">
        <w:rPr>
          <w:rFonts w:ascii="Times New Roman" w:hAnsi="Times New Roman"/>
          <w:b/>
          <w:sz w:val="23"/>
          <w:szCs w:val="23"/>
        </w:rPr>
        <w:t xml:space="preserve"> иностранных счетов, и их </w:t>
      </w:r>
      <w:r w:rsidR="009C62A5" w:rsidRPr="00953714">
        <w:rPr>
          <w:rFonts w:ascii="Times New Roman" w:hAnsi="Times New Roman"/>
          <w:b/>
          <w:sz w:val="23"/>
          <w:szCs w:val="23"/>
        </w:rPr>
        <w:t>обслуживанию</w:t>
      </w:r>
      <w:r w:rsidRPr="00953714">
        <w:rPr>
          <w:rFonts w:ascii="Times New Roman" w:hAnsi="Times New Roman"/>
          <w:b/>
          <w:sz w:val="23"/>
          <w:szCs w:val="23"/>
        </w:rPr>
        <w:t>.</w:t>
      </w:r>
      <w:bookmarkEnd w:id="363"/>
    </w:p>
    <w:p w:rsidR="000720A7" w:rsidRPr="00953714" w:rsidRDefault="009F256D" w:rsidP="00BD3C8B">
      <w:pPr>
        <w:ind w:firstLine="709"/>
        <w:jc w:val="both"/>
        <w:rPr>
          <w:rFonts w:ascii="Times New Roman" w:hAnsi="Times New Roman"/>
          <w:sz w:val="22"/>
          <w:szCs w:val="22"/>
          <w:lang w:eastAsia="en-US"/>
        </w:rPr>
      </w:pPr>
      <w:r w:rsidRPr="00953714">
        <w:rPr>
          <w:rFonts w:ascii="Times New Roman" w:hAnsi="Times New Roman"/>
          <w:sz w:val="22"/>
          <w:szCs w:val="22"/>
          <w:lang w:eastAsia="en-US"/>
        </w:rPr>
        <w:t>11.2.</w:t>
      </w:r>
      <w:r w:rsidR="002268CB" w:rsidRPr="00953714">
        <w:rPr>
          <w:rFonts w:ascii="Times New Roman" w:hAnsi="Times New Roman"/>
          <w:sz w:val="22"/>
          <w:szCs w:val="22"/>
          <w:lang w:eastAsia="en-US"/>
        </w:rPr>
        <w:t>1</w:t>
      </w:r>
      <w:r w:rsidRPr="00953714">
        <w:rPr>
          <w:rFonts w:ascii="Times New Roman" w:hAnsi="Times New Roman"/>
          <w:sz w:val="22"/>
          <w:szCs w:val="22"/>
          <w:lang w:eastAsia="en-US"/>
        </w:rPr>
        <w:t>. Депонент, в случае идентификации его в качестве иностранного налогоплательщика, на которого</w:t>
      </w:r>
      <w:r w:rsidR="002268CB" w:rsidRPr="00953714">
        <w:rPr>
          <w:rFonts w:ascii="Times New Roman" w:hAnsi="Times New Roman"/>
          <w:sz w:val="22"/>
          <w:szCs w:val="22"/>
          <w:lang w:eastAsia="en-US"/>
        </w:rPr>
        <w:t xml:space="preserve"> распространяется </w:t>
      </w:r>
      <w:r w:rsidR="00713549" w:rsidRPr="00953714">
        <w:rPr>
          <w:rFonts w:ascii="Times New Roman" w:hAnsi="Times New Roman"/>
          <w:sz w:val="22"/>
          <w:szCs w:val="22"/>
          <w:lang w:eastAsia="en-US"/>
        </w:rPr>
        <w:t>законодательство иностранного г</w:t>
      </w:r>
      <w:r w:rsidR="002268CB" w:rsidRPr="00953714">
        <w:rPr>
          <w:rFonts w:ascii="Times New Roman" w:hAnsi="Times New Roman"/>
          <w:sz w:val="22"/>
          <w:szCs w:val="22"/>
          <w:lang w:eastAsia="en-US"/>
        </w:rPr>
        <w:t xml:space="preserve">осударства о </w:t>
      </w:r>
      <w:r w:rsidR="00713549" w:rsidRPr="00953714">
        <w:rPr>
          <w:rFonts w:ascii="Times New Roman" w:hAnsi="Times New Roman"/>
          <w:sz w:val="22"/>
          <w:szCs w:val="22"/>
          <w:lang w:eastAsia="en-US"/>
        </w:rPr>
        <w:t>налогообложении</w:t>
      </w:r>
      <w:r w:rsidR="002268CB" w:rsidRPr="00953714">
        <w:rPr>
          <w:rFonts w:ascii="Times New Roman" w:hAnsi="Times New Roman"/>
          <w:sz w:val="22"/>
          <w:szCs w:val="22"/>
          <w:lang w:eastAsia="en-US"/>
        </w:rPr>
        <w:t xml:space="preserve"> иностранны</w:t>
      </w:r>
      <w:r w:rsidR="00FD08B5" w:rsidRPr="00953714">
        <w:rPr>
          <w:rFonts w:ascii="Times New Roman" w:hAnsi="Times New Roman"/>
          <w:sz w:val="22"/>
          <w:szCs w:val="22"/>
          <w:lang w:eastAsia="en-US"/>
        </w:rPr>
        <w:t>х</w:t>
      </w:r>
      <w:r w:rsidR="002268CB" w:rsidRPr="00953714">
        <w:rPr>
          <w:rFonts w:ascii="Times New Roman" w:hAnsi="Times New Roman"/>
          <w:sz w:val="22"/>
          <w:szCs w:val="22"/>
          <w:lang w:eastAsia="en-US"/>
        </w:rPr>
        <w:t xml:space="preserve"> счетов</w:t>
      </w:r>
      <w:r w:rsidR="00713549" w:rsidRPr="00953714">
        <w:rPr>
          <w:rFonts w:ascii="Times New Roman" w:hAnsi="Times New Roman"/>
          <w:sz w:val="22"/>
          <w:szCs w:val="22"/>
          <w:lang w:eastAsia="en-US"/>
        </w:rPr>
        <w:t xml:space="preserve"> (далее- Депонент</w:t>
      </w:r>
      <w:r w:rsidR="009C62A5" w:rsidRPr="00953714">
        <w:rPr>
          <w:rFonts w:ascii="Times New Roman" w:hAnsi="Times New Roman"/>
          <w:sz w:val="22"/>
          <w:szCs w:val="22"/>
          <w:lang w:eastAsia="en-US"/>
        </w:rPr>
        <w:t>/Клиент</w:t>
      </w:r>
      <w:r w:rsidR="00713549" w:rsidRPr="00953714">
        <w:rPr>
          <w:rFonts w:ascii="Times New Roman" w:hAnsi="Times New Roman"/>
          <w:sz w:val="22"/>
          <w:szCs w:val="22"/>
          <w:lang w:eastAsia="en-US"/>
        </w:rPr>
        <w:t>-иностранный налогоплательщик, предоставляе</w:t>
      </w:r>
      <w:r w:rsidR="008C6AD6" w:rsidRPr="00953714">
        <w:rPr>
          <w:rFonts w:ascii="Times New Roman" w:hAnsi="Times New Roman"/>
          <w:sz w:val="22"/>
          <w:szCs w:val="22"/>
          <w:lang w:eastAsia="en-US"/>
        </w:rPr>
        <w:t>т С</w:t>
      </w:r>
      <w:r w:rsidR="00713549" w:rsidRPr="00953714">
        <w:rPr>
          <w:rFonts w:ascii="Times New Roman" w:hAnsi="Times New Roman"/>
          <w:sz w:val="22"/>
          <w:szCs w:val="22"/>
          <w:lang w:eastAsia="en-US"/>
        </w:rPr>
        <w:t>огласие по форме ООО Банк «Аверс»</w:t>
      </w:r>
      <w:r w:rsidR="00C23B00" w:rsidRPr="00953714">
        <w:rPr>
          <w:rFonts w:ascii="Times New Roman" w:hAnsi="Times New Roman"/>
          <w:sz w:val="22"/>
          <w:szCs w:val="22"/>
          <w:lang w:eastAsia="en-US"/>
        </w:rPr>
        <w:t xml:space="preserve"> </w:t>
      </w:r>
      <w:r w:rsidR="00713549" w:rsidRPr="00953714">
        <w:rPr>
          <w:rFonts w:ascii="Times New Roman" w:hAnsi="Times New Roman"/>
          <w:sz w:val="22"/>
          <w:szCs w:val="22"/>
          <w:lang w:eastAsia="en-US"/>
        </w:rPr>
        <w:t>(отказ от предоставления согласия</w:t>
      </w:r>
      <w:r w:rsidR="008C6AD6" w:rsidRPr="00953714">
        <w:rPr>
          <w:rFonts w:ascii="Times New Roman" w:hAnsi="Times New Roman"/>
          <w:sz w:val="22"/>
          <w:szCs w:val="22"/>
          <w:lang w:eastAsia="en-US"/>
        </w:rPr>
        <w:t xml:space="preserve"> (в произвольной форм</w:t>
      </w:r>
      <w:r w:rsidR="00FD08B5" w:rsidRPr="00953714">
        <w:rPr>
          <w:rFonts w:ascii="Times New Roman" w:hAnsi="Times New Roman"/>
          <w:sz w:val="22"/>
          <w:szCs w:val="22"/>
          <w:lang w:eastAsia="en-US"/>
        </w:rPr>
        <w:t>е</w:t>
      </w:r>
      <w:r w:rsidR="008C6AD6" w:rsidRPr="00953714">
        <w:rPr>
          <w:rFonts w:ascii="Times New Roman" w:hAnsi="Times New Roman"/>
          <w:sz w:val="22"/>
          <w:szCs w:val="22"/>
          <w:lang w:eastAsia="en-US"/>
        </w:rPr>
        <w:t>)</w:t>
      </w:r>
      <w:r w:rsidR="00713549" w:rsidRPr="00953714">
        <w:rPr>
          <w:rFonts w:ascii="Times New Roman" w:hAnsi="Times New Roman"/>
          <w:sz w:val="22"/>
          <w:szCs w:val="22"/>
          <w:lang w:eastAsia="en-US"/>
        </w:rPr>
        <w:t>) на передачу информации</w:t>
      </w:r>
      <w:r w:rsidR="000720A7" w:rsidRPr="00953714">
        <w:rPr>
          <w:rFonts w:ascii="Times New Roman" w:hAnsi="Times New Roman"/>
          <w:sz w:val="22"/>
          <w:szCs w:val="22"/>
          <w:lang w:eastAsia="en-US"/>
        </w:rPr>
        <w:t xml:space="preserve"> в иностранный налоговый орган. Согласие Депонента</w:t>
      </w:r>
      <w:r w:rsidR="008C6AD6" w:rsidRPr="00953714">
        <w:rPr>
          <w:rFonts w:ascii="Times New Roman" w:hAnsi="Times New Roman"/>
          <w:sz w:val="22"/>
          <w:szCs w:val="22"/>
          <w:lang w:eastAsia="en-US"/>
        </w:rPr>
        <w:t>/Клиента</w:t>
      </w:r>
      <w:r w:rsidR="000720A7" w:rsidRPr="00953714">
        <w:rPr>
          <w:rFonts w:ascii="Times New Roman" w:hAnsi="Times New Roman"/>
          <w:sz w:val="22"/>
          <w:szCs w:val="22"/>
          <w:lang w:eastAsia="en-US"/>
        </w:rPr>
        <w:t xml:space="preserve">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исполнительный власти, уполномоченный по контролю и надзору в обл</w:t>
      </w:r>
      <w:r w:rsidR="008C6AD6" w:rsidRPr="00953714">
        <w:rPr>
          <w:rFonts w:ascii="Times New Roman" w:hAnsi="Times New Roman"/>
          <w:sz w:val="22"/>
          <w:szCs w:val="22"/>
          <w:lang w:eastAsia="en-US"/>
        </w:rPr>
        <w:t>а</w:t>
      </w:r>
      <w:r w:rsidR="000720A7" w:rsidRPr="00953714">
        <w:rPr>
          <w:rFonts w:ascii="Times New Roman" w:hAnsi="Times New Roman"/>
          <w:sz w:val="22"/>
          <w:szCs w:val="22"/>
          <w:lang w:eastAsia="en-US"/>
        </w:rPr>
        <w:t>ст</w:t>
      </w:r>
      <w:r w:rsidR="008C6AD6" w:rsidRPr="00953714">
        <w:rPr>
          <w:rFonts w:ascii="Times New Roman" w:hAnsi="Times New Roman"/>
          <w:sz w:val="22"/>
          <w:szCs w:val="22"/>
          <w:lang w:eastAsia="en-US"/>
        </w:rPr>
        <w:t>и</w:t>
      </w:r>
      <w:r w:rsidR="000720A7" w:rsidRPr="00953714">
        <w:rPr>
          <w:rFonts w:ascii="Times New Roman" w:hAnsi="Times New Roman"/>
          <w:sz w:val="22"/>
          <w:szCs w:val="22"/>
          <w:lang w:eastAsia="en-US"/>
        </w:rPr>
        <w:t xml:space="preserve"> налогов и сборов.</w:t>
      </w:r>
    </w:p>
    <w:p w:rsidR="009F256D" w:rsidRPr="006F08DD" w:rsidRDefault="000720A7" w:rsidP="00BD3C8B">
      <w:pPr>
        <w:ind w:firstLine="709"/>
        <w:jc w:val="both"/>
        <w:rPr>
          <w:rFonts w:ascii="Times New Roman" w:hAnsi="Times New Roman"/>
          <w:sz w:val="22"/>
          <w:szCs w:val="22"/>
          <w:lang w:eastAsia="en-US"/>
        </w:rPr>
      </w:pPr>
      <w:r w:rsidRPr="00953714">
        <w:rPr>
          <w:rFonts w:ascii="Times New Roman" w:hAnsi="Times New Roman"/>
          <w:sz w:val="22"/>
          <w:szCs w:val="22"/>
          <w:lang w:eastAsia="en-US"/>
        </w:rPr>
        <w:t>11.2.2.</w:t>
      </w:r>
      <w:r w:rsidR="004A3967" w:rsidRPr="00953714">
        <w:rPr>
          <w:rFonts w:ascii="Times New Roman" w:hAnsi="Times New Roman"/>
          <w:sz w:val="22"/>
          <w:szCs w:val="22"/>
          <w:lang w:eastAsia="en-US"/>
        </w:rPr>
        <w:t xml:space="preserve"> </w:t>
      </w:r>
      <w:r w:rsidRPr="00953714">
        <w:rPr>
          <w:rFonts w:ascii="Times New Roman" w:hAnsi="Times New Roman"/>
          <w:sz w:val="22"/>
          <w:szCs w:val="22"/>
          <w:lang w:eastAsia="en-US"/>
        </w:rPr>
        <w:t>Документы и информацию, позволяющие идентифицировать Депонента</w:t>
      </w:r>
      <w:r w:rsidR="008C6AD6" w:rsidRPr="00953714">
        <w:rPr>
          <w:rFonts w:ascii="Times New Roman" w:hAnsi="Times New Roman"/>
          <w:sz w:val="22"/>
          <w:szCs w:val="22"/>
          <w:lang w:eastAsia="en-US"/>
        </w:rPr>
        <w:t>/Клиента</w:t>
      </w:r>
      <w:r w:rsidRPr="00953714">
        <w:rPr>
          <w:rFonts w:ascii="Times New Roman" w:hAnsi="Times New Roman"/>
          <w:sz w:val="22"/>
          <w:szCs w:val="22"/>
          <w:lang w:eastAsia="en-US"/>
        </w:rPr>
        <w:t>, представителя Депонента</w:t>
      </w:r>
      <w:r w:rsidR="008C6AD6" w:rsidRPr="00953714">
        <w:rPr>
          <w:rFonts w:ascii="Times New Roman" w:hAnsi="Times New Roman"/>
          <w:sz w:val="22"/>
          <w:szCs w:val="22"/>
          <w:lang w:eastAsia="en-US"/>
        </w:rPr>
        <w:t>/Клиента</w:t>
      </w:r>
      <w:r w:rsidRPr="00953714">
        <w:rPr>
          <w:rFonts w:ascii="Times New Roman" w:hAnsi="Times New Roman"/>
          <w:sz w:val="22"/>
          <w:szCs w:val="22"/>
          <w:lang w:eastAsia="en-US"/>
        </w:rPr>
        <w:t>, выгодоприобретателя, а также бенефициарного владельца в целях реализации законодательства Российской Федерац</w:t>
      </w:r>
      <w:r w:rsidR="00FD08B5" w:rsidRPr="00953714">
        <w:rPr>
          <w:rFonts w:ascii="Times New Roman" w:hAnsi="Times New Roman"/>
          <w:sz w:val="22"/>
          <w:szCs w:val="22"/>
          <w:lang w:eastAsia="en-US"/>
        </w:rPr>
        <w:t>и</w:t>
      </w:r>
      <w:r w:rsidRPr="00953714">
        <w:rPr>
          <w:rFonts w:ascii="Times New Roman" w:hAnsi="Times New Roman"/>
          <w:sz w:val="22"/>
          <w:szCs w:val="22"/>
          <w:lang w:eastAsia="en-US"/>
        </w:rPr>
        <w:t>и о противодействии легализации (отмыванию)</w:t>
      </w:r>
      <w:r w:rsidR="000B7F6A" w:rsidRPr="00953714">
        <w:rPr>
          <w:rFonts w:ascii="Times New Roman" w:hAnsi="Times New Roman"/>
          <w:sz w:val="22"/>
          <w:szCs w:val="22"/>
          <w:lang w:eastAsia="en-US"/>
        </w:rPr>
        <w:t xml:space="preserve"> доходов, полученных преступным путем, и финансированию</w:t>
      </w:r>
      <w:r w:rsidR="004A3967" w:rsidRPr="00953714">
        <w:rPr>
          <w:rFonts w:ascii="Times New Roman" w:hAnsi="Times New Roman"/>
          <w:sz w:val="22"/>
          <w:szCs w:val="22"/>
          <w:lang w:eastAsia="en-US"/>
        </w:rPr>
        <w:t xml:space="preserve"> </w:t>
      </w:r>
      <w:r w:rsidR="009C62A5" w:rsidRPr="00953714">
        <w:rPr>
          <w:rFonts w:ascii="Times New Roman" w:hAnsi="Times New Roman"/>
          <w:sz w:val="22"/>
          <w:szCs w:val="22"/>
          <w:lang w:eastAsia="en-US"/>
        </w:rPr>
        <w:t>терроризм</w:t>
      </w:r>
      <w:r w:rsidR="008C6AD6" w:rsidRPr="00953714">
        <w:rPr>
          <w:rFonts w:ascii="Times New Roman" w:hAnsi="Times New Roman"/>
          <w:sz w:val="22"/>
          <w:szCs w:val="22"/>
          <w:lang w:eastAsia="en-US"/>
        </w:rPr>
        <w:t>а должны обновляться Депонентом/Клиентом</w:t>
      </w:r>
      <w:r w:rsidR="009C62A5" w:rsidRPr="00953714">
        <w:rPr>
          <w:rFonts w:ascii="Times New Roman" w:hAnsi="Times New Roman"/>
          <w:sz w:val="22"/>
          <w:szCs w:val="22"/>
          <w:lang w:eastAsia="en-US"/>
        </w:rPr>
        <w:t xml:space="preserve"> не реже одного раза в год, по запросу депозитария предоставляться в течении </w:t>
      </w:r>
      <w:r w:rsidR="00DA49DA" w:rsidRPr="00953714">
        <w:rPr>
          <w:rFonts w:ascii="Times New Roman" w:hAnsi="Times New Roman"/>
          <w:sz w:val="22"/>
          <w:szCs w:val="22"/>
          <w:lang w:eastAsia="en-US"/>
        </w:rPr>
        <w:t>3 (т</w:t>
      </w:r>
      <w:r w:rsidR="00DA49DA" w:rsidRPr="00F076ED">
        <w:rPr>
          <w:rFonts w:ascii="Times New Roman" w:hAnsi="Times New Roman"/>
          <w:sz w:val="22"/>
          <w:szCs w:val="22"/>
          <w:lang w:eastAsia="en-US"/>
        </w:rPr>
        <w:t>рех)</w:t>
      </w:r>
      <w:r w:rsidR="009C62A5" w:rsidRPr="00F076ED">
        <w:rPr>
          <w:rFonts w:ascii="Times New Roman" w:hAnsi="Times New Roman"/>
          <w:sz w:val="22"/>
          <w:szCs w:val="22"/>
          <w:lang w:eastAsia="en-US"/>
        </w:rPr>
        <w:t xml:space="preserve"> дней, если иной срок не указан в запросе Депозитария.</w:t>
      </w:r>
    </w:p>
    <w:p w:rsidR="009C62A5" w:rsidRPr="00294BFD" w:rsidRDefault="009C62A5" w:rsidP="00BD3C8B">
      <w:pPr>
        <w:pStyle w:val="aff8"/>
        <w:ind w:firstLine="709"/>
        <w:jc w:val="both"/>
        <w:rPr>
          <w:rFonts w:ascii="Times New Roman" w:hAnsi="Times New Roman" w:cs="Times New Roman"/>
          <w:sz w:val="22"/>
          <w:szCs w:val="22"/>
          <w:lang w:eastAsia="en-US"/>
        </w:rPr>
      </w:pPr>
      <w:r w:rsidRPr="006F08DD">
        <w:rPr>
          <w:rFonts w:ascii="Times New Roman" w:hAnsi="Times New Roman" w:cs="Times New Roman"/>
          <w:sz w:val="22"/>
          <w:szCs w:val="22"/>
          <w:lang w:eastAsia="en-US"/>
        </w:rPr>
        <w:t>11.2.3. В случае, если у Депозитария имеется обоснованное, документально подтвержденное предположение, что Депонент/Клиент относится к категории депонентов/клиентов - иностранных налогоплательщиков, но при этом он не предоставил запрашиваемую информацию, позволяющую подтвердить указанное предположение или его опровергнуть, а также в случае непредоставления депонентом/клиентом - иностранным налогоплательщиком в течение пятнадц</w:t>
      </w:r>
      <w:r w:rsidRPr="000B6F0B">
        <w:rPr>
          <w:rFonts w:ascii="Times New Roman" w:hAnsi="Times New Roman" w:cs="Times New Roman"/>
          <w:sz w:val="22"/>
          <w:szCs w:val="22"/>
          <w:lang w:eastAsia="en-US"/>
        </w:rPr>
        <w:t>ати рабочих дней со дня направления запроса финансовой организации согласия (отказа от предоставления согласия) на передачу информации в иностранный налоговый орган, Депозитарий вправе принять решение об отказе от совершения операций, осуществляемых в поль</w:t>
      </w:r>
      <w:r w:rsidRPr="00294BFD">
        <w:rPr>
          <w:rFonts w:ascii="Times New Roman" w:hAnsi="Times New Roman" w:cs="Times New Roman"/>
          <w:sz w:val="22"/>
          <w:szCs w:val="22"/>
          <w:lang w:eastAsia="en-US"/>
        </w:rPr>
        <w:t>зу или по поручению указанного депонента/клиента по договору, предусматривающему оказание депозитарных услуг (далее - решение об отказе от совершения операций), и (или) в случаях, предусмотренных Ф</w:t>
      </w:r>
      <w:r w:rsidR="00FD08B5" w:rsidRPr="00294BFD">
        <w:rPr>
          <w:rFonts w:ascii="Times New Roman" w:hAnsi="Times New Roman" w:cs="Times New Roman"/>
          <w:sz w:val="22"/>
          <w:szCs w:val="22"/>
          <w:lang w:eastAsia="en-US"/>
        </w:rPr>
        <w:t>З</w:t>
      </w:r>
      <w:r w:rsidR="00FD08B5" w:rsidRPr="00294BFD">
        <w:rPr>
          <w:rFonts w:ascii="Times New Roman" w:hAnsi="Times New Roman" w:cs="Times New Roman"/>
          <w:sz w:val="22"/>
          <w:szCs w:val="22"/>
        </w:rPr>
        <w:t xml:space="preserve"> от 28 июня 2014 г. N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r w:rsidR="00C06169" w:rsidRPr="00294BFD">
        <w:rPr>
          <w:rFonts w:ascii="Times New Roman" w:hAnsi="Times New Roman" w:cs="Times New Roman"/>
          <w:sz w:val="22"/>
          <w:szCs w:val="22"/>
        </w:rPr>
        <w:t>,</w:t>
      </w:r>
      <w:r w:rsidRPr="00294BFD">
        <w:rPr>
          <w:rFonts w:ascii="Times New Roman" w:hAnsi="Times New Roman" w:cs="Times New Roman"/>
          <w:sz w:val="22"/>
          <w:szCs w:val="22"/>
          <w:lang w:eastAsia="en-US"/>
        </w:rPr>
        <w:t xml:space="preserve"> расторгнуть в одностороннем порядке договор, предусматривающий оказание депозитарных услуг, уведомив клиента о принятом решении не позднее дня, следующего за днем принятия решения.</w:t>
      </w:r>
    </w:p>
    <w:p w:rsidR="00CE6EDE" w:rsidRPr="00294BFD" w:rsidRDefault="00CE6EDE" w:rsidP="00421869">
      <w:pPr>
        <w:rPr>
          <w:rFonts w:ascii="Times New Roman" w:hAnsi="Times New Roman"/>
          <w:lang w:eastAsia="en-US"/>
        </w:rPr>
      </w:pPr>
    </w:p>
    <w:p w:rsidR="00CA56B1" w:rsidRPr="00735823" w:rsidRDefault="00D61945" w:rsidP="00421869">
      <w:pPr>
        <w:outlineLvl w:val="0"/>
        <w:rPr>
          <w:rFonts w:ascii="Times New Roman" w:hAnsi="Times New Roman"/>
          <w:b/>
          <w:sz w:val="24"/>
          <w:szCs w:val="24"/>
        </w:rPr>
      </w:pPr>
      <w:bookmarkStart w:id="364" w:name="_Toc272852921"/>
      <w:bookmarkStart w:id="365" w:name="_Toc301443289"/>
      <w:bookmarkStart w:id="366" w:name="_Toc302140521"/>
      <w:bookmarkStart w:id="367" w:name="_Toc304455415"/>
      <w:bookmarkStart w:id="368" w:name="_Toc304455820"/>
      <w:bookmarkStart w:id="369" w:name="_Toc304455952"/>
      <w:bookmarkStart w:id="370" w:name="_Toc483235507"/>
      <w:bookmarkEnd w:id="359"/>
      <w:bookmarkEnd w:id="360"/>
      <w:r w:rsidRPr="003D5316">
        <w:rPr>
          <w:rFonts w:ascii="Times New Roman" w:hAnsi="Times New Roman"/>
          <w:b/>
          <w:sz w:val="24"/>
          <w:szCs w:val="24"/>
        </w:rPr>
        <w:t>ГЛАВА</w:t>
      </w:r>
      <w:r w:rsidR="00772A41" w:rsidRPr="003D5316">
        <w:rPr>
          <w:rFonts w:ascii="Times New Roman" w:hAnsi="Times New Roman"/>
          <w:b/>
          <w:sz w:val="24"/>
          <w:szCs w:val="24"/>
        </w:rPr>
        <w:t xml:space="preserve"> 1</w:t>
      </w:r>
      <w:r w:rsidR="00A67CED" w:rsidRPr="003D5316">
        <w:rPr>
          <w:rFonts w:ascii="Times New Roman" w:hAnsi="Times New Roman"/>
          <w:b/>
          <w:sz w:val="24"/>
          <w:szCs w:val="24"/>
        </w:rPr>
        <w:t>2</w:t>
      </w:r>
      <w:r w:rsidR="00772A41" w:rsidRPr="003D5316">
        <w:rPr>
          <w:rFonts w:ascii="Times New Roman" w:hAnsi="Times New Roman"/>
          <w:b/>
          <w:sz w:val="24"/>
          <w:szCs w:val="24"/>
        </w:rPr>
        <w:t>.</w:t>
      </w:r>
      <w:r w:rsidR="00CA56B1" w:rsidRPr="003D5316">
        <w:rPr>
          <w:rFonts w:ascii="Times New Roman" w:hAnsi="Times New Roman"/>
          <w:b/>
          <w:sz w:val="24"/>
          <w:szCs w:val="24"/>
        </w:rPr>
        <w:t xml:space="preserve"> </w:t>
      </w:r>
      <w:bookmarkEnd w:id="364"/>
      <w:bookmarkEnd w:id="365"/>
      <w:r w:rsidRPr="003D5316">
        <w:rPr>
          <w:rFonts w:ascii="Times New Roman" w:hAnsi="Times New Roman"/>
          <w:b/>
          <w:sz w:val="24"/>
          <w:szCs w:val="24"/>
        </w:rPr>
        <w:t>ОБЕСПЕЧЕНИЕ КОНФЕНДИЦИАЛЬНОСТИ ИНФОРМАЦИИ</w:t>
      </w:r>
      <w:bookmarkEnd w:id="366"/>
      <w:bookmarkEnd w:id="367"/>
      <w:bookmarkEnd w:id="368"/>
      <w:bookmarkEnd w:id="369"/>
      <w:bookmarkEnd w:id="370"/>
    </w:p>
    <w:p w:rsidR="00772A41" w:rsidRPr="00735823" w:rsidRDefault="00772A41" w:rsidP="00421869">
      <w:pPr>
        <w:jc w:val="both"/>
        <w:rPr>
          <w:rFonts w:ascii="Times New Roman" w:hAnsi="Times New Roman"/>
          <w:b/>
          <w:sz w:val="24"/>
          <w:szCs w:val="24"/>
        </w:rPr>
      </w:pPr>
    </w:p>
    <w:p w:rsidR="00343D0F" w:rsidRPr="00D80615" w:rsidRDefault="00A67CED" w:rsidP="00BD3C8B">
      <w:pPr>
        <w:ind w:firstLine="709"/>
        <w:jc w:val="both"/>
        <w:rPr>
          <w:rFonts w:ascii="Times New Roman" w:hAnsi="Times New Roman"/>
          <w:sz w:val="22"/>
          <w:szCs w:val="22"/>
        </w:rPr>
      </w:pPr>
      <w:bookmarkStart w:id="371" w:name="sub_121"/>
      <w:r w:rsidRPr="00066DBB">
        <w:rPr>
          <w:rFonts w:ascii="Times New Roman" w:hAnsi="Times New Roman"/>
          <w:sz w:val="22"/>
          <w:szCs w:val="22"/>
        </w:rPr>
        <w:t>12</w:t>
      </w:r>
      <w:r w:rsidR="00343D0F" w:rsidRPr="00F971A5">
        <w:rPr>
          <w:rFonts w:ascii="Times New Roman" w:hAnsi="Times New Roman"/>
          <w:sz w:val="22"/>
          <w:szCs w:val="22"/>
        </w:rPr>
        <w:t>.1.</w:t>
      </w:r>
      <w:bookmarkEnd w:id="371"/>
      <w:r w:rsidR="004A3967" w:rsidRPr="00F971A5">
        <w:rPr>
          <w:rFonts w:ascii="Times New Roman" w:hAnsi="Times New Roman"/>
          <w:sz w:val="22"/>
          <w:szCs w:val="22"/>
        </w:rPr>
        <w:t xml:space="preserve"> </w:t>
      </w:r>
      <w:r w:rsidR="00343D0F" w:rsidRPr="005756C4">
        <w:rPr>
          <w:rFonts w:ascii="Times New Roman" w:hAnsi="Times New Roman"/>
          <w:sz w:val="22"/>
          <w:szCs w:val="22"/>
        </w:rPr>
        <w:t xml:space="preserve">Депозитарий в соответствии с требованиями закона «О рынке ценных бумаг» обеспечивает конфиденциальность информации </w:t>
      </w:r>
      <w:r w:rsidR="00343D0F" w:rsidRPr="00D80615">
        <w:rPr>
          <w:rFonts w:ascii="Times New Roman" w:hAnsi="Times New Roman"/>
          <w:sz w:val="22"/>
          <w:szCs w:val="22"/>
        </w:rPr>
        <w:t>о лице, которому открыт счет депо, а также информации об этом счете, включая операции по нему.</w:t>
      </w:r>
    </w:p>
    <w:p w:rsidR="00A47380" w:rsidRPr="000B6F0B" w:rsidRDefault="00A67CED" w:rsidP="00BD3C8B">
      <w:pPr>
        <w:ind w:firstLine="709"/>
        <w:jc w:val="both"/>
        <w:rPr>
          <w:rFonts w:ascii="Times New Roman" w:hAnsi="Times New Roman"/>
          <w:sz w:val="22"/>
          <w:szCs w:val="22"/>
        </w:rPr>
      </w:pPr>
      <w:r w:rsidRPr="00D80615">
        <w:rPr>
          <w:rFonts w:ascii="Times New Roman" w:hAnsi="Times New Roman"/>
          <w:sz w:val="22"/>
          <w:szCs w:val="22"/>
        </w:rPr>
        <w:t>12</w:t>
      </w:r>
      <w:r w:rsidR="00343D0F" w:rsidRPr="00D80615">
        <w:rPr>
          <w:rFonts w:ascii="Times New Roman" w:hAnsi="Times New Roman"/>
          <w:sz w:val="22"/>
          <w:szCs w:val="22"/>
        </w:rPr>
        <w:t>.2.</w:t>
      </w:r>
      <w:r w:rsidR="004A3967" w:rsidRPr="00D80615">
        <w:rPr>
          <w:rFonts w:ascii="Times New Roman" w:hAnsi="Times New Roman"/>
          <w:sz w:val="22"/>
          <w:szCs w:val="22"/>
        </w:rPr>
        <w:t xml:space="preserve"> </w:t>
      </w:r>
      <w:r w:rsidR="00343D0F" w:rsidRPr="00D80615">
        <w:rPr>
          <w:rFonts w:ascii="Times New Roman" w:hAnsi="Times New Roman"/>
          <w:sz w:val="22"/>
          <w:szCs w:val="22"/>
        </w:rPr>
        <w:t xml:space="preserve">Сведения, указанные в </w:t>
      </w:r>
      <w:r w:rsidR="00B944B5" w:rsidRPr="00DB2F17">
        <w:rPr>
          <w:rStyle w:val="aff4"/>
          <w:rFonts w:ascii="Times New Roman" w:hAnsi="Times New Roman"/>
          <w:color w:val="auto"/>
          <w:sz w:val="22"/>
          <w:szCs w:val="22"/>
        </w:rPr>
        <w:t xml:space="preserve">пункте </w:t>
      </w:r>
      <w:r w:rsidR="00B55090" w:rsidRPr="006F08DD">
        <w:rPr>
          <w:rStyle w:val="aff4"/>
          <w:rFonts w:ascii="Times New Roman" w:hAnsi="Times New Roman"/>
          <w:color w:val="auto"/>
          <w:sz w:val="22"/>
          <w:szCs w:val="22"/>
        </w:rPr>
        <w:fldChar w:fldCharType="begin"/>
      </w:r>
      <w:r w:rsidR="00B55090" w:rsidRPr="00F076ED">
        <w:rPr>
          <w:rStyle w:val="aff4"/>
          <w:rFonts w:ascii="Times New Roman" w:hAnsi="Times New Roman"/>
          <w:color w:val="auto"/>
          <w:sz w:val="22"/>
          <w:szCs w:val="22"/>
        </w:rPr>
        <w:instrText xml:space="preserve"> REF sub_121 \h </w:instrText>
      </w:r>
      <w:r w:rsidR="00B55090" w:rsidRPr="00F076ED">
        <w:rPr>
          <w:rStyle w:val="aff4"/>
          <w:rFonts w:ascii="Times New Roman" w:hAnsi="Times New Roman"/>
          <w:color w:val="auto"/>
          <w:sz w:val="22"/>
          <w:szCs w:val="22"/>
        </w:rPr>
      </w:r>
      <w:r w:rsidR="00C20332">
        <w:rPr>
          <w:rStyle w:val="aff4"/>
          <w:rFonts w:ascii="Times New Roman" w:hAnsi="Times New Roman"/>
          <w:color w:val="auto"/>
          <w:sz w:val="22"/>
          <w:szCs w:val="22"/>
        </w:rPr>
        <w:instrText xml:space="preserve"> \* MERGEFORMAT </w:instrText>
      </w:r>
      <w:r w:rsidR="00B55090" w:rsidRPr="00F076ED">
        <w:rPr>
          <w:rStyle w:val="aff4"/>
          <w:rFonts w:ascii="Times New Roman" w:hAnsi="Times New Roman"/>
          <w:color w:val="auto"/>
          <w:sz w:val="22"/>
          <w:szCs w:val="22"/>
        </w:rPr>
        <w:fldChar w:fldCharType="separate"/>
      </w:r>
      <w:r w:rsidR="00B55090" w:rsidRPr="006F08DD">
        <w:rPr>
          <w:rFonts w:ascii="Times New Roman" w:hAnsi="Times New Roman"/>
          <w:sz w:val="22"/>
          <w:szCs w:val="22"/>
        </w:rPr>
        <w:t>12.1.</w:t>
      </w:r>
      <w:r w:rsidR="00B55090" w:rsidRPr="006F08DD">
        <w:rPr>
          <w:rStyle w:val="aff4"/>
          <w:rFonts w:ascii="Times New Roman" w:hAnsi="Times New Roman"/>
          <w:color w:val="auto"/>
          <w:sz w:val="22"/>
          <w:szCs w:val="22"/>
        </w:rPr>
        <w:fldChar w:fldCharType="end"/>
      </w:r>
      <w:r w:rsidR="00343D0F" w:rsidRPr="006F08DD">
        <w:rPr>
          <w:rFonts w:ascii="Times New Roman" w:hAnsi="Times New Roman"/>
          <w:sz w:val="22"/>
          <w:szCs w:val="22"/>
        </w:rPr>
        <w:t>, могут быть предоставлены только лицу, которому открыт счет депо, или его представителю, а также иным лицам в соответствии с федеральными законами. Депозитарии вправе по письменному указанию депонента предоставлять иным лицам информацию о таком депоненте, а также об операциях по его счету депо.</w:t>
      </w:r>
    </w:p>
    <w:p w:rsidR="00343D0F" w:rsidRPr="006F08DD" w:rsidRDefault="00A67CED" w:rsidP="00BD3C8B">
      <w:pPr>
        <w:ind w:firstLine="709"/>
        <w:jc w:val="both"/>
        <w:rPr>
          <w:rFonts w:ascii="Times New Roman" w:hAnsi="Times New Roman"/>
          <w:sz w:val="22"/>
          <w:szCs w:val="22"/>
        </w:rPr>
      </w:pPr>
      <w:r w:rsidRPr="00294BFD">
        <w:rPr>
          <w:rFonts w:ascii="Times New Roman" w:hAnsi="Times New Roman"/>
          <w:sz w:val="22"/>
          <w:szCs w:val="22"/>
        </w:rPr>
        <w:t>12</w:t>
      </w:r>
      <w:r w:rsidR="00343D0F" w:rsidRPr="00294BFD">
        <w:rPr>
          <w:rFonts w:ascii="Times New Roman" w:hAnsi="Times New Roman"/>
          <w:sz w:val="22"/>
          <w:szCs w:val="22"/>
        </w:rPr>
        <w:t xml:space="preserve">.3. Сведения, указанные в </w:t>
      </w:r>
      <w:r w:rsidR="00B944B5" w:rsidRPr="00294BFD">
        <w:rPr>
          <w:rStyle w:val="aff4"/>
          <w:rFonts w:ascii="Times New Roman" w:hAnsi="Times New Roman"/>
          <w:color w:val="auto"/>
          <w:sz w:val="22"/>
          <w:szCs w:val="22"/>
        </w:rPr>
        <w:t xml:space="preserve">пункте </w:t>
      </w:r>
      <w:r w:rsidR="00B55090" w:rsidRPr="006F08DD">
        <w:rPr>
          <w:rStyle w:val="aff4"/>
          <w:rFonts w:ascii="Times New Roman" w:hAnsi="Times New Roman"/>
          <w:color w:val="auto"/>
          <w:sz w:val="22"/>
          <w:szCs w:val="22"/>
        </w:rPr>
        <w:fldChar w:fldCharType="begin"/>
      </w:r>
      <w:r w:rsidR="00B55090" w:rsidRPr="00F076ED">
        <w:rPr>
          <w:rStyle w:val="aff4"/>
          <w:rFonts w:ascii="Times New Roman" w:hAnsi="Times New Roman"/>
          <w:color w:val="auto"/>
          <w:sz w:val="22"/>
          <w:szCs w:val="22"/>
        </w:rPr>
        <w:instrText xml:space="preserve"> REF sub_121 \h </w:instrText>
      </w:r>
      <w:r w:rsidR="00B55090" w:rsidRPr="00F076ED">
        <w:rPr>
          <w:rStyle w:val="aff4"/>
          <w:rFonts w:ascii="Times New Roman" w:hAnsi="Times New Roman"/>
          <w:color w:val="auto"/>
          <w:sz w:val="22"/>
          <w:szCs w:val="22"/>
        </w:rPr>
      </w:r>
      <w:r w:rsidR="00C20332">
        <w:rPr>
          <w:rStyle w:val="aff4"/>
          <w:rFonts w:ascii="Times New Roman" w:hAnsi="Times New Roman"/>
          <w:color w:val="auto"/>
          <w:sz w:val="22"/>
          <w:szCs w:val="22"/>
        </w:rPr>
        <w:instrText xml:space="preserve"> \* MERGEFORMAT </w:instrText>
      </w:r>
      <w:r w:rsidR="00B55090" w:rsidRPr="00F076ED">
        <w:rPr>
          <w:rStyle w:val="aff4"/>
          <w:rFonts w:ascii="Times New Roman" w:hAnsi="Times New Roman"/>
          <w:color w:val="auto"/>
          <w:sz w:val="22"/>
          <w:szCs w:val="22"/>
        </w:rPr>
        <w:fldChar w:fldCharType="separate"/>
      </w:r>
      <w:r w:rsidR="00B55090" w:rsidRPr="006F08DD">
        <w:rPr>
          <w:rFonts w:ascii="Times New Roman" w:hAnsi="Times New Roman"/>
          <w:sz w:val="22"/>
          <w:szCs w:val="22"/>
        </w:rPr>
        <w:t>12.1.</w:t>
      </w:r>
      <w:r w:rsidR="00B55090" w:rsidRPr="006F08DD">
        <w:rPr>
          <w:rStyle w:val="aff4"/>
          <w:rFonts w:ascii="Times New Roman" w:hAnsi="Times New Roman"/>
          <w:color w:val="auto"/>
          <w:sz w:val="22"/>
          <w:szCs w:val="22"/>
        </w:rPr>
        <w:fldChar w:fldCharType="end"/>
      </w:r>
      <w:r w:rsidR="00343D0F" w:rsidRPr="006F08DD">
        <w:rPr>
          <w:rFonts w:ascii="Times New Roman" w:hAnsi="Times New Roman"/>
          <w:sz w:val="22"/>
          <w:szCs w:val="22"/>
        </w:rPr>
        <w:t>, могут предоставляться Депозитарием лицам, указанным в депозитарном договоре, в установленных им случаях.</w:t>
      </w:r>
    </w:p>
    <w:p w:rsidR="002C596F" w:rsidRPr="006F08DD" w:rsidRDefault="002C596F" w:rsidP="00BD3C8B">
      <w:pPr>
        <w:ind w:firstLine="709"/>
        <w:jc w:val="both"/>
        <w:rPr>
          <w:rFonts w:ascii="Times New Roman" w:hAnsi="Times New Roman"/>
          <w:sz w:val="22"/>
          <w:szCs w:val="22"/>
        </w:rPr>
      </w:pPr>
      <w:r w:rsidRPr="006F08DD">
        <w:rPr>
          <w:rFonts w:ascii="Times New Roman" w:hAnsi="Times New Roman"/>
          <w:sz w:val="22"/>
          <w:szCs w:val="22"/>
        </w:rPr>
        <w:t>Если депозитарием зафиксировано обременение ценных бумаг либо зарегистрирован факт их обременения, в том числе залог, информация, указанная в</w:t>
      </w:r>
      <w:r w:rsidR="00B55090" w:rsidRPr="006F08DD">
        <w:rPr>
          <w:rFonts w:ascii="Times New Roman" w:hAnsi="Times New Roman"/>
          <w:sz w:val="22"/>
          <w:szCs w:val="22"/>
        </w:rPr>
        <w:t xml:space="preserve"> пункте</w:t>
      </w:r>
      <w:r w:rsidRPr="006F08DD">
        <w:rPr>
          <w:rFonts w:ascii="Times New Roman" w:hAnsi="Times New Roman"/>
          <w:sz w:val="22"/>
          <w:szCs w:val="22"/>
        </w:rPr>
        <w:t xml:space="preserve"> </w:t>
      </w:r>
      <w:r w:rsidR="00B55090" w:rsidRPr="006F08DD">
        <w:rPr>
          <w:rFonts w:ascii="Times New Roman" w:hAnsi="Times New Roman"/>
          <w:sz w:val="22"/>
          <w:szCs w:val="22"/>
        </w:rPr>
        <w:fldChar w:fldCharType="begin"/>
      </w:r>
      <w:r w:rsidR="00B55090" w:rsidRPr="00F076ED">
        <w:rPr>
          <w:rFonts w:ascii="Times New Roman" w:hAnsi="Times New Roman"/>
          <w:sz w:val="22"/>
          <w:szCs w:val="22"/>
        </w:rPr>
        <w:instrText xml:space="preserve"> REF sub_121 \h </w:instrText>
      </w:r>
      <w:r w:rsidR="00B55090" w:rsidRPr="00F076ED">
        <w:rPr>
          <w:rFonts w:ascii="Times New Roman" w:hAnsi="Times New Roman"/>
          <w:sz w:val="22"/>
          <w:szCs w:val="22"/>
        </w:rPr>
      </w:r>
      <w:r w:rsidR="00C20332">
        <w:rPr>
          <w:rFonts w:ascii="Times New Roman" w:hAnsi="Times New Roman"/>
          <w:sz w:val="22"/>
          <w:szCs w:val="22"/>
        </w:rPr>
        <w:instrText xml:space="preserve"> \* MERGEFORMAT </w:instrText>
      </w:r>
      <w:r w:rsidR="00B55090" w:rsidRPr="00F076ED">
        <w:rPr>
          <w:rFonts w:ascii="Times New Roman" w:hAnsi="Times New Roman"/>
          <w:sz w:val="22"/>
          <w:szCs w:val="22"/>
        </w:rPr>
        <w:fldChar w:fldCharType="separate"/>
      </w:r>
      <w:r w:rsidR="00B55090" w:rsidRPr="006F08DD">
        <w:rPr>
          <w:rFonts w:ascii="Times New Roman" w:hAnsi="Times New Roman"/>
          <w:sz w:val="22"/>
          <w:szCs w:val="22"/>
        </w:rPr>
        <w:t>12.1.</w:t>
      </w:r>
      <w:r w:rsidR="00B55090" w:rsidRPr="006F08DD">
        <w:rPr>
          <w:rFonts w:ascii="Times New Roman" w:hAnsi="Times New Roman"/>
          <w:sz w:val="22"/>
          <w:szCs w:val="22"/>
        </w:rPr>
        <w:fldChar w:fldCharType="end"/>
      </w:r>
      <w:r w:rsidRPr="006F08DD">
        <w:rPr>
          <w:rFonts w:ascii="Times New Roman" w:hAnsi="Times New Roman"/>
          <w:sz w:val="22"/>
          <w:szCs w:val="22"/>
        </w:rPr>
        <w:t>, может быть предоставлена лицу, в пользу которого зафиксировано (зарегистрировано) обременение ценных бумаг, в порядке, установленном Банком России</w:t>
      </w:r>
    </w:p>
    <w:p w:rsidR="002C596F" w:rsidRPr="00C0524A" w:rsidRDefault="00A67CED" w:rsidP="00BD3C8B">
      <w:pPr>
        <w:pStyle w:val="ConsPlusNormal"/>
        <w:ind w:firstLine="709"/>
        <w:jc w:val="both"/>
        <w:rPr>
          <w:rFonts w:ascii="Times New Roman" w:hAnsi="Times New Roman" w:cs="Times New Roman"/>
          <w:sz w:val="22"/>
          <w:szCs w:val="22"/>
        </w:rPr>
      </w:pPr>
      <w:r w:rsidRPr="006F08DD">
        <w:rPr>
          <w:rFonts w:ascii="Times New Roman" w:hAnsi="Times New Roman" w:cs="Times New Roman"/>
          <w:sz w:val="22"/>
          <w:szCs w:val="22"/>
        </w:rPr>
        <w:t>12</w:t>
      </w:r>
      <w:r w:rsidR="00343D0F" w:rsidRPr="000B6F0B">
        <w:rPr>
          <w:rFonts w:ascii="Times New Roman" w:hAnsi="Times New Roman" w:cs="Times New Roman"/>
          <w:sz w:val="22"/>
          <w:szCs w:val="22"/>
        </w:rPr>
        <w:t xml:space="preserve">.4. </w:t>
      </w:r>
      <w:r w:rsidR="002C596F" w:rsidRPr="00294BFD">
        <w:rPr>
          <w:rFonts w:ascii="Times New Roman" w:hAnsi="Times New Roman" w:cs="Times New Roman"/>
          <w:sz w:val="22"/>
          <w:szCs w:val="22"/>
        </w:rPr>
        <w:t xml:space="preserve">Сведения, указанные в пункте </w:t>
      </w:r>
      <w:r w:rsidR="00B55090" w:rsidRPr="00294BFD">
        <w:rPr>
          <w:rFonts w:ascii="Times New Roman" w:hAnsi="Times New Roman"/>
          <w:sz w:val="22"/>
          <w:szCs w:val="22"/>
        </w:rPr>
        <w:fldChar w:fldCharType="begin"/>
      </w:r>
      <w:r w:rsidR="00B55090" w:rsidRPr="00F076ED">
        <w:rPr>
          <w:rFonts w:ascii="Times New Roman" w:hAnsi="Times New Roman"/>
          <w:sz w:val="22"/>
          <w:szCs w:val="22"/>
        </w:rPr>
        <w:instrText xml:space="preserve"> REF sub_121 \h </w:instrText>
      </w:r>
      <w:r w:rsidR="00B55090" w:rsidRPr="00F076ED">
        <w:rPr>
          <w:rFonts w:ascii="Times New Roman" w:hAnsi="Times New Roman"/>
          <w:sz w:val="22"/>
          <w:szCs w:val="22"/>
        </w:rPr>
      </w:r>
      <w:r w:rsidR="00C20332">
        <w:rPr>
          <w:rFonts w:ascii="Times New Roman" w:hAnsi="Times New Roman"/>
          <w:sz w:val="22"/>
          <w:szCs w:val="22"/>
        </w:rPr>
        <w:instrText xml:space="preserve"> \* MERGEFORMAT </w:instrText>
      </w:r>
      <w:r w:rsidR="00B55090" w:rsidRPr="00F076ED">
        <w:rPr>
          <w:rFonts w:ascii="Times New Roman" w:hAnsi="Times New Roman"/>
          <w:sz w:val="22"/>
          <w:szCs w:val="22"/>
        </w:rPr>
        <w:fldChar w:fldCharType="separate"/>
      </w:r>
      <w:r w:rsidR="00B55090" w:rsidRPr="00F076ED">
        <w:rPr>
          <w:rFonts w:ascii="Times New Roman" w:hAnsi="Times New Roman"/>
          <w:sz w:val="22"/>
          <w:szCs w:val="22"/>
        </w:rPr>
        <w:t>12.1.</w:t>
      </w:r>
      <w:r w:rsidR="00B55090" w:rsidRPr="00F076ED">
        <w:rPr>
          <w:rFonts w:ascii="Times New Roman" w:hAnsi="Times New Roman"/>
          <w:sz w:val="22"/>
          <w:szCs w:val="22"/>
        </w:rPr>
        <w:fldChar w:fldCharType="end"/>
      </w:r>
      <w:r w:rsidR="002C596F" w:rsidRPr="00F076ED">
        <w:rPr>
          <w:rFonts w:ascii="Times New Roman" w:hAnsi="Times New Roman" w:cs="Times New Roman"/>
          <w:sz w:val="22"/>
          <w:szCs w:val="22"/>
        </w:rPr>
        <w:t>, могут быть также предоставлены судам и арбитражным судам (судьям), Банку России, а при наличии согласия руководителя следственного органа - органам предварительного следствия по делам, находящимся в их производстве,</w:t>
      </w:r>
      <w:r w:rsidR="002C596F" w:rsidRPr="002E3B38">
        <w:rPr>
          <w:rFonts w:ascii="Times New Roman" w:hAnsi="Times New Roman" w:cs="Times New Roman"/>
          <w:sz w:val="22"/>
          <w:szCs w:val="22"/>
        </w:rPr>
        <w:t xml:space="preserve"> органам внутрен</w:t>
      </w:r>
      <w:r w:rsidR="002C596F" w:rsidRPr="00592BD9">
        <w:rPr>
          <w:rFonts w:ascii="Times New Roman" w:hAnsi="Times New Roman" w:cs="Times New Roman"/>
          <w:sz w:val="22"/>
          <w:szCs w:val="22"/>
        </w:rPr>
        <w:t>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 а также в случаях и объеме, предусмотренных федеральным законом, избирательным комиссиям при</w:t>
      </w:r>
      <w:r w:rsidR="002C596F" w:rsidRPr="00F11305">
        <w:rPr>
          <w:rFonts w:ascii="Times New Roman" w:hAnsi="Times New Roman" w:cs="Times New Roman"/>
          <w:sz w:val="22"/>
          <w:szCs w:val="22"/>
        </w:rPr>
        <w:t xml:space="preserve"> осуществлении ими функций 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w:t>
      </w:r>
      <w:r w:rsidR="002C596F" w:rsidRPr="009A565F">
        <w:rPr>
          <w:rFonts w:ascii="Times New Roman" w:hAnsi="Times New Roman" w:cs="Times New Roman"/>
          <w:sz w:val="22"/>
          <w:szCs w:val="22"/>
        </w:rPr>
        <w:t>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w:t>
      </w:r>
      <w:r w:rsidR="002C596F" w:rsidRPr="00C0524A">
        <w:rPr>
          <w:rFonts w:ascii="Times New Roman" w:hAnsi="Times New Roman" w:cs="Times New Roman"/>
          <w:sz w:val="22"/>
          <w:szCs w:val="22"/>
        </w:rPr>
        <w:t>ультате совершения сделок.</w:t>
      </w:r>
    </w:p>
    <w:p w:rsidR="002C596F" w:rsidRPr="006B5320" w:rsidRDefault="00A67CED" w:rsidP="00BD3C8B">
      <w:pPr>
        <w:ind w:firstLine="709"/>
        <w:jc w:val="both"/>
        <w:rPr>
          <w:rFonts w:ascii="Times New Roman" w:hAnsi="Times New Roman"/>
          <w:sz w:val="22"/>
          <w:szCs w:val="22"/>
        </w:rPr>
      </w:pPr>
      <w:r w:rsidRPr="00837C96">
        <w:rPr>
          <w:rFonts w:ascii="Times New Roman" w:hAnsi="Times New Roman"/>
          <w:sz w:val="22"/>
          <w:szCs w:val="22"/>
        </w:rPr>
        <w:t>12</w:t>
      </w:r>
      <w:r w:rsidR="00343D0F" w:rsidRPr="00D2643A">
        <w:rPr>
          <w:rFonts w:ascii="Times New Roman" w:hAnsi="Times New Roman"/>
          <w:sz w:val="22"/>
          <w:szCs w:val="22"/>
        </w:rPr>
        <w:t>.5. Информация о лице, которому открыт счет депо, а также информация о количестве ценных бумаг</w:t>
      </w:r>
      <w:r w:rsidR="004A3967" w:rsidRPr="00D929BB">
        <w:rPr>
          <w:rFonts w:ascii="Times New Roman" w:hAnsi="Times New Roman"/>
          <w:sz w:val="22"/>
          <w:szCs w:val="22"/>
        </w:rPr>
        <w:t>,</w:t>
      </w:r>
      <w:r w:rsidR="002C596F" w:rsidRPr="00D929BB">
        <w:rPr>
          <w:rFonts w:ascii="Times New Roman" w:hAnsi="Times New Roman"/>
          <w:sz w:val="22"/>
          <w:szCs w:val="22"/>
        </w:rPr>
        <w:t xml:space="preserve"> которые учитываются</w:t>
      </w:r>
      <w:r w:rsidR="004A3967" w:rsidRPr="006B5320">
        <w:rPr>
          <w:rFonts w:ascii="Times New Roman" w:hAnsi="Times New Roman"/>
          <w:sz w:val="22"/>
          <w:szCs w:val="22"/>
        </w:rPr>
        <w:t xml:space="preserve"> </w:t>
      </w:r>
      <w:r w:rsidR="00343D0F" w:rsidRPr="006B5320">
        <w:rPr>
          <w:rFonts w:ascii="Times New Roman" w:hAnsi="Times New Roman"/>
          <w:sz w:val="22"/>
          <w:szCs w:val="22"/>
        </w:rPr>
        <w:t>на указанном счете депо</w:t>
      </w:r>
      <w:r w:rsidR="002C596F" w:rsidRPr="006B5320">
        <w:rPr>
          <w:rFonts w:ascii="Times New Roman" w:hAnsi="Times New Roman"/>
          <w:sz w:val="22"/>
          <w:szCs w:val="22"/>
        </w:rPr>
        <w:t>,</w:t>
      </w:r>
      <w:r w:rsidR="00343D0F" w:rsidRPr="006B5320">
        <w:rPr>
          <w:rFonts w:ascii="Times New Roman" w:hAnsi="Times New Roman"/>
          <w:sz w:val="22"/>
          <w:szCs w:val="22"/>
        </w:rPr>
        <w:t xml:space="preserve"> может быть также предоставлена эмитенту, если это необходимо для исполнения </w:t>
      </w:r>
      <w:r w:rsidR="002C596F" w:rsidRPr="006B5320">
        <w:rPr>
          <w:rFonts w:ascii="Times New Roman" w:hAnsi="Times New Roman"/>
          <w:sz w:val="22"/>
          <w:szCs w:val="22"/>
        </w:rPr>
        <w:t>им обязанностей, предусмотренных федеральными законами и в иных случаях, предусмотренных федеральным законом.</w:t>
      </w:r>
    </w:p>
    <w:p w:rsidR="002C596F" w:rsidRPr="00953714" w:rsidRDefault="002C596F" w:rsidP="00BD3C8B">
      <w:pPr>
        <w:pStyle w:val="ConsPlusNormal"/>
        <w:ind w:firstLine="709"/>
        <w:jc w:val="both"/>
        <w:rPr>
          <w:rFonts w:ascii="Times New Roman" w:hAnsi="Times New Roman" w:cs="Times New Roman"/>
          <w:sz w:val="22"/>
          <w:szCs w:val="22"/>
        </w:rPr>
      </w:pPr>
      <w:r w:rsidRPr="006B5320">
        <w:rPr>
          <w:rFonts w:ascii="Times New Roman" w:hAnsi="Times New Roman" w:cs="Times New Roman"/>
          <w:sz w:val="22"/>
          <w:szCs w:val="22"/>
        </w:rPr>
        <w:t>12.5.1 Депозитарии обязаны получать в порядке, установленном Банком России по согласованию с Центральной избирательной комиссией Российской Федерации, и рассматривать п</w:t>
      </w:r>
      <w:r w:rsidRPr="00C46FD3">
        <w:rPr>
          <w:rFonts w:ascii="Times New Roman" w:hAnsi="Times New Roman" w:cs="Times New Roman"/>
          <w:sz w:val="22"/>
          <w:szCs w:val="22"/>
        </w:rPr>
        <w:t>оступившие от Центральной избирательной комиссии Российской Федерации, избирательных комиссий субъектов Российской Федерации запросы о представлении сведений о ценных бумагах, принадлежащих кандидатам в депутаты или на иные выборные должности, а в случаях,</w:t>
      </w:r>
      <w:r w:rsidRPr="00BE6B5E">
        <w:rPr>
          <w:rFonts w:ascii="Times New Roman" w:hAnsi="Times New Roman" w:cs="Times New Roman"/>
          <w:sz w:val="22"/>
          <w:szCs w:val="22"/>
        </w:rPr>
        <w:t xml:space="preserve"> предусмотренных федеральным законом, сведений о ценных бумагах, принадлежащих супругам и несовершеннолетним детям кандидатов в депутаты или на иные выборные должности, направляемые в целях проведения предусмотренной законодательством Российской Федерации о выборах проверки достоверности сведений, представленных кандидатами в депутаты или на иные выборные должности в избирательные комиссии. При наличии у депозитариев запрашиваемых сведений депозитарии обязаны направлять указанные сведения в Центральную изби</w:t>
      </w:r>
      <w:r w:rsidRPr="00953714">
        <w:rPr>
          <w:rFonts w:ascii="Times New Roman" w:hAnsi="Times New Roman" w:cs="Times New Roman"/>
          <w:sz w:val="22"/>
          <w:szCs w:val="22"/>
        </w:rPr>
        <w:t>рательную комиссию Российской Федерации, избирательные комиссии субъектов Российской Федерации в порядке и сроки,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w:t>
      </w:r>
    </w:p>
    <w:p w:rsidR="00343D0F" w:rsidRPr="00953714" w:rsidRDefault="00A67CED" w:rsidP="00BD3C8B">
      <w:pPr>
        <w:ind w:firstLine="709"/>
        <w:jc w:val="both"/>
        <w:rPr>
          <w:rFonts w:ascii="Times New Roman" w:hAnsi="Times New Roman"/>
          <w:sz w:val="22"/>
          <w:szCs w:val="22"/>
        </w:rPr>
      </w:pPr>
      <w:r w:rsidRPr="00953714">
        <w:rPr>
          <w:rFonts w:ascii="Times New Roman" w:hAnsi="Times New Roman"/>
          <w:sz w:val="22"/>
          <w:szCs w:val="22"/>
        </w:rPr>
        <w:t>12</w:t>
      </w:r>
      <w:r w:rsidR="00343D0F" w:rsidRPr="00953714">
        <w:rPr>
          <w:rFonts w:ascii="Times New Roman" w:hAnsi="Times New Roman"/>
          <w:sz w:val="22"/>
          <w:szCs w:val="22"/>
        </w:rPr>
        <w:t>.6. В случае нарушения требований законодательства по обеспечению конфиденциальности информации</w:t>
      </w:r>
      <w:r w:rsidR="004A3967" w:rsidRPr="00953714">
        <w:rPr>
          <w:rFonts w:ascii="Times New Roman" w:hAnsi="Times New Roman"/>
          <w:sz w:val="22"/>
          <w:szCs w:val="22"/>
        </w:rPr>
        <w:t xml:space="preserve"> </w:t>
      </w:r>
      <w:r w:rsidR="00343D0F" w:rsidRPr="00953714">
        <w:rPr>
          <w:rFonts w:ascii="Times New Roman" w:hAnsi="Times New Roman"/>
          <w:sz w:val="22"/>
          <w:szCs w:val="22"/>
        </w:rPr>
        <w:t>лица, права которых нарушены, вправе требовать от Депозитария возмещения причиненных убытков.</w:t>
      </w:r>
    </w:p>
    <w:p w:rsidR="00343D0F" w:rsidRPr="00953714" w:rsidRDefault="00A67CED" w:rsidP="00BD3C8B">
      <w:pPr>
        <w:ind w:firstLine="709"/>
        <w:jc w:val="both"/>
        <w:rPr>
          <w:rFonts w:ascii="Times New Roman" w:hAnsi="Times New Roman"/>
          <w:sz w:val="22"/>
          <w:szCs w:val="22"/>
        </w:rPr>
      </w:pPr>
      <w:r w:rsidRPr="00953714">
        <w:rPr>
          <w:rFonts w:ascii="Times New Roman" w:hAnsi="Times New Roman"/>
          <w:sz w:val="22"/>
          <w:szCs w:val="22"/>
        </w:rPr>
        <w:t>12</w:t>
      </w:r>
      <w:r w:rsidR="00343D0F" w:rsidRPr="00953714">
        <w:rPr>
          <w:rFonts w:ascii="Times New Roman" w:hAnsi="Times New Roman"/>
          <w:sz w:val="22"/>
          <w:szCs w:val="22"/>
        </w:rPr>
        <w:t>.7. Депозитарий несет ответственность за нарушение требований по обеспечению конфиденциальности</w:t>
      </w:r>
      <w:r w:rsidR="004A3967" w:rsidRPr="00953714">
        <w:rPr>
          <w:rFonts w:ascii="Times New Roman" w:hAnsi="Times New Roman"/>
          <w:sz w:val="22"/>
          <w:szCs w:val="22"/>
        </w:rPr>
        <w:t xml:space="preserve"> </w:t>
      </w:r>
      <w:r w:rsidR="00343D0F" w:rsidRPr="00953714">
        <w:rPr>
          <w:rFonts w:ascii="Times New Roman" w:hAnsi="Times New Roman"/>
          <w:sz w:val="22"/>
          <w:szCs w:val="22"/>
        </w:rPr>
        <w:t>в порядке, установленном законодательством Российской Федерации.</w:t>
      </w:r>
    </w:p>
    <w:p w:rsidR="00CA56B1" w:rsidRPr="00953714" w:rsidRDefault="00A67CED"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12</w:t>
      </w:r>
      <w:r w:rsidR="00E31F49" w:rsidRPr="00953714">
        <w:rPr>
          <w:rFonts w:ascii="Times New Roman" w:hAnsi="Times New Roman"/>
          <w:sz w:val="22"/>
          <w:szCs w:val="22"/>
        </w:rPr>
        <w:t>.</w:t>
      </w:r>
      <w:r w:rsidR="00B944B5" w:rsidRPr="00953714">
        <w:rPr>
          <w:rFonts w:ascii="Times New Roman" w:hAnsi="Times New Roman"/>
          <w:sz w:val="22"/>
          <w:szCs w:val="22"/>
        </w:rPr>
        <w:t>8</w:t>
      </w:r>
      <w:r w:rsidR="00E31F49" w:rsidRPr="00953714">
        <w:rPr>
          <w:rFonts w:ascii="Times New Roman" w:hAnsi="Times New Roman"/>
          <w:sz w:val="22"/>
          <w:szCs w:val="22"/>
        </w:rPr>
        <w:t>. Депозитарий</w:t>
      </w:r>
      <w:r w:rsidR="004A3967" w:rsidRPr="00953714">
        <w:rPr>
          <w:rFonts w:ascii="Times New Roman" w:hAnsi="Times New Roman"/>
          <w:sz w:val="22"/>
          <w:szCs w:val="22"/>
        </w:rPr>
        <w:t xml:space="preserve"> </w:t>
      </w:r>
      <w:r w:rsidR="00E31F49" w:rsidRPr="00953714">
        <w:rPr>
          <w:rFonts w:ascii="Times New Roman" w:hAnsi="Times New Roman"/>
          <w:sz w:val="22"/>
          <w:szCs w:val="22"/>
        </w:rPr>
        <w:t>осуществляет</w:t>
      </w:r>
      <w:r w:rsidR="004A3967" w:rsidRPr="00953714">
        <w:rPr>
          <w:rFonts w:ascii="Times New Roman" w:hAnsi="Times New Roman"/>
          <w:sz w:val="22"/>
          <w:szCs w:val="22"/>
        </w:rPr>
        <w:t xml:space="preserve"> </w:t>
      </w:r>
      <w:r w:rsidR="00E31F49" w:rsidRPr="00953714">
        <w:rPr>
          <w:rFonts w:ascii="Times New Roman" w:hAnsi="Times New Roman"/>
          <w:sz w:val="22"/>
          <w:szCs w:val="22"/>
        </w:rPr>
        <w:t>обработку</w:t>
      </w:r>
      <w:r w:rsidR="004A3967" w:rsidRPr="00953714">
        <w:rPr>
          <w:rFonts w:ascii="Times New Roman" w:hAnsi="Times New Roman"/>
          <w:sz w:val="22"/>
          <w:szCs w:val="22"/>
        </w:rPr>
        <w:t xml:space="preserve"> </w:t>
      </w:r>
      <w:r w:rsidR="00E31F49" w:rsidRPr="00953714">
        <w:rPr>
          <w:rFonts w:ascii="Times New Roman" w:hAnsi="Times New Roman"/>
          <w:sz w:val="22"/>
          <w:szCs w:val="22"/>
        </w:rPr>
        <w:t>Персональных</w:t>
      </w:r>
      <w:r w:rsidR="004A3967" w:rsidRPr="00953714">
        <w:rPr>
          <w:rFonts w:ascii="Times New Roman" w:hAnsi="Times New Roman"/>
          <w:sz w:val="22"/>
          <w:szCs w:val="22"/>
        </w:rPr>
        <w:t xml:space="preserve"> </w:t>
      </w:r>
      <w:r w:rsidR="00E31F49" w:rsidRPr="00953714">
        <w:rPr>
          <w:rFonts w:ascii="Times New Roman" w:hAnsi="Times New Roman"/>
          <w:sz w:val="22"/>
          <w:szCs w:val="22"/>
        </w:rPr>
        <w:t>данных Депонентов/Уполномоченных</w:t>
      </w:r>
      <w:r w:rsidR="004A3967" w:rsidRPr="00953714">
        <w:rPr>
          <w:rFonts w:ascii="Times New Roman" w:hAnsi="Times New Roman"/>
          <w:sz w:val="22"/>
          <w:szCs w:val="22"/>
        </w:rPr>
        <w:t xml:space="preserve"> </w:t>
      </w:r>
      <w:r w:rsidR="00E31F49" w:rsidRPr="00953714">
        <w:rPr>
          <w:rFonts w:ascii="Times New Roman" w:hAnsi="Times New Roman"/>
          <w:sz w:val="22"/>
          <w:szCs w:val="22"/>
        </w:rPr>
        <w:t>лиц (физических</w:t>
      </w:r>
      <w:r w:rsidR="004A3967" w:rsidRPr="00953714">
        <w:rPr>
          <w:rFonts w:ascii="Times New Roman" w:hAnsi="Times New Roman"/>
          <w:sz w:val="22"/>
          <w:szCs w:val="22"/>
        </w:rPr>
        <w:t xml:space="preserve"> </w:t>
      </w:r>
      <w:r w:rsidR="00E31F49" w:rsidRPr="00953714">
        <w:rPr>
          <w:rFonts w:ascii="Times New Roman" w:hAnsi="Times New Roman"/>
          <w:sz w:val="22"/>
          <w:szCs w:val="22"/>
        </w:rPr>
        <w:t>лиц)</w:t>
      </w:r>
      <w:r w:rsidR="004A3967" w:rsidRPr="00953714">
        <w:rPr>
          <w:rFonts w:ascii="Times New Roman" w:hAnsi="Times New Roman"/>
          <w:sz w:val="22"/>
          <w:szCs w:val="22"/>
        </w:rPr>
        <w:t xml:space="preserve"> </w:t>
      </w:r>
      <w:r w:rsidR="00E31F49" w:rsidRPr="00953714">
        <w:rPr>
          <w:rFonts w:ascii="Times New Roman" w:hAnsi="Times New Roman"/>
          <w:sz w:val="22"/>
          <w:szCs w:val="22"/>
        </w:rPr>
        <w:t>в</w:t>
      </w:r>
      <w:r w:rsidR="004A3967" w:rsidRPr="00953714">
        <w:rPr>
          <w:rFonts w:ascii="Times New Roman" w:hAnsi="Times New Roman"/>
          <w:sz w:val="22"/>
          <w:szCs w:val="22"/>
        </w:rPr>
        <w:t xml:space="preserve"> </w:t>
      </w:r>
      <w:r w:rsidR="00E31F49" w:rsidRPr="00953714">
        <w:rPr>
          <w:rFonts w:ascii="Times New Roman" w:hAnsi="Times New Roman"/>
          <w:sz w:val="22"/>
          <w:szCs w:val="22"/>
        </w:rPr>
        <w:t>целях,</w:t>
      </w:r>
      <w:r w:rsidR="004A3967" w:rsidRPr="00953714">
        <w:rPr>
          <w:rFonts w:ascii="Times New Roman" w:hAnsi="Times New Roman"/>
          <w:sz w:val="22"/>
          <w:szCs w:val="22"/>
        </w:rPr>
        <w:t xml:space="preserve"> </w:t>
      </w:r>
      <w:r w:rsidR="00E31F49" w:rsidRPr="00953714">
        <w:rPr>
          <w:rFonts w:ascii="Times New Roman" w:hAnsi="Times New Roman"/>
          <w:sz w:val="22"/>
          <w:szCs w:val="22"/>
        </w:rPr>
        <w:t>предусмотренных законодательством</w:t>
      </w:r>
      <w:r w:rsidR="004A3967" w:rsidRPr="00953714">
        <w:rPr>
          <w:rFonts w:ascii="Times New Roman" w:hAnsi="Times New Roman"/>
          <w:sz w:val="22"/>
          <w:szCs w:val="22"/>
        </w:rPr>
        <w:t xml:space="preserve"> </w:t>
      </w:r>
      <w:r w:rsidR="00E31F49" w:rsidRPr="00953714">
        <w:rPr>
          <w:rFonts w:ascii="Times New Roman" w:hAnsi="Times New Roman"/>
          <w:sz w:val="22"/>
          <w:szCs w:val="22"/>
        </w:rPr>
        <w:t>Российской</w:t>
      </w:r>
      <w:r w:rsidR="004A3967" w:rsidRPr="00953714">
        <w:rPr>
          <w:rFonts w:ascii="Times New Roman" w:hAnsi="Times New Roman"/>
          <w:sz w:val="22"/>
          <w:szCs w:val="22"/>
        </w:rPr>
        <w:t xml:space="preserve"> </w:t>
      </w:r>
      <w:r w:rsidR="00E31F49" w:rsidRPr="00953714">
        <w:rPr>
          <w:rFonts w:ascii="Times New Roman" w:hAnsi="Times New Roman"/>
          <w:sz w:val="22"/>
          <w:szCs w:val="22"/>
        </w:rPr>
        <w:t>Федерации,</w:t>
      </w:r>
      <w:r w:rsidR="004A3967" w:rsidRPr="00953714">
        <w:rPr>
          <w:rFonts w:ascii="Times New Roman" w:hAnsi="Times New Roman"/>
          <w:sz w:val="22"/>
          <w:szCs w:val="22"/>
        </w:rPr>
        <w:t xml:space="preserve"> </w:t>
      </w:r>
      <w:r w:rsidR="00E31F49" w:rsidRPr="00953714">
        <w:rPr>
          <w:rFonts w:ascii="Times New Roman" w:hAnsi="Times New Roman"/>
          <w:sz w:val="22"/>
          <w:szCs w:val="22"/>
        </w:rPr>
        <w:t>а</w:t>
      </w:r>
      <w:r w:rsidR="004A3967" w:rsidRPr="00953714">
        <w:rPr>
          <w:rFonts w:ascii="Times New Roman" w:hAnsi="Times New Roman"/>
          <w:sz w:val="22"/>
          <w:szCs w:val="22"/>
        </w:rPr>
        <w:t xml:space="preserve"> </w:t>
      </w:r>
      <w:r w:rsidR="00E31F49" w:rsidRPr="00953714">
        <w:rPr>
          <w:rFonts w:ascii="Times New Roman" w:hAnsi="Times New Roman"/>
          <w:sz w:val="22"/>
          <w:szCs w:val="22"/>
        </w:rPr>
        <w:t>также</w:t>
      </w:r>
      <w:r w:rsidR="004A3967" w:rsidRPr="00953714">
        <w:rPr>
          <w:rFonts w:ascii="Times New Roman" w:hAnsi="Times New Roman"/>
          <w:sz w:val="22"/>
          <w:szCs w:val="22"/>
        </w:rPr>
        <w:t xml:space="preserve"> </w:t>
      </w:r>
      <w:r w:rsidR="00E31F49" w:rsidRPr="00953714">
        <w:rPr>
          <w:rFonts w:ascii="Times New Roman" w:hAnsi="Times New Roman"/>
          <w:sz w:val="22"/>
          <w:szCs w:val="22"/>
        </w:rPr>
        <w:t>в</w:t>
      </w:r>
      <w:r w:rsidR="004A3967" w:rsidRPr="00953714">
        <w:rPr>
          <w:rFonts w:ascii="Times New Roman" w:hAnsi="Times New Roman"/>
          <w:sz w:val="22"/>
          <w:szCs w:val="22"/>
        </w:rPr>
        <w:t xml:space="preserve"> </w:t>
      </w:r>
      <w:r w:rsidR="00E31F49" w:rsidRPr="00953714">
        <w:rPr>
          <w:rFonts w:ascii="Times New Roman" w:hAnsi="Times New Roman"/>
          <w:sz w:val="22"/>
          <w:szCs w:val="22"/>
        </w:rPr>
        <w:t>целях</w:t>
      </w:r>
      <w:r w:rsidR="004A3967" w:rsidRPr="00953714">
        <w:rPr>
          <w:rFonts w:ascii="Times New Roman" w:hAnsi="Times New Roman"/>
          <w:sz w:val="22"/>
          <w:szCs w:val="22"/>
        </w:rPr>
        <w:t xml:space="preserve"> </w:t>
      </w:r>
      <w:r w:rsidR="00E31F49" w:rsidRPr="00953714">
        <w:rPr>
          <w:rFonts w:ascii="Times New Roman" w:hAnsi="Times New Roman"/>
          <w:sz w:val="22"/>
          <w:szCs w:val="22"/>
        </w:rPr>
        <w:t>исполнения</w:t>
      </w:r>
      <w:r w:rsidR="004A3967" w:rsidRPr="00953714">
        <w:rPr>
          <w:rFonts w:ascii="Times New Roman" w:hAnsi="Times New Roman"/>
          <w:sz w:val="22"/>
          <w:szCs w:val="22"/>
        </w:rPr>
        <w:t xml:space="preserve"> </w:t>
      </w:r>
      <w:r w:rsidR="004A3967" w:rsidRPr="00F076ED">
        <w:rPr>
          <w:rFonts w:ascii="Times New Roman" w:hAnsi="Times New Roman"/>
          <w:sz w:val="22"/>
          <w:szCs w:val="22"/>
        </w:rPr>
        <w:t xml:space="preserve"> </w:t>
      </w:r>
      <w:r w:rsidR="00E31F49" w:rsidRPr="00F076ED">
        <w:rPr>
          <w:rFonts w:ascii="Times New Roman" w:hAnsi="Times New Roman"/>
          <w:sz w:val="22"/>
          <w:szCs w:val="22"/>
        </w:rPr>
        <w:t>Договора, при</w:t>
      </w:r>
      <w:r w:rsidR="004A3967" w:rsidRPr="00F076ED">
        <w:rPr>
          <w:rFonts w:ascii="Times New Roman" w:hAnsi="Times New Roman"/>
          <w:sz w:val="22"/>
          <w:szCs w:val="22"/>
        </w:rPr>
        <w:t xml:space="preserve"> </w:t>
      </w:r>
      <w:r w:rsidR="00E31F49" w:rsidRPr="00F076ED">
        <w:rPr>
          <w:rFonts w:ascii="Times New Roman" w:hAnsi="Times New Roman"/>
          <w:sz w:val="22"/>
          <w:szCs w:val="22"/>
        </w:rPr>
        <w:t>оказании</w:t>
      </w:r>
      <w:r w:rsidR="004A3967" w:rsidRPr="002E3B38">
        <w:rPr>
          <w:rFonts w:ascii="Times New Roman" w:hAnsi="Times New Roman"/>
          <w:sz w:val="22"/>
          <w:szCs w:val="22"/>
        </w:rPr>
        <w:t xml:space="preserve"> </w:t>
      </w:r>
      <w:r w:rsidR="00E31F49" w:rsidRPr="002E3B38">
        <w:rPr>
          <w:rFonts w:ascii="Times New Roman" w:hAnsi="Times New Roman"/>
          <w:sz w:val="22"/>
          <w:szCs w:val="22"/>
        </w:rPr>
        <w:t>услуг,</w:t>
      </w:r>
      <w:r w:rsidR="004A3967" w:rsidRPr="00592BD9">
        <w:rPr>
          <w:rFonts w:ascii="Times New Roman" w:hAnsi="Times New Roman"/>
          <w:sz w:val="22"/>
          <w:szCs w:val="22"/>
        </w:rPr>
        <w:t xml:space="preserve"> </w:t>
      </w:r>
      <w:r w:rsidR="00E31F49" w:rsidRPr="00F11305">
        <w:rPr>
          <w:rFonts w:ascii="Times New Roman" w:hAnsi="Times New Roman"/>
          <w:sz w:val="22"/>
          <w:szCs w:val="22"/>
        </w:rPr>
        <w:t>не</w:t>
      </w:r>
      <w:r w:rsidR="004A3967" w:rsidRPr="009A565F">
        <w:rPr>
          <w:rFonts w:ascii="Times New Roman" w:hAnsi="Times New Roman"/>
          <w:sz w:val="22"/>
          <w:szCs w:val="22"/>
        </w:rPr>
        <w:t xml:space="preserve"> </w:t>
      </w:r>
      <w:r w:rsidR="00E31F49" w:rsidRPr="00C0524A">
        <w:rPr>
          <w:rFonts w:ascii="Times New Roman" w:hAnsi="Times New Roman"/>
          <w:sz w:val="22"/>
          <w:szCs w:val="22"/>
        </w:rPr>
        <w:t>запрещенных</w:t>
      </w:r>
      <w:r w:rsidR="004A3967" w:rsidRPr="00837C96">
        <w:rPr>
          <w:rFonts w:ascii="Times New Roman" w:hAnsi="Times New Roman"/>
          <w:sz w:val="22"/>
          <w:szCs w:val="22"/>
        </w:rPr>
        <w:t xml:space="preserve"> </w:t>
      </w:r>
      <w:r w:rsidR="00E31F49" w:rsidRPr="00D2643A">
        <w:rPr>
          <w:rFonts w:ascii="Times New Roman" w:hAnsi="Times New Roman"/>
          <w:sz w:val="22"/>
          <w:szCs w:val="22"/>
        </w:rPr>
        <w:t>федеральными</w:t>
      </w:r>
      <w:r w:rsidR="004A3967" w:rsidRPr="00D929BB">
        <w:rPr>
          <w:rFonts w:ascii="Times New Roman" w:hAnsi="Times New Roman"/>
          <w:sz w:val="22"/>
          <w:szCs w:val="22"/>
        </w:rPr>
        <w:t xml:space="preserve"> </w:t>
      </w:r>
      <w:r w:rsidR="00E31F49" w:rsidRPr="00D929BB">
        <w:rPr>
          <w:rFonts w:ascii="Times New Roman" w:hAnsi="Times New Roman"/>
          <w:sz w:val="22"/>
          <w:szCs w:val="22"/>
        </w:rPr>
        <w:t>законами</w:t>
      </w:r>
      <w:r w:rsidR="004A3967" w:rsidRPr="006B5320">
        <w:rPr>
          <w:rFonts w:ascii="Times New Roman" w:hAnsi="Times New Roman"/>
          <w:sz w:val="22"/>
          <w:szCs w:val="22"/>
        </w:rPr>
        <w:t xml:space="preserve"> </w:t>
      </w:r>
      <w:r w:rsidR="00E31F49" w:rsidRPr="006B5320">
        <w:rPr>
          <w:rFonts w:ascii="Times New Roman" w:hAnsi="Times New Roman"/>
          <w:sz w:val="22"/>
          <w:szCs w:val="22"/>
        </w:rPr>
        <w:t>и</w:t>
      </w:r>
      <w:r w:rsidR="004A3967" w:rsidRPr="006B5320">
        <w:rPr>
          <w:rFonts w:ascii="Times New Roman" w:hAnsi="Times New Roman"/>
          <w:sz w:val="22"/>
          <w:szCs w:val="22"/>
        </w:rPr>
        <w:t xml:space="preserve"> </w:t>
      </w:r>
      <w:r w:rsidR="00E31F49" w:rsidRPr="006B5320">
        <w:rPr>
          <w:rFonts w:ascii="Times New Roman" w:hAnsi="Times New Roman"/>
          <w:sz w:val="22"/>
          <w:szCs w:val="22"/>
        </w:rPr>
        <w:t>иными</w:t>
      </w:r>
      <w:r w:rsidR="004A3967" w:rsidRPr="006B5320">
        <w:rPr>
          <w:rFonts w:ascii="Times New Roman" w:hAnsi="Times New Roman"/>
          <w:sz w:val="22"/>
          <w:szCs w:val="22"/>
        </w:rPr>
        <w:t xml:space="preserve"> </w:t>
      </w:r>
      <w:r w:rsidR="00E31F49" w:rsidRPr="006B5320">
        <w:rPr>
          <w:rFonts w:ascii="Times New Roman" w:hAnsi="Times New Roman"/>
          <w:sz w:val="22"/>
          <w:szCs w:val="22"/>
        </w:rPr>
        <w:t>нормативными правовыми актами, связанных с ведением Счетов депо Депонентов и содействием в реализации прав</w:t>
      </w:r>
      <w:r w:rsidR="004A3967" w:rsidRPr="00C46FD3">
        <w:rPr>
          <w:rFonts w:ascii="Times New Roman" w:hAnsi="Times New Roman"/>
          <w:sz w:val="22"/>
          <w:szCs w:val="22"/>
        </w:rPr>
        <w:t xml:space="preserve"> </w:t>
      </w:r>
      <w:r w:rsidR="00E31F49" w:rsidRPr="00BE6B5E">
        <w:rPr>
          <w:rFonts w:ascii="Times New Roman" w:hAnsi="Times New Roman"/>
          <w:sz w:val="22"/>
          <w:szCs w:val="22"/>
        </w:rPr>
        <w:t>по</w:t>
      </w:r>
      <w:r w:rsidR="004A3967" w:rsidRPr="00BE6B5E">
        <w:rPr>
          <w:rFonts w:ascii="Times New Roman" w:hAnsi="Times New Roman"/>
          <w:sz w:val="22"/>
          <w:szCs w:val="22"/>
        </w:rPr>
        <w:t xml:space="preserve"> </w:t>
      </w:r>
      <w:r w:rsidR="00E31F49" w:rsidRPr="00BE6B5E">
        <w:rPr>
          <w:rFonts w:ascii="Times New Roman" w:hAnsi="Times New Roman"/>
          <w:sz w:val="22"/>
          <w:szCs w:val="22"/>
        </w:rPr>
        <w:t>ценным</w:t>
      </w:r>
      <w:r w:rsidR="004A3967" w:rsidRPr="00953714">
        <w:rPr>
          <w:rFonts w:ascii="Times New Roman" w:hAnsi="Times New Roman"/>
          <w:sz w:val="22"/>
          <w:szCs w:val="22"/>
        </w:rPr>
        <w:t xml:space="preserve"> </w:t>
      </w:r>
      <w:r w:rsidR="00E31F49" w:rsidRPr="00953714">
        <w:rPr>
          <w:rFonts w:ascii="Times New Roman" w:hAnsi="Times New Roman"/>
          <w:sz w:val="22"/>
          <w:szCs w:val="22"/>
        </w:rPr>
        <w:t>бумагам.</w:t>
      </w:r>
      <w:r w:rsidR="004A3967" w:rsidRPr="00953714">
        <w:rPr>
          <w:rFonts w:ascii="Times New Roman" w:hAnsi="Times New Roman"/>
          <w:sz w:val="22"/>
          <w:szCs w:val="22"/>
        </w:rPr>
        <w:t xml:space="preserve"> </w:t>
      </w:r>
      <w:r w:rsidR="00E31F49" w:rsidRPr="00953714">
        <w:rPr>
          <w:rFonts w:ascii="Times New Roman" w:hAnsi="Times New Roman"/>
          <w:sz w:val="22"/>
          <w:szCs w:val="22"/>
        </w:rPr>
        <w:t>Депонент/Уполномоченное</w:t>
      </w:r>
      <w:r w:rsidR="004A3967" w:rsidRPr="00953714">
        <w:rPr>
          <w:rFonts w:ascii="Times New Roman" w:hAnsi="Times New Roman"/>
          <w:sz w:val="22"/>
          <w:szCs w:val="22"/>
        </w:rPr>
        <w:t xml:space="preserve"> </w:t>
      </w:r>
      <w:r w:rsidR="00E31F49" w:rsidRPr="00953714">
        <w:rPr>
          <w:rFonts w:ascii="Times New Roman" w:hAnsi="Times New Roman"/>
          <w:sz w:val="22"/>
          <w:szCs w:val="22"/>
        </w:rPr>
        <w:t>лицо</w:t>
      </w:r>
      <w:r w:rsidR="004A3967" w:rsidRPr="00953714">
        <w:rPr>
          <w:rFonts w:ascii="Times New Roman" w:hAnsi="Times New Roman"/>
          <w:sz w:val="22"/>
          <w:szCs w:val="22"/>
        </w:rPr>
        <w:t xml:space="preserve"> </w:t>
      </w:r>
      <w:r w:rsidR="00E31F49" w:rsidRPr="00953714">
        <w:rPr>
          <w:rFonts w:ascii="Times New Roman" w:hAnsi="Times New Roman"/>
          <w:sz w:val="22"/>
          <w:szCs w:val="22"/>
        </w:rPr>
        <w:t>согласен</w:t>
      </w:r>
      <w:r w:rsidR="004A3967" w:rsidRPr="00953714">
        <w:rPr>
          <w:rFonts w:ascii="Times New Roman" w:hAnsi="Times New Roman"/>
          <w:sz w:val="22"/>
          <w:szCs w:val="22"/>
        </w:rPr>
        <w:t xml:space="preserve"> </w:t>
      </w:r>
      <w:r w:rsidR="00E31F49" w:rsidRPr="00953714">
        <w:rPr>
          <w:rFonts w:ascii="Times New Roman" w:hAnsi="Times New Roman"/>
          <w:sz w:val="22"/>
          <w:szCs w:val="22"/>
        </w:rPr>
        <w:t>с</w:t>
      </w:r>
      <w:r w:rsidR="004A3967" w:rsidRPr="00953714">
        <w:rPr>
          <w:rFonts w:ascii="Times New Roman" w:hAnsi="Times New Roman"/>
          <w:sz w:val="22"/>
          <w:szCs w:val="22"/>
        </w:rPr>
        <w:t xml:space="preserve"> </w:t>
      </w:r>
      <w:r w:rsidR="00E31F49" w:rsidRPr="00953714">
        <w:rPr>
          <w:rFonts w:ascii="Times New Roman" w:hAnsi="Times New Roman"/>
          <w:sz w:val="22"/>
          <w:szCs w:val="22"/>
        </w:rPr>
        <w:t>тем,</w:t>
      </w:r>
      <w:r w:rsidR="004A3967" w:rsidRPr="00953714">
        <w:rPr>
          <w:rFonts w:ascii="Times New Roman" w:hAnsi="Times New Roman"/>
          <w:sz w:val="22"/>
          <w:szCs w:val="22"/>
        </w:rPr>
        <w:t xml:space="preserve"> </w:t>
      </w:r>
      <w:r w:rsidR="00E31F49" w:rsidRPr="00953714">
        <w:rPr>
          <w:rFonts w:ascii="Times New Roman" w:hAnsi="Times New Roman"/>
          <w:sz w:val="22"/>
          <w:szCs w:val="22"/>
        </w:rPr>
        <w:t>что обработка/передача</w:t>
      </w:r>
      <w:r w:rsidR="004A3967" w:rsidRPr="00953714">
        <w:rPr>
          <w:rFonts w:ascii="Times New Roman" w:hAnsi="Times New Roman"/>
          <w:sz w:val="22"/>
          <w:szCs w:val="22"/>
        </w:rPr>
        <w:t xml:space="preserve"> </w:t>
      </w:r>
      <w:r w:rsidR="00E31F49" w:rsidRPr="00953714">
        <w:rPr>
          <w:rFonts w:ascii="Times New Roman" w:hAnsi="Times New Roman"/>
          <w:sz w:val="22"/>
          <w:szCs w:val="22"/>
        </w:rPr>
        <w:t>Персональных</w:t>
      </w:r>
      <w:r w:rsidR="004A3967" w:rsidRPr="00953714">
        <w:rPr>
          <w:rFonts w:ascii="Times New Roman" w:hAnsi="Times New Roman"/>
          <w:sz w:val="22"/>
          <w:szCs w:val="22"/>
        </w:rPr>
        <w:t xml:space="preserve"> </w:t>
      </w:r>
      <w:r w:rsidR="00E31F49" w:rsidRPr="00953714">
        <w:rPr>
          <w:rFonts w:ascii="Times New Roman" w:hAnsi="Times New Roman"/>
          <w:sz w:val="22"/>
          <w:szCs w:val="22"/>
        </w:rPr>
        <w:t>данных</w:t>
      </w:r>
      <w:r w:rsidR="004A3967" w:rsidRPr="00953714">
        <w:rPr>
          <w:rFonts w:ascii="Times New Roman" w:hAnsi="Times New Roman"/>
          <w:sz w:val="22"/>
          <w:szCs w:val="22"/>
        </w:rPr>
        <w:t xml:space="preserve"> </w:t>
      </w:r>
      <w:r w:rsidR="00E31F49" w:rsidRPr="00953714">
        <w:rPr>
          <w:rFonts w:ascii="Times New Roman" w:hAnsi="Times New Roman"/>
          <w:sz w:val="22"/>
          <w:szCs w:val="22"/>
        </w:rPr>
        <w:t>в</w:t>
      </w:r>
      <w:r w:rsidR="004A3967" w:rsidRPr="00953714">
        <w:rPr>
          <w:rFonts w:ascii="Times New Roman" w:hAnsi="Times New Roman"/>
          <w:sz w:val="22"/>
          <w:szCs w:val="22"/>
        </w:rPr>
        <w:t xml:space="preserve"> </w:t>
      </w:r>
      <w:r w:rsidR="00E31F49" w:rsidRPr="00953714">
        <w:rPr>
          <w:rFonts w:ascii="Times New Roman" w:hAnsi="Times New Roman"/>
          <w:sz w:val="22"/>
          <w:szCs w:val="22"/>
        </w:rPr>
        <w:t>указанных</w:t>
      </w:r>
      <w:r w:rsidR="004A3967" w:rsidRPr="00953714">
        <w:rPr>
          <w:rFonts w:ascii="Times New Roman" w:hAnsi="Times New Roman"/>
          <w:sz w:val="22"/>
          <w:szCs w:val="22"/>
        </w:rPr>
        <w:t xml:space="preserve"> </w:t>
      </w:r>
      <w:r w:rsidR="00E31F49" w:rsidRPr="00953714">
        <w:rPr>
          <w:rFonts w:ascii="Times New Roman" w:hAnsi="Times New Roman"/>
          <w:sz w:val="22"/>
          <w:szCs w:val="22"/>
        </w:rPr>
        <w:t>целях</w:t>
      </w:r>
      <w:r w:rsidR="004A3967" w:rsidRPr="00953714">
        <w:rPr>
          <w:rFonts w:ascii="Times New Roman" w:hAnsi="Times New Roman"/>
          <w:sz w:val="22"/>
          <w:szCs w:val="22"/>
        </w:rPr>
        <w:t xml:space="preserve"> </w:t>
      </w:r>
      <w:r w:rsidR="00E31F49" w:rsidRPr="00953714">
        <w:rPr>
          <w:rFonts w:ascii="Times New Roman" w:hAnsi="Times New Roman"/>
          <w:sz w:val="22"/>
          <w:szCs w:val="22"/>
        </w:rPr>
        <w:t>осуществляется</w:t>
      </w:r>
      <w:r w:rsidR="004A3967" w:rsidRPr="00953714">
        <w:rPr>
          <w:rFonts w:ascii="Times New Roman" w:hAnsi="Times New Roman"/>
          <w:sz w:val="22"/>
          <w:szCs w:val="22"/>
        </w:rPr>
        <w:t xml:space="preserve"> </w:t>
      </w:r>
      <w:r w:rsidR="00E31F49" w:rsidRPr="00953714">
        <w:rPr>
          <w:rFonts w:ascii="Times New Roman" w:hAnsi="Times New Roman"/>
          <w:sz w:val="22"/>
          <w:szCs w:val="22"/>
        </w:rPr>
        <w:t>Депозитарием без</w:t>
      </w:r>
      <w:r w:rsidR="004A3967" w:rsidRPr="00953714">
        <w:rPr>
          <w:rFonts w:ascii="Times New Roman" w:hAnsi="Times New Roman"/>
          <w:sz w:val="22"/>
          <w:szCs w:val="22"/>
        </w:rPr>
        <w:t xml:space="preserve"> </w:t>
      </w:r>
      <w:r w:rsidR="00E31F49" w:rsidRPr="00953714">
        <w:rPr>
          <w:rFonts w:ascii="Times New Roman" w:hAnsi="Times New Roman"/>
          <w:sz w:val="22"/>
          <w:szCs w:val="22"/>
        </w:rPr>
        <w:t>его</w:t>
      </w:r>
      <w:r w:rsidR="004A3967" w:rsidRPr="00953714">
        <w:rPr>
          <w:rFonts w:ascii="Times New Roman" w:hAnsi="Times New Roman"/>
          <w:sz w:val="22"/>
          <w:szCs w:val="22"/>
        </w:rPr>
        <w:t xml:space="preserve"> </w:t>
      </w:r>
      <w:r w:rsidR="00E31F49" w:rsidRPr="00953714">
        <w:rPr>
          <w:rFonts w:ascii="Times New Roman" w:hAnsi="Times New Roman"/>
          <w:sz w:val="22"/>
          <w:szCs w:val="22"/>
        </w:rPr>
        <w:t>дополнительного</w:t>
      </w:r>
      <w:r w:rsidR="004A3967" w:rsidRPr="00953714">
        <w:rPr>
          <w:rFonts w:ascii="Times New Roman" w:hAnsi="Times New Roman"/>
          <w:sz w:val="22"/>
          <w:szCs w:val="22"/>
        </w:rPr>
        <w:t xml:space="preserve"> </w:t>
      </w:r>
      <w:r w:rsidR="00E31F49" w:rsidRPr="00953714">
        <w:rPr>
          <w:rFonts w:ascii="Times New Roman" w:hAnsi="Times New Roman"/>
          <w:sz w:val="22"/>
          <w:szCs w:val="22"/>
        </w:rPr>
        <w:t>согласия.</w:t>
      </w:r>
      <w:r w:rsidR="004A3967" w:rsidRPr="00953714">
        <w:rPr>
          <w:rFonts w:ascii="Times New Roman" w:hAnsi="Times New Roman"/>
          <w:sz w:val="22"/>
          <w:szCs w:val="22"/>
        </w:rPr>
        <w:t xml:space="preserve"> </w:t>
      </w:r>
    </w:p>
    <w:p w:rsidR="00CA56B1" w:rsidRPr="00953714" w:rsidRDefault="00CA56B1" w:rsidP="00421869">
      <w:pPr>
        <w:jc w:val="both"/>
        <w:rPr>
          <w:rFonts w:ascii="Times New Roman" w:hAnsi="Times New Roman"/>
          <w:sz w:val="22"/>
          <w:szCs w:val="22"/>
        </w:rPr>
      </w:pPr>
    </w:p>
    <w:p w:rsidR="00CA56B1" w:rsidRPr="00953714" w:rsidRDefault="00EA39B9" w:rsidP="00421869">
      <w:pPr>
        <w:outlineLvl w:val="0"/>
        <w:rPr>
          <w:rFonts w:ascii="Times New Roman" w:hAnsi="Times New Roman"/>
          <w:b/>
          <w:sz w:val="24"/>
          <w:szCs w:val="24"/>
        </w:rPr>
      </w:pPr>
      <w:bookmarkStart w:id="372" w:name="_Toc272852922"/>
      <w:bookmarkStart w:id="373" w:name="_Toc301443290"/>
      <w:bookmarkStart w:id="374" w:name="_Toc302140522"/>
      <w:bookmarkStart w:id="375" w:name="_Toc304455416"/>
      <w:bookmarkStart w:id="376" w:name="_Toc304455821"/>
      <w:bookmarkStart w:id="377" w:name="_Toc304455953"/>
      <w:bookmarkStart w:id="378" w:name="_Toc483235508"/>
      <w:r w:rsidRPr="00953714">
        <w:rPr>
          <w:rFonts w:ascii="Times New Roman" w:hAnsi="Times New Roman"/>
          <w:b/>
          <w:sz w:val="24"/>
          <w:szCs w:val="24"/>
        </w:rPr>
        <w:t>ГЛАВА</w:t>
      </w:r>
      <w:r w:rsidR="00772A41" w:rsidRPr="00953714">
        <w:rPr>
          <w:rFonts w:ascii="Times New Roman" w:hAnsi="Times New Roman"/>
          <w:b/>
          <w:sz w:val="24"/>
          <w:szCs w:val="24"/>
        </w:rPr>
        <w:t xml:space="preserve"> 1</w:t>
      </w:r>
      <w:r w:rsidR="00A67CED" w:rsidRPr="00953714">
        <w:rPr>
          <w:rFonts w:ascii="Times New Roman" w:hAnsi="Times New Roman"/>
          <w:b/>
          <w:sz w:val="24"/>
          <w:szCs w:val="24"/>
        </w:rPr>
        <w:t>3</w:t>
      </w:r>
      <w:r w:rsidR="00772A41" w:rsidRPr="00953714">
        <w:rPr>
          <w:rFonts w:ascii="Times New Roman" w:hAnsi="Times New Roman"/>
          <w:b/>
          <w:sz w:val="24"/>
          <w:szCs w:val="24"/>
        </w:rPr>
        <w:t>.</w:t>
      </w:r>
      <w:r w:rsidR="00CA56B1" w:rsidRPr="00953714">
        <w:rPr>
          <w:rFonts w:ascii="Times New Roman" w:hAnsi="Times New Roman"/>
          <w:b/>
          <w:sz w:val="24"/>
          <w:szCs w:val="24"/>
        </w:rPr>
        <w:t xml:space="preserve"> </w:t>
      </w:r>
      <w:bookmarkEnd w:id="372"/>
      <w:bookmarkEnd w:id="373"/>
      <w:r w:rsidRPr="00953714">
        <w:rPr>
          <w:rFonts w:ascii="Times New Roman" w:hAnsi="Times New Roman"/>
          <w:b/>
          <w:sz w:val="24"/>
          <w:szCs w:val="24"/>
        </w:rPr>
        <w:t>МЕРЫ БЕ</w:t>
      </w:r>
      <w:r w:rsidR="00612D23" w:rsidRPr="00953714">
        <w:rPr>
          <w:rFonts w:ascii="Times New Roman" w:hAnsi="Times New Roman"/>
          <w:b/>
          <w:sz w:val="24"/>
          <w:szCs w:val="24"/>
        </w:rPr>
        <w:t>З</w:t>
      </w:r>
      <w:r w:rsidRPr="00953714">
        <w:rPr>
          <w:rFonts w:ascii="Times New Roman" w:hAnsi="Times New Roman"/>
          <w:b/>
          <w:sz w:val="24"/>
          <w:szCs w:val="24"/>
        </w:rPr>
        <w:t>ОПАСНОСТИ И ЗАЩИТЫ ИНФОРМАЦИИ</w:t>
      </w:r>
      <w:bookmarkEnd w:id="374"/>
      <w:bookmarkEnd w:id="375"/>
      <w:bookmarkEnd w:id="376"/>
      <w:bookmarkEnd w:id="377"/>
      <w:bookmarkEnd w:id="378"/>
    </w:p>
    <w:p w:rsidR="00772A41" w:rsidRPr="00953714" w:rsidRDefault="00772A41" w:rsidP="00421869">
      <w:pPr>
        <w:jc w:val="both"/>
        <w:rPr>
          <w:rFonts w:ascii="Times New Roman" w:hAnsi="Times New Roman"/>
          <w:b/>
          <w:sz w:val="24"/>
          <w:szCs w:val="24"/>
        </w:rPr>
      </w:pPr>
    </w:p>
    <w:p w:rsidR="00CA56B1" w:rsidRPr="00953714" w:rsidRDefault="00A67CED"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13</w:t>
      </w:r>
      <w:r w:rsidR="00CA56B1" w:rsidRPr="00953714">
        <w:rPr>
          <w:rFonts w:ascii="Times New Roman" w:hAnsi="Times New Roman"/>
          <w:bCs/>
          <w:iCs/>
          <w:sz w:val="22"/>
          <w:szCs w:val="22"/>
        </w:rPr>
        <w:t>.1</w:t>
      </w:r>
      <w:r w:rsidR="00772A41" w:rsidRPr="00953714">
        <w:rPr>
          <w:rFonts w:ascii="Times New Roman" w:hAnsi="Times New Roman"/>
          <w:bCs/>
          <w:iCs/>
          <w:sz w:val="22"/>
          <w:szCs w:val="22"/>
        </w:rPr>
        <w:t>.</w:t>
      </w:r>
      <w:r w:rsidR="00CA56B1" w:rsidRPr="00953714">
        <w:rPr>
          <w:rFonts w:ascii="Times New Roman" w:hAnsi="Times New Roman"/>
          <w:bCs/>
          <w:iCs/>
          <w:sz w:val="22"/>
          <w:szCs w:val="22"/>
        </w:rPr>
        <w:t xml:space="preserve"> </w:t>
      </w:r>
      <w:r w:rsidR="00CA56B1" w:rsidRPr="00953714">
        <w:rPr>
          <w:rFonts w:ascii="Times New Roman" w:hAnsi="Times New Roman"/>
          <w:sz w:val="22"/>
          <w:szCs w:val="22"/>
        </w:rPr>
        <w:t xml:space="preserve">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определенный комплекс мероприятий, описанный во внутренних документах Депозитария. </w:t>
      </w:r>
    </w:p>
    <w:p w:rsidR="00CA56B1" w:rsidRPr="00F076ED" w:rsidRDefault="00A67CED"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13</w:t>
      </w:r>
      <w:r w:rsidR="00CA56B1" w:rsidRPr="00953714">
        <w:rPr>
          <w:rFonts w:ascii="Times New Roman" w:hAnsi="Times New Roman"/>
          <w:bCs/>
          <w:iCs/>
          <w:sz w:val="22"/>
          <w:szCs w:val="22"/>
        </w:rPr>
        <w:t>.2</w:t>
      </w:r>
      <w:r w:rsidR="00772A41" w:rsidRPr="00953714">
        <w:rPr>
          <w:rFonts w:ascii="Times New Roman" w:hAnsi="Times New Roman"/>
          <w:bCs/>
          <w:iCs/>
          <w:sz w:val="22"/>
          <w:szCs w:val="22"/>
        </w:rPr>
        <w:t>.</w:t>
      </w:r>
      <w:r w:rsidR="00CA56B1" w:rsidRPr="00953714">
        <w:rPr>
          <w:rFonts w:ascii="Times New Roman" w:hAnsi="Times New Roman"/>
          <w:bCs/>
          <w:iCs/>
          <w:sz w:val="22"/>
          <w:szCs w:val="22"/>
        </w:rPr>
        <w:t xml:space="preserve"> </w:t>
      </w:r>
      <w:r w:rsidR="00537104" w:rsidRPr="00953714">
        <w:rPr>
          <w:rFonts w:ascii="Times New Roman" w:hAnsi="Times New Roman"/>
          <w:sz w:val="22"/>
          <w:szCs w:val="22"/>
        </w:rPr>
        <w:t>Депозитарий хранит документы, зарегистрированные в системе учета документов, за исключением документов, переданных его депонентам или ор</w:t>
      </w:r>
      <w:r w:rsidR="00537104" w:rsidRPr="00F076ED">
        <w:rPr>
          <w:rFonts w:ascii="Times New Roman" w:hAnsi="Times New Roman"/>
          <w:sz w:val="22"/>
          <w:szCs w:val="22"/>
        </w:rPr>
        <w:t xml:space="preserve">ганизациям, в которых ему открыт счет депозитария, не менее пяти лет со дня их регистрации в указанной системе. </w:t>
      </w:r>
      <w:r w:rsidR="00CA56B1" w:rsidRPr="00F076ED">
        <w:rPr>
          <w:rFonts w:ascii="Times New Roman" w:hAnsi="Times New Roman"/>
          <w:sz w:val="22"/>
          <w:szCs w:val="22"/>
        </w:rPr>
        <w:t xml:space="preserve"> </w:t>
      </w:r>
    </w:p>
    <w:p w:rsidR="00CA56B1" w:rsidRPr="00C0524A" w:rsidRDefault="00A67CED" w:rsidP="00BD3C8B">
      <w:pPr>
        <w:autoSpaceDE w:val="0"/>
        <w:autoSpaceDN w:val="0"/>
        <w:adjustRightInd w:val="0"/>
        <w:ind w:firstLine="709"/>
        <w:jc w:val="both"/>
        <w:rPr>
          <w:rFonts w:ascii="Times New Roman" w:hAnsi="Times New Roman"/>
          <w:sz w:val="22"/>
          <w:szCs w:val="22"/>
        </w:rPr>
      </w:pPr>
      <w:r w:rsidRPr="002E3B38">
        <w:rPr>
          <w:rFonts w:ascii="Times New Roman" w:hAnsi="Times New Roman"/>
          <w:bCs/>
          <w:iCs/>
          <w:sz w:val="22"/>
          <w:szCs w:val="22"/>
        </w:rPr>
        <w:t>13</w:t>
      </w:r>
      <w:r w:rsidR="00CA56B1" w:rsidRPr="002E3B38">
        <w:rPr>
          <w:rFonts w:ascii="Times New Roman" w:hAnsi="Times New Roman"/>
          <w:bCs/>
          <w:iCs/>
          <w:sz w:val="22"/>
          <w:szCs w:val="22"/>
        </w:rPr>
        <w:t>.3</w:t>
      </w:r>
      <w:r w:rsidR="00772A41" w:rsidRPr="00592BD9">
        <w:rPr>
          <w:rFonts w:ascii="Times New Roman" w:hAnsi="Times New Roman"/>
          <w:bCs/>
          <w:iCs/>
          <w:sz w:val="22"/>
          <w:szCs w:val="22"/>
        </w:rPr>
        <w:t>.</w:t>
      </w:r>
      <w:r w:rsidR="00CA56B1" w:rsidRPr="00F11305">
        <w:rPr>
          <w:rFonts w:ascii="Times New Roman" w:hAnsi="Times New Roman"/>
          <w:bCs/>
          <w:iCs/>
          <w:sz w:val="22"/>
          <w:szCs w:val="22"/>
        </w:rPr>
        <w:t xml:space="preserve"> </w:t>
      </w:r>
      <w:r w:rsidR="00CA56B1" w:rsidRPr="009A565F">
        <w:rPr>
          <w:rFonts w:ascii="Times New Roman" w:hAnsi="Times New Roman"/>
          <w:sz w:val="22"/>
          <w:szCs w:val="22"/>
        </w:rPr>
        <w:t>Деп</w:t>
      </w:r>
      <w:r w:rsidR="00CA56B1" w:rsidRPr="00C0524A">
        <w:rPr>
          <w:rFonts w:ascii="Times New Roman" w:hAnsi="Times New Roman"/>
          <w:sz w:val="22"/>
          <w:szCs w:val="22"/>
        </w:rPr>
        <w:t xml:space="preserve">озитарий обеспечивает надлежащий контроль за доступом к ценным бумагам и учетным записям, хранящимся в Депозитарии. </w:t>
      </w:r>
    </w:p>
    <w:p w:rsidR="00CA56B1" w:rsidRPr="006B5320" w:rsidRDefault="00A67CED" w:rsidP="00BD3C8B">
      <w:pPr>
        <w:autoSpaceDE w:val="0"/>
        <w:autoSpaceDN w:val="0"/>
        <w:adjustRightInd w:val="0"/>
        <w:ind w:firstLine="709"/>
        <w:jc w:val="both"/>
        <w:rPr>
          <w:rFonts w:ascii="Times New Roman" w:hAnsi="Times New Roman"/>
          <w:sz w:val="22"/>
          <w:szCs w:val="22"/>
        </w:rPr>
      </w:pPr>
      <w:r w:rsidRPr="00837C96">
        <w:rPr>
          <w:rFonts w:ascii="Times New Roman" w:hAnsi="Times New Roman"/>
          <w:bCs/>
          <w:iCs/>
          <w:sz w:val="22"/>
          <w:szCs w:val="22"/>
        </w:rPr>
        <w:t>13</w:t>
      </w:r>
      <w:r w:rsidR="00CA56B1" w:rsidRPr="00D2643A">
        <w:rPr>
          <w:rFonts w:ascii="Times New Roman" w:hAnsi="Times New Roman"/>
          <w:bCs/>
          <w:iCs/>
          <w:sz w:val="22"/>
          <w:szCs w:val="22"/>
        </w:rPr>
        <w:t>.4</w:t>
      </w:r>
      <w:r w:rsidR="00772A41" w:rsidRPr="00D929BB">
        <w:rPr>
          <w:rFonts w:ascii="Times New Roman" w:hAnsi="Times New Roman"/>
          <w:bCs/>
          <w:iCs/>
          <w:sz w:val="22"/>
          <w:szCs w:val="22"/>
        </w:rPr>
        <w:t>.</w:t>
      </w:r>
      <w:r w:rsidR="00CA56B1" w:rsidRPr="00D929BB">
        <w:rPr>
          <w:rFonts w:ascii="Times New Roman" w:hAnsi="Times New Roman"/>
          <w:bCs/>
          <w:iCs/>
          <w:sz w:val="22"/>
          <w:szCs w:val="22"/>
        </w:rPr>
        <w:t xml:space="preserve"> </w:t>
      </w:r>
      <w:r w:rsidR="00CA56B1" w:rsidRPr="006B5320">
        <w:rPr>
          <w:rFonts w:ascii="Times New Roman" w:hAnsi="Times New Roman"/>
          <w:sz w:val="22"/>
          <w:szCs w:val="22"/>
        </w:rPr>
        <w:t>Порядок осуществления контроля описан во внутренних документах Депозитария, должностных инструкциях сотрудников Депозитария.</w:t>
      </w:r>
    </w:p>
    <w:p w:rsidR="0039623E" w:rsidRPr="006B5320" w:rsidRDefault="0039623E" w:rsidP="00A47495">
      <w:bookmarkStart w:id="379" w:name="_Toc272852923"/>
      <w:bookmarkStart w:id="380" w:name="_Toc301443291"/>
      <w:bookmarkStart w:id="381" w:name="_Toc302140523"/>
      <w:bookmarkStart w:id="382" w:name="_Toc304455417"/>
      <w:bookmarkStart w:id="383" w:name="_Toc304455822"/>
      <w:bookmarkStart w:id="384" w:name="_Toc304455954"/>
    </w:p>
    <w:p w:rsidR="00DD2AB6" w:rsidRPr="00953714" w:rsidRDefault="00EA39B9" w:rsidP="00330DBE">
      <w:pPr>
        <w:jc w:val="both"/>
        <w:outlineLvl w:val="0"/>
        <w:rPr>
          <w:rFonts w:ascii="Times New Roman" w:hAnsi="Times New Roman"/>
          <w:b/>
          <w:sz w:val="24"/>
          <w:szCs w:val="24"/>
        </w:rPr>
      </w:pPr>
      <w:bookmarkStart w:id="385" w:name="_Toc483235509"/>
      <w:r w:rsidRPr="006B5320">
        <w:rPr>
          <w:rFonts w:ascii="Times New Roman" w:hAnsi="Times New Roman"/>
          <w:b/>
          <w:sz w:val="24"/>
          <w:szCs w:val="24"/>
        </w:rPr>
        <w:t>ГЛАВА</w:t>
      </w:r>
      <w:r w:rsidR="00DD2AB6" w:rsidRPr="006B5320">
        <w:rPr>
          <w:rFonts w:ascii="Times New Roman" w:hAnsi="Times New Roman"/>
          <w:b/>
          <w:sz w:val="24"/>
          <w:szCs w:val="24"/>
        </w:rPr>
        <w:t xml:space="preserve"> </w:t>
      </w:r>
      <w:r w:rsidR="00C84332" w:rsidRPr="006B5320">
        <w:rPr>
          <w:rFonts w:ascii="Times New Roman" w:hAnsi="Times New Roman"/>
          <w:b/>
          <w:sz w:val="24"/>
          <w:szCs w:val="24"/>
        </w:rPr>
        <w:t>1</w:t>
      </w:r>
      <w:r w:rsidR="00A67CED" w:rsidRPr="00C46FD3">
        <w:rPr>
          <w:rFonts w:ascii="Times New Roman" w:hAnsi="Times New Roman"/>
          <w:b/>
          <w:sz w:val="24"/>
          <w:szCs w:val="24"/>
        </w:rPr>
        <w:t>4</w:t>
      </w:r>
      <w:r w:rsidR="00DD2AB6" w:rsidRPr="00BE6B5E">
        <w:rPr>
          <w:rFonts w:ascii="Times New Roman" w:hAnsi="Times New Roman"/>
          <w:b/>
          <w:sz w:val="24"/>
          <w:szCs w:val="24"/>
        </w:rPr>
        <w:t xml:space="preserve">. </w:t>
      </w:r>
      <w:bookmarkEnd w:id="379"/>
      <w:bookmarkEnd w:id="380"/>
      <w:r w:rsidRPr="00BE6B5E">
        <w:rPr>
          <w:rFonts w:ascii="Times New Roman" w:hAnsi="Times New Roman"/>
          <w:b/>
          <w:sz w:val="24"/>
          <w:szCs w:val="24"/>
        </w:rPr>
        <w:t>ПРЕКРАЩЕНИЕ ДЕПОЗИТАРНОЙ ДЕЯТЕЛЬНОСТИ</w:t>
      </w:r>
      <w:bookmarkEnd w:id="381"/>
      <w:bookmarkEnd w:id="382"/>
      <w:bookmarkEnd w:id="383"/>
      <w:bookmarkEnd w:id="384"/>
      <w:bookmarkEnd w:id="385"/>
    </w:p>
    <w:p w:rsidR="00C84332" w:rsidRPr="00953714" w:rsidRDefault="00C84332" w:rsidP="00A47495"/>
    <w:p w:rsidR="008E3B21" w:rsidRPr="00953714" w:rsidRDefault="00A67CED"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14</w:t>
      </w:r>
      <w:r w:rsidR="00C84332" w:rsidRPr="00953714">
        <w:rPr>
          <w:rFonts w:ascii="Times New Roman" w:hAnsi="Times New Roman"/>
          <w:bCs/>
          <w:iCs/>
          <w:sz w:val="22"/>
          <w:szCs w:val="22"/>
        </w:rPr>
        <w:t>.</w:t>
      </w:r>
      <w:r w:rsidR="00CA29C5" w:rsidRPr="00953714">
        <w:rPr>
          <w:rFonts w:ascii="Times New Roman" w:hAnsi="Times New Roman"/>
          <w:bCs/>
          <w:iCs/>
          <w:sz w:val="22"/>
          <w:szCs w:val="22"/>
        </w:rPr>
        <w:t>1</w:t>
      </w:r>
      <w:r w:rsidR="00C84332" w:rsidRPr="00953714">
        <w:rPr>
          <w:rFonts w:ascii="Times New Roman" w:hAnsi="Times New Roman"/>
          <w:bCs/>
          <w:iCs/>
          <w:sz w:val="22"/>
          <w:szCs w:val="22"/>
        </w:rPr>
        <w:t>.</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 xml:space="preserve">Депозитарий прекращает депозитарную деятельность в случае: </w:t>
      </w:r>
    </w:p>
    <w:p w:rsidR="008E3B21" w:rsidRPr="00953714" w:rsidRDefault="00CA29C5" w:rsidP="00B55090">
      <w:pPr>
        <w:numPr>
          <w:ilvl w:val="0"/>
          <w:numId w:val="82"/>
        </w:numPr>
        <w:tabs>
          <w:tab w:val="left" w:pos="560"/>
          <w:tab w:val="left" w:pos="993"/>
        </w:tabs>
        <w:jc w:val="both"/>
        <w:rPr>
          <w:rFonts w:ascii="Times New Roman" w:hAnsi="Times New Roman"/>
          <w:sz w:val="22"/>
          <w:szCs w:val="22"/>
        </w:rPr>
      </w:pPr>
      <w:r w:rsidRPr="00953714">
        <w:rPr>
          <w:rFonts w:ascii="Times New Roman" w:hAnsi="Times New Roman"/>
          <w:sz w:val="22"/>
          <w:szCs w:val="22"/>
        </w:rPr>
        <w:t>приостановления действия лицензии на право осуществления депозитарной деятельности,</w:t>
      </w:r>
    </w:p>
    <w:p w:rsidR="008E3B21" w:rsidRPr="00953714" w:rsidRDefault="00CA29C5" w:rsidP="00B55090">
      <w:pPr>
        <w:numPr>
          <w:ilvl w:val="0"/>
          <w:numId w:val="82"/>
        </w:numPr>
        <w:tabs>
          <w:tab w:val="left" w:pos="560"/>
          <w:tab w:val="left" w:pos="993"/>
        </w:tabs>
        <w:jc w:val="both"/>
        <w:rPr>
          <w:rFonts w:ascii="Times New Roman" w:hAnsi="Times New Roman"/>
          <w:sz w:val="22"/>
          <w:szCs w:val="22"/>
        </w:rPr>
      </w:pPr>
      <w:r w:rsidRPr="00953714">
        <w:rPr>
          <w:rFonts w:ascii="Times New Roman" w:hAnsi="Times New Roman"/>
          <w:sz w:val="22"/>
          <w:szCs w:val="22"/>
        </w:rPr>
        <w:t xml:space="preserve">аннулирования лицензии на право осуществления депозитарной деятельности; </w:t>
      </w:r>
    </w:p>
    <w:p w:rsidR="008E3B21" w:rsidRPr="00953714" w:rsidRDefault="00CA29C5" w:rsidP="00B55090">
      <w:pPr>
        <w:numPr>
          <w:ilvl w:val="0"/>
          <w:numId w:val="82"/>
        </w:numPr>
        <w:tabs>
          <w:tab w:val="left" w:pos="560"/>
          <w:tab w:val="left" w:pos="993"/>
        </w:tabs>
        <w:jc w:val="both"/>
        <w:rPr>
          <w:rFonts w:ascii="Times New Roman" w:hAnsi="Times New Roman"/>
          <w:sz w:val="22"/>
          <w:szCs w:val="22"/>
        </w:rPr>
      </w:pPr>
      <w:r w:rsidRPr="00953714">
        <w:rPr>
          <w:rFonts w:ascii="Times New Roman" w:hAnsi="Times New Roman"/>
          <w:sz w:val="22"/>
          <w:szCs w:val="22"/>
        </w:rPr>
        <w:t xml:space="preserve">принятия решения о ликвидации организации, структурным подразделением которой является Депозитарий. </w:t>
      </w:r>
    </w:p>
    <w:p w:rsidR="008E3B21" w:rsidRPr="00953714" w:rsidRDefault="00C84332"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.2.</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 xml:space="preserve">В случаях перечисленных в предыдущем пункте Депозитарий обязан: </w:t>
      </w:r>
    </w:p>
    <w:p w:rsidR="00305940" w:rsidRPr="00953714" w:rsidRDefault="00CA29C5" w:rsidP="00BD3C8B">
      <w:pPr>
        <w:tabs>
          <w:tab w:val="left" w:pos="560"/>
          <w:tab w:val="left" w:pos="993"/>
        </w:tabs>
        <w:ind w:firstLine="709"/>
        <w:jc w:val="both"/>
        <w:rPr>
          <w:rFonts w:ascii="Times New Roman" w:hAnsi="Times New Roman"/>
          <w:sz w:val="22"/>
          <w:szCs w:val="22"/>
        </w:rPr>
      </w:pPr>
      <w:r w:rsidRPr="00953714">
        <w:rPr>
          <w:rFonts w:ascii="Times New Roman" w:hAnsi="Times New Roman"/>
          <w:sz w:val="22"/>
          <w:szCs w:val="22"/>
        </w:rPr>
        <w:t xml:space="preserve">со дня получения уведомления </w:t>
      </w:r>
      <w:r w:rsidR="007B1865" w:rsidRPr="00953714">
        <w:rPr>
          <w:rFonts w:ascii="Times New Roman" w:hAnsi="Times New Roman"/>
          <w:sz w:val="22"/>
          <w:szCs w:val="22"/>
        </w:rPr>
        <w:t>от</w:t>
      </w:r>
      <w:r w:rsidR="004A3967" w:rsidRPr="00953714">
        <w:rPr>
          <w:rFonts w:ascii="Times New Roman" w:hAnsi="Times New Roman"/>
          <w:sz w:val="22"/>
          <w:szCs w:val="22"/>
        </w:rPr>
        <w:t xml:space="preserve"> </w:t>
      </w:r>
      <w:r w:rsidR="004C633B" w:rsidRPr="00953714">
        <w:rPr>
          <w:rFonts w:ascii="Times New Roman" w:hAnsi="Times New Roman"/>
          <w:sz w:val="22"/>
          <w:szCs w:val="22"/>
        </w:rPr>
        <w:t xml:space="preserve">Банка России </w:t>
      </w:r>
      <w:r w:rsidRPr="00953714">
        <w:rPr>
          <w:rFonts w:ascii="Times New Roman" w:hAnsi="Times New Roman"/>
          <w:sz w:val="22"/>
          <w:szCs w:val="22"/>
        </w:rPr>
        <w:t>о приостановлении действия или аннулировании лицензии или принятия решения о ликвидации организации 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p>
    <w:p w:rsidR="00305940" w:rsidRPr="00953714" w:rsidRDefault="00CA29C5" w:rsidP="00BD3C8B">
      <w:pPr>
        <w:tabs>
          <w:tab w:val="left" w:pos="560"/>
          <w:tab w:val="left" w:pos="993"/>
        </w:tabs>
        <w:ind w:firstLine="709"/>
        <w:jc w:val="both"/>
        <w:rPr>
          <w:rFonts w:ascii="Times New Roman" w:hAnsi="Times New Roman"/>
          <w:sz w:val="22"/>
          <w:szCs w:val="22"/>
        </w:rPr>
      </w:pPr>
      <w:r w:rsidRPr="00953714">
        <w:rPr>
          <w:rFonts w:ascii="Times New Roman" w:hAnsi="Times New Roman"/>
          <w:sz w:val="22"/>
          <w:szCs w:val="22"/>
        </w:rPr>
        <w:t>в течение 3 (трех) дней с момента получения соответствующего письменного уведомления</w:t>
      </w:r>
      <w:r w:rsidR="00436EED" w:rsidRPr="00953714">
        <w:rPr>
          <w:rFonts w:ascii="Times New Roman" w:hAnsi="Times New Roman"/>
          <w:sz w:val="22"/>
          <w:szCs w:val="22"/>
        </w:rPr>
        <w:t xml:space="preserve"> Банка России</w:t>
      </w:r>
      <w:r w:rsidR="00305940" w:rsidRPr="00953714">
        <w:rPr>
          <w:rFonts w:ascii="Times New Roman" w:hAnsi="Times New Roman"/>
          <w:sz w:val="22"/>
          <w:szCs w:val="22"/>
        </w:rPr>
        <w:t xml:space="preserve"> </w:t>
      </w:r>
      <w:r w:rsidRPr="00953714">
        <w:rPr>
          <w:rFonts w:ascii="Times New Roman" w:hAnsi="Times New Roman"/>
          <w:sz w:val="22"/>
          <w:szCs w:val="22"/>
        </w:rPr>
        <w:t>или принятия решения о ликвидации организации уведомить Депонентов, в соответствии с порядком, предусмотренным депозитарным договором, о приостановлении действия, аннулировании, истечении срока действия лицензии на право осуществления депозитарной деятельности, или принятии решения о ликвидации организации;</w:t>
      </w:r>
    </w:p>
    <w:p w:rsidR="00305940" w:rsidRPr="00953714" w:rsidRDefault="00CA29C5" w:rsidP="00BD3C8B">
      <w:pPr>
        <w:tabs>
          <w:tab w:val="left" w:pos="560"/>
          <w:tab w:val="left" w:pos="993"/>
        </w:tabs>
        <w:ind w:firstLine="709"/>
        <w:jc w:val="both"/>
        <w:rPr>
          <w:rFonts w:ascii="Times New Roman" w:hAnsi="Times New Roman"/>
          <w:sz w:val="22"/>
          <w:szCs w:val="22"/>
        </w:rPr>
      </w:pPr>
      <w:r w:rsidRPr="00953714">
        <w:rPr>
          <w:rFonts w:ascii="Times New Roman" w:hAnsi="Times New Roman"/>
          <w:sz w:val="22"/>
          <w:szCs w:val="22"/>
        </w:rPr>
        <w:t>одновременно с вышеуказанным уведомлением, предложить Депонентам до момента указанного в уведомлении (для случая аннулирования лицензии), либо в течение 30 (тридцати) 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реестр</w:t>
      </w:r>
      <w:r w:rsidR="008C6AD6" w:rsidRPr="00953714">
        <w:rPr>
          <w:rFonts w:ascii="Times New Roman" w:hAnsi="Times New Roman"/>
          <w:sz w:val="22"/>
          <w:szCs w:val="22"/>
        </w:rPr>
        <w:t>е</w:t>
      </w:r>
      <w:r w:rsidRPr="00953714">
        <w:rPr>
          <w:rFonts w:ascii="Times New Roman" w:hAnsi="Times New Roman"/>
          <w:sz w:val="22"/>
          <w:szCs w:val="22"/>
        </w:rPr>
        <w:t xml:space="preserve"> или на счет депо в другом Депозитарии. </w:t>
      </w:r>
    </w:p>
    <w:p w:rsidR="00305940" w:rsidRPr="00953714" w:rsidRDefault="00CA29C5" w:rsidP="00BD3C8B">
      <w:pPr>
        <w:tabs>
          <w:tab w:val="left" w:pos="560"/>
          <w:tab w:val="left" w:pos="993"/>
        </w:tabs>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реестр</w:t>
      </w:r>
      <w:r w:rsidR="008C6AD6" w:rsidRPr="00953714">
        <w:rPr>
          <w:rFonts w:ascii="Times New Roman" w:hAnsi="Times New Roman"/>
          <w:sz w:val="22"/>
          <w:szCs w:val="22"/>
        </w:rPr>
        <w:t>е</w:t>
      </w:r>
      <w:r w:rsidRPr="00953714">
        <w:rPr>
          <w:rFonts w:ascii="Times New Roman" w:hAnsi="Times New Roman"/>
          <w:sz w:val="22"/>
          <w:szCs w:val="22"/>
        </w:rPr>
        <w:t xml:space="preserve">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
    <w:p w:rsidR="008E3B21" w:rsidRPr="00953714" w:rsidRDefault="00C84332" w:rsidP="00BD3C8B">
      <w:pPr>
        <w:tabs>
          <w:tab w:val="left" w:pos="560"/>
          <w:tab w:val="left" w:pos="993"/>
        </w:tabs>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1</w:t>
      </w:r>
      <w:r w:rsidR="00A67CED" w:rsidRPr="00953714">
        <w:rPr>
          <w:rFonts w:ascii="Times New Roman" w:hAnsi="Times New Roman"/>
          <w:sz w:val="22"/>
          <w:szCs w:val="22"/>
        </w:rPr>
        <w:t>4</w:t>
      </w:r>
      <w:r w:rsidRPr="00953714">
        <w:rPr>
          <w:rFonts w:ascii="Times New Roman" w:hAnsi="Times New Roman"/>
          <w:sz w:val="22"/>
          <w:szCs w:val="22"/>
        </w:rPr>
        <w:t>.3.</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 xml:space="preserve">Порядок взаимодействия Депозитария с регистраторами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w:t>
      </w:r>
    </w:p>
    <w:p w:rsidR="00E436B8" w:rsidRPr="00953714" w:rsidRDefault="00C84332"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.4.</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По истечении сроков перевода ценных бумаг Депозитарий обязан прекратить совершение всех операций с ценными бумагами Депонентов, кроме информационных операций.</w:t>
      </w:r>
    </w:p>
    <w:p w:rsidR="00E436B8" w:rsidRPr="00953714" w:rsidRDefault="00C84332"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.5.</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Депозитарий, имеющий счет депо в Депозитарии места хранения</w:t>
      </w:r>
      <w:r w:rsidR="0079495F" w:rsidRPr="00953714">
        <w:rPr>
          <w:rFonts w:ascii="Times New Roman" w:hAnsi="Times New Roman"/>
          <w:sz w:val="22"/>
          <w:szCs w:val="22"/>
        </w:rPr>
        <w:t>,</w:t>
      </w:r>
      <w:r w:rsidR="00CA29C5" w:rsidRPr="00953714">
        <w:rPr>
          <w:rFonts w:ascii="Times New Roman" w:hAnsi="Times New Roman"/>
          <w:sz w:val="22"/>
          <w:szCs w:val="22"/>
        </w:rPr>
        <w:t xml:space="preserve"> на котором учитываются ценные бумаги его Депонентов, обязан в течение 20 (двадцати)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w:t>
      </w:r>
      <w:r w:rsidR="00E436B8" w:rsidRPr="00953714">
        <w:rPr>
          <w:rFonts w:ascii="Times New Roman" w:hAnsi="Times New Roman"/>
          <w:sz w:val="22"/>
          <w:szCs w:val="22"/>
        </w:rPr>
        <w:t>йшей передачи реестродержателю.</w:t>
      </w:r>
    </w:p>
    <w:p w:rsidR="00E436B8" w:rsidRPr="00953714" w:rsidRDefault="00C84332"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.6.</w:t>
      </w:r>
      <w:r w:rsidR="00E436B8" w:rsidRPr="00953714">
        <w:rPr>
          <w:rFonts w:ascii="Times New Roman" w:hAnsi="Times New Roman"/>
          <w:bCs/>
          <w:iCs/>
          <w:sz w:val="22"/>
          <w:szCs w:val="22"/>
        </w:rPr>
        <w:t xml:space="preserve"> </w:t>
      </w:r>
      <w:r w:rsidR="00CA29C5" w:rsidRPr="00953714">
        <w:rPr>
          <w:rFonts w:ascii="Times New Roman" w:hAnsi="Times New Roman"/>
          <w:sz w:val="22"/>
          <w:szCs w:val="22"/>
        </w:rPr>
        <w:t>Депозитарий, имеющий лицевой счет номинального держателя в реестр</w:t>
      </w:r>
      <w:r w:rsidR="008C6AD6" w:rsidRPr="00953714">
        <w:rPr>
          <w:rFonts w:ascii="Times New Roman" w:hAnsi="Times New Roman"/>
          <w:sz w:val="22"/>
          <w:szCs w:val="22"/>
        </w:rPr>
        <w:t>е</w:t>
      </w:r>
      <w:r w:rsidR="00CA29C5" w:rsidRPr="00953714">
        <w:rPr>
          <w:rFonts w:ascii="Times New Roman" w:hAnsi="Times New Roman"/>
          <w:sz w:val="22"/>
          <w:szCs w:val="22"/>
        </w:rPr>
        <w:t>, на котором учитываются ценные бумаги его Депонентов, обязан в течение 30 (тридцати) дней со дня истечения срока перевода ценных бумаг предоставить реестродержателю списки Депонентов на день, следующий за днем истечения срока перевода ценных бумаг.</w:t>
      </w:r>
    </w:p>
    <w:p w:rsidR="00E436B8" w:rsidRPr="00953714" w:rsidRDefault="00C84332"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.7.</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Списки Депонентов составляются по каждому выпуску ценных бумаг и</w:t>
      </w:r>
      <w:r w:rsidR="00E436B8" w:rsidRPr="00953714">
        <w:rPr>
          <w:rFonts w:ascii="Times New Roman" w:hAnsi="Times New Roman"/>
          <w:sz w:val="22"/>
          <w:szCs w:val="22"/>
        </w:rPr>
        <w:t xml:space="preserve"> содержат следующую информацию:</w:t>
      </w:r>
    </w:p>
    <w:p w:rsidR="00E436B8" w:rsidRPr="00953714" w:rsidRDefault="00CA29C5"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 xml:space="preserve">1. О Депоненте: </w:t>
      </w:r>
    </w:p>
    <w:p w:rsidR="00E436B8" w:rsidRPr="00953714" w:rsidRDefault="00CA29C5"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w:t>
      </w:r>
      <w:r w:rsidR="00E436B8" w:rsidRPr="00953714">
        <w:rPr>
          <w:rFonts w:ascii="Times New Roman" w:hAnsi="Times New Roman"/>
          <w:sz w:val="22"/>
          <w:szCs w:val="22"/>
        </w:rPr>
        <w:t xml:space="preserve"> </w:t>
      </w:r>
      <w:r w:rsidRPr="00953714">
        <w:rPr>
          <w:rFonts w:ascii="Times New Roman" w:hAnsi="Times New Roman"/>
          <w:sz w:val="22"/>
          <w:szCs w:val="22"/>
        </w:rPr>
        <w:t>место регистрации; адрес для направления корреспонденции;</w:t>
      </w:r>
    </w:p>
    <w:p w:rsidR="00E436B8" w:rsidRPr="00953714" w:rsidRDefault="00CA29C5"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w:t>
      </w:r>
      <w:r w:rsidR="00E436B8" w:rsidRPr="00953714">
        <w:rPr>
          <w:rFonts w:ascii="Times New Roman" w:hAnsi="Times New Roman"/>
          <w:sz w:val="22"/>
          <w:szCs w:val="22"/>
        </w:rPr>
        <w:t>лектронный адрес (при наличии).</w:t>
      </w:r>
    </w:p>
    <w:p w:rsidR="00E436B8" w:rsidRPr="00953714" w:rsidRDefault="00CA29C5" w:rsidP="00BD3C8B">
      <w:pPr>
        <w:tabs>
          <w:tab w:val="left" w:pos="560"/>
          <w:tab w:val="left" w:pos="1134"/>
        </w:tabs>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 xml:space="preserve">2. О ценных бумагах </w:t>
      </w:r>
      <w:r w:rsidR="0058019F" w:rsidRPr="00953714">
        <w:rPr>
          <w:rFonts w:ascii="Times New Roman" w:hAnsi="Times New Roman"/>
          <w:sz w:val="22"/>
          <w:szCs w:val="22"/>
        </w:rPr>
        <w:t>–</w:t>
      </w:r>
      <w:r w:rsidRPr="00953714">
        <w:rPr>
          <w:rFonts w:ascii="Times New Roman" w:hAnsi="Times New Roman"/>
          <w:sz w:val="22"/>
          <w:szCs w:val="22"/>
        </w:rPr>
        <w:t xml:space="preserve"> по каждому Депоненту:</w:t>
      </w:r>
    </w:p>
    <w:p w:rsidR="00E436B8" w:rsidRPr="00953714" w:rsidRDefault="00CA29C5" w:rsidP="00BD3C8B">
      <w:pPr>
        <w:tabs>
          <w:tab w:val="left" w:pos="560"/>
          <w:tab w:val="left" w:pos="1134"/>
        </w:tabs>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 При этом отдельно представляется информация по ценным бумагам, находящимся:</w:t>
      </w:r>
    </w:p>
    <w:p w:rsidR="00E436B8" w:rsidRPr="00953714" w:rsidRDefault="00CA29C5" w:rsidP="00BD3C8B">
      <w:pPr>
        <w:tabs>
          <w:tab w:val="left" w:pos="560"/>
          <w:tab w:val="left" w:pos="1134"/>
        </w:tabs>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 xml:space="preserve"> в собственности или на которые распространяются вещные права лиц, не являющихся собственниками;</w:t>
      </w:r>
    </w:p>
    <w:p w:rsidR="00E436B8" w:rsidRPr="00953714" w:rsidRDefault="00CA29C5" w:rsidP="00BD3C8B">
      <w:pPr>
        <w:tabs>
          <w:tab w:val="left" w:pos="560"/>
          <w:tab w:val="left" w:pos="1134"/>
        </w:tabs>
        <w:autoSpaceDE w:val="0"/>
        <w:autoSpaceDN w:val="0"/>
        <w:adjustRightInd w:val="0"/>
        <w:ind w:firstLine="709"/>
        <w:jc w:val="both"/>
        <w:rPr>
          <w:rFonts w:ascii="Times New Roman" w:hAnsi="Times New Roman"/>
          <w:sz w:val="22"/>
          <w:szCs w:val="22"/>
        </w:rPr>
      </w:pPr>
      <w:r w:rsidRPr="00953714">
        <w:rPr>
          <w:rFonts w:ascii="Times New Roman" w:hAnsi="Times New Roman"/>
          <w:sz w:val="22"/>
          <w:szCs w:val="22"/>
        </w:rPr>
        <w:t>в номинальном держании у Депонента – юридического лица.</w:t>
      </w:r>
    </w:p>
    <w:p w:rsidR="008E3B21" w:rsidRPr="00953714" w:rsidRDefault="00C84332" w:rsidP="00BD3C8B">
      <w:pPr>
        <w:tabs>
          <w:tab w:val="left" w:pos="560"/>
          <w:tab w:val="left" w:pos="1134"/>
        </w:tabs>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.8.</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В течение 3 (трех) дней после направления списков Депонентов, Депозитарий должен направить каждому Депоненту способом, предусмотренным Депозитарным договором с Депонентом, уведомление, содержащее: полное фирменное наименование и место нахождения каждого реестродержателя,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законодательства для открытия лицевого счета. Одновременно с направлением</w:t>
      </w:r>
      <w:r w:rsidR="00707F1C" w:rsidRPr="00953714">
        <w:rPr>
          <w:rFonts w:ascii="Times New Roman" w:hAnsi="Times New Roman"/>
          <w:sz w:val="22"/>
          <w:szCs w:val="22"/>
        </w:rPr>
        <w:t xml:space="preserve"> </w:t>
      </w:r>
      <w:r w:rsidR="00CA29C5" w:rsidRPr="00953714">
        <w:rPr>
          <w:rFonts w:ascii="Times New Roman" w:hAnsi="Times New Roman"/>
          <w:sz w:val="22"/>
          <w:szCs w:val="22"/>
        </w:rPr>
        <w:t>такого уведомления каждому Депоненту должна быть направлена информация о количес</w:t>
      </w:r>
      <w:r w:rsidR="00E436B8" w:rsidRPr="00953714">
        <w:rPr>
          <w:rFonts w:ascii="Times New Roman" w:hAnsi="Times New Roman"/>
          <w:sz w:val="22"/>
          <w:szCs w:val="22"/>
        </w:rPr>
        <w:t xml:space="preserve">тве ценных бумаг, </w:t>
      </w:r>
      <w:r w:rsidR="00CA29C5" w:rsidRPr="00953714">
        <w:rPr>
          <w:rFonts w:ascii="Times New Roman" w:hAnsi="Times New Roman"/>
          <w:sz w:val="22"/>
          <w:szCs w:val="22"/>
        </w:rPr>
        <w:t>переведенных для учета в систему ведения реестра владельцев именных ценных бумаг или иной депозитарий.</w:t>
      </w:r>
    </w:p>
    <w:p w:rsidR="00CA29C5" w:rsidRPr="00953714" w:rsidRDefault="00C84332" w:rsidP="00BD3C8B">
      <w:pPr>
        <w:autoSpaceDE w:val="0"/>
        <w:autoSpaceDN w:val="0"/>
        <w:adjustRightInd w:val="0"/>
        <w:ind w:firstLine="709"/>
        <w:jc w:val="both"/>
        <w:rPr>
          <w:rFonts w:ascii="Times New Roman" w:hAnsi="Times New Roman"/>
          <w:sz w:val="22"/>
          <w:szCs w:val="22"/>
        </w:rPr>
      </w:pPr>
      <w:r w:rsidRPr="00953714">
        <w:rPr>
          <w:rFonts w:ascii="Times New Roman" w:hAnsi="Times New Roman"/>
          <w:bCs/>
          <w:iCs/>
          <w:sz w:val="22"/>
          <w:szCs w:val="22"/>
        </w:rPr>
        <w:t>1</w:t>
      </w:r>
      <w:r w:rsidR="00A67CED" w:rsidRPr="00953714">
        <w:rPr>
          <w:rFonts w:ascii="Times New Roman" w:hAnsi="Times New Roman"/>
          <w:bCs/>
          <w:iCs/>
          <w:sz w:val="22"/>
          <w:szCs w:val="22"/>
        </w:rPr>
        <w:t>4</w:t>
      </w:r>
      <w:r w:rsidRPr="00953714">
        <w:rPr>
          <w:rFonts w:ascii="Times New Roman" w:hAnsi="Times New Roman"/>
          <w:bCs/>
          <w:iCs/>
          <w:sz w:val="22"/>
          <w:szCs w:val="22"/>
        </w:rPr>
        <w:t>.9.</w:t>
      </w:r>
      <w:r w:rsidR="00CA29C5" w:rsidRPr="00953714">
        <w:rPr>
          <w:rFonts w:ascii="Times New Roman" w:hAnsi="Times New Roman"/>
          <w:bCs/>
          <w:iCs/>
          <w:sz w:val="22"/>
          <w:szCs w:val="22"/>
        </w:rPr>
        <w:t xml:space="preserve"> </w:t>
      </w:r>
      <w:r w:rsidR="00CA29C5" w:rsidRPr="00953714">
        <w:rPr>
          <w:rFonts w:ascii="Times New Roman" w:hAnsi="Times New Roman"/>
          <w:sz w:val="22"/>
          <w:szCs w:val="22"/>
        </w:rPr>
        <w:t>По получении от реестродержателя уведомления, о списании ценных бумаг со счета Депозитария</w:t>
      </w:r>
      <w:r w:rsidR="00707F1C" w:rsidRPr="00953714">
        <w:rPr>
          <w:rFonts w:ascii="Times New Roman" w:hAnsi="Times New Roman"/>
          <w:sz w:val="22"/>
          <w:szCs w:val="22"/>
        </w:rPr>
        <w:t xml:space="preserve"> </w:t>
      </w:r>
      <w:r w:rsidR="00CA29C5" w:rsidRPr="00953714">
        <w:rPr>
          <w:rFonts w:ascii="Times New Roman" w:hAnsi="Times New Roman"/>
          <w:sz w:val="22"/>
          <w:szCs w:val="22"/>
        </w:rPr>
        <w:t>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w:t>
      </w:r>
    </w:p>
    <w:p w:rsidR="00236650" w:rsidRPr="00953714" w:rsidRDefault="00236650" w:rsidP="00A47495">
      <w:bookmarkStart w:id="386" w:name="_Toc272852924"/>
      <w:bookmarkStart w:id="387" w:name="_Toc301443292"/>
      <w:bookmarkStart w:id="388" w:name="_Toc302140524"/>
      <w:bookmarkStart w:id="389" w:name="_Toc304455418"/>
      <w:bookmarkStart w:id="390" w:name="_Toc304455823"/>
      <w:bookmarkStart w:id="391" w:name="_Toc304455955"/>
    </w:p>
    <w:p w:rsidR="00236650" w:rsidRPr="00953714" w:rsidRDefault="00EA39B9" w:rsidP="00236650">
      <w:pPr>
        <w:outlineLvl w:val="0"/>
        <w:rPr>
          <w:rFonts w:ascii="Times New Roman" w:hAnsi="Times New Roman"/>
          <w:b/>
          <w:sz w:val="24"/>
          <w:szCs w:val="24"/>
        </w:rPr>
      </w:pPr>
      <w:bookmarkStart w:id="392" w:name="_Toc483235510"/>
      <w:r w:rsidRPr="00953714">
        <w:rPr>
          <w:rFonts w:ascii="Times New Roman" w:hAnsi="Times New Roman"/>
          <w:b/>
          <w:sz w:val="24"/>
          <w:szCs w:val="24"/>
        </w:rPr>
        <w:t>ГЛАВА</w:t>
      </w:r>
      <w:r w:rsidR="00DD2AB6" w:rsidRPr="00953714">
        <w:rPr>
          <w:rFonts w:ascii="Times New Roman" w:hAnsi="Times New Roman"/>
          <w:b/>
          <w:sz w:val="24"/>
          <w:szCs w:val="24"/>
        </w:rPr>
        <w:t xml:space="preserve"> 1</w:t>
      </w:r>
      <w:r w:rsidR="00A67CED" w:rsidRPr="00953714">
        <w:rPr>
          <w:rFonts w:ascii="Times New Roman" w:hAnsi="Times New Roman"/>
          <w:b/>
          <w:sz w:val="24"/>
          <w:szCs w:val="24"/>
        </w:rPr>
        <w:t>5</w:t>
      </w:r>
      <w:r w:rsidR="00236650" w:rsidRPr="00953714">
        <w:rPr>
          <w:rFonts w:ascii="Times New Roman" w:hAnsi="Times New Roman"/>
          <w:b/>
          <w:sz w:val="24"/>
          <w:szCs w:val="24"/>
        </w:rPr>
        <w:t xml:space="preserve">. </w:t>
      </w:r>
      <w:r w:rsidRPr="00953714">
        <w:rPr>
          <w:rFonts w:ascii="Times New Roman" w:hAnsi="Times New Roman"/>
          <w:b/>
          <w:sz w:val="24"/>
          <w:szCs w:val="24"/>
        </w:rPr>
        <w:t>ПОРЯДОК ВНЕСЕНИЯ ИЗМЕНЕНИЙ</w:t>
      </w:r>
      <w:r w:rsidR="00DD2AB6" w:rsidRPr="00953714">
        <w:rPr>
          <w:rFonts w:ascii="Times New Roman" w:hAnsi="Times New Roman"/>
          <w:b/>
          <w:sz w:val="24"/>
          <w:szCs w:val="24"/>
        </w:rPr>
        <w:t xml:space="preserve"> </w:t>
      </w:r>
      <w:r w:rsidRPr="00953714">
        <w:rPr>
          <w:rFonts w:ascii="Times New Roman" w:hAnsi="Times New Roman"/>
          <w:b/>
          <w:sz w:val="24"/>
          <w:szCs w:val="24"/>
        </w:rPr>
        <w:t>И</w:t>
      </w:r>
      <w:r w:rsidR="00DD2AB6" w:rsidRPr="00953714">
        <w:rPr>
          <w:rFonts w:ascii="Times New Roman" w:hAnsi="Times New Roman"/>
          <w:b/>
          <w:sz w:val="24"/>
          <w:szCs w:val="24"/>
        </w:rPr>
        <w:t>/</w:t>
      </w:r>
      <w:r w:rsidRPr="00953714">
        <w:rPr>
          <w:rFonts w:ascii="Times New Roman" w:hAnsi="Times New Roman"/>
          <w:b/>
          <w:sz w:val="24"/>
          <w:szCs w:val="24"/>
        </w:rPr>
        <w:t>ИЛИ</w:t>
      </w:r>
      <w:r w:rsidR="00DD2AB6" w:rsidRPr="00953714">
        <w:rPr>
          <w:rFonts w:ascii="Times New Roman" w:hAnsi="Times New Roman"/>
          <w:b/>
          <w:sz w:val="24"/>
          <w:szCs w:val="24"/>
        </w:rPr>
        <w:t xml:space="preserve"> </w:t>
      </w:r>
      <w:r w:rsidRPr="00953714">
        <w:rPr>
          <w:rFonts w:ascii="Times New Roman" w:hAnsi="Times New Roman"/>
          <w:b/>
          <w:sz w:val="24"/>
          <w:szCs w:val="24"/>
        </w:rPr>
        <w:t>ДОПОЛНЕНИЙ</w:t>
      </w:r>
      <w:r w:rsidR="00DD2AB6" w:rsidRPr="00953714">
        <w:rPr>
          <w:rFonts w:ascii="Times New Roman" w:hAnsi="Times New Roman"/>
          <w:b/>
          <w:sz w:val="24"/>
          <w:szCs w:val="24"/>
        </w:rPr>
        <w:t xml:space="preserve"> </w:t>
      </w:r>
      <w:r w:rsidRPr="00953714">
        <w:rPr>
          <w:rFonts w:ascii="Times New Roman" w:hAnsi="Times New Roman"/>
          <w:b/>
          <w:sz w:val="24"/>
          <w:szCs w:val="24"/>
        </w:rPr>
        <w:t>В</w:t>
      </w:r>
      <w:r w:rsidR="00DD2AB6" w:rsidRPr="00953714">
        <w:rPr>
          <w:rFonts w:ascii="Times New Roman" w:hAnsi="Times New Roman"/>
          <w:b/>
          <w:sz w:val="24"/>
          <w:szCs w:val="24"/>
        </w:rPr>
        <w:t xml:space="preserve"> </w:t>
      </w:r>
      <w:bookmarkEnd w:id="386"/>
      <w:bookmarkEnd w:id="387"/>
      <w:r w:rsidRPr="00953714">
        <w:rPr>
          <w:rFonts w:ascii="Times New Roman" w:hAnsi="Times New Roman"/>
          <w:b/>
          <w:sz w:val="24"/>
          <w:szCs w:val="24"/>
        </w:rPr>
        <w:t>КЛИЕНТСКИЙ</w:t>
      </w:r>
      <w:r w:rsidR="00A47495" w:rsidRPr="00953714">
        <w:rPr>
          <w:rFonts w:ascii="Times New Roman" w:hAnsi="Times New Roman"/>
          <w:b/>
          <w:sz w:val="24"/>
          <w:szCs w:val="24"/>
        </w:rPr>
        <w:t xml:space="preserve"> </w:t>
      </w:r>
      <w:r w:rsidRPr="00953714">
        <w:rPr>
          <w:rFonts w:ascii="Times New Roman" w:hAnsi="Times New Roman"/>
          <w:b/>
          <w:sz w:val="24"/>
          <w:szCs w:val="24"/>
        </w:rPr>
        <w:t>РЕГЛАМЕНТ</w:t>
      </w:r>
      <w:bookmarkEnd w:id="388"/>
      <w:bookmarkEnd w:id="389"/>
      <w:bookmarkEnd w:id="390"/>
      <w:bookmarkEnd w:id="391"/>
      <w:bookmarkEnd w:id="392"/>
    </w:p>
    <w:p w:rsidR="00236650" w:rsidRPr="00953714" w:rsidRDefault="00236650" w:rsidP="00A47495"/>
    <w:p w:rsidR="00236650" w:rsidRPr="00953714" w:rsidRDefault="00AB2356" w:rsidP="00BD3C8B">
      <w:pPr>
        <w:tabs>
          <w:tab w:val="left" w:pos="560"/>
        </w:tabs>
        <w:ind w:firstLine="709"/>
        <w:jc w:val="both"/>
        <w:rPr>
          <w:rFonts w:ascii="Times New Roman" w:hAnsi="Times New Roman"/>
          <w:sz w:val="22"/>
          <w:szCs w:val="22"/>
        </w:rPr>
      </w:pPr>
      <w:r w:rsidRPr="00953714">
        <w:rPr>
          <w:rFonts w:ascii="Times New Roman" w:hAnsi="Times New Roman"/>
          <w:sz w:val="22"/>
          <w:szCs w:val="22"/>
        </w:rPr>
        <w:t>1</w:t>
      </w:r>
      <w:r w:rsidR="00A67CED" w:rsidRPr="00953714">
        <w:rPr>
          <w:rFonts w:ascii="Times New Roman" w:hAnsi="Times New Roman"/>
          <w:sz w:val="22"/>
          <w:szCs w:val="22"/>
        </w:rPr>
        <w:t>5</w:t>
      </w:r>
      <w:r w:rsidRPr="00953714">
        <w:rPr>
          <w:rFonts w:ascii="Times New Roman" w:hAnsi="Times New Roman"/>
          <w:sz w:val="22"/>
          <w:szCs w:val="22"/>
        </w:rPr>
        <w:t xml:space="preserve">.1. </w:t>
      </w:r>
      <w:r w:rsidR="00CA29C5" w:rsidRPr="00953714">
        <w:rPr>
          <w:rFonts w:ascii="Times New Roman" w:hAnsi="Times New Roman"/>
          <w:sz w:val="22"/>
          <w:szCs w:val="22"/>
        </w:rPr>
        <w:t>Депозитарий имеет право вносить в настоящий Регламент изменения и дополнения, а также принимать Регламент в новой редакции.</w:t>
      </w:r>
    </w:p>
    <w:p w:rsidR="00CA29C5" w:rsidRPr="00953714" w:rsidRDefault="00AB2356" w:rsidP="00BD3C8B">
      <w:pPr>
        <w:tabs>
          <w:tab w:val="left" w:pos="560"/>
        </w:tabs>
        <w:ind w:firstLine="709"/>
        <w:jc w:val="both"/>
        <w:rPr>
          <w:rFonts w:ascii="Times New Roman" w:hAnsi="Times New Roman"/>
          <w:sz w:val="22"/>
          <w:szCs w:val="22"/>
        </w:rPr>
      </w:pPr>
      <w:r w:rsidRPr="00953714">
        <w:rPr>
          <w:rFonts w:ascii="Times New Roman" w:hAnsi="Times New Roman"/>
          <w:sz w:val="22"/>
          <w:szCs w:val="22"/>
        </w:rPr>
        <w:t>1</w:t>
      </w:r>
      <w:r w:rsidR="00A67CED" w:rsidRPr="00953714">
        <w:rPr>
          <w:rFonts w:ascii="Times New Roman" w:hAnsi="Times New Roman"/>
          <w:sz w:val="22"/>
          <w:szCs w:val="22"/>
        </w:rPr>
        <w:t>5</w:t>
      </w:r>
      <w:r w:rsidRPr="00953714">
        <w:rPr>
          <w:rFonts w:ascii="Times New Roman" w:hAnsi="Times New Roman"/>
          <w:sz w:val="22"/>
          <w:szCs w:val="22"/>
        </w:rPr>
        <w:t>.2.</w:t>
      </w:r>
      <w:r w:rsidR="00CA29C5" w:rsidRPr="00953714">
        <w:rPr>
          <w:rFonts w:ascii="Times New Roman" w:hAnsi="Times New Roman"/>
          <w:sz w:val="22"/>
          <w:szCs w:val="22"/>
        </w:rPr>
        <w:t xml:space="preserve"> Причинами внесения изменений и дополнений могут быть:</w:t>
      </w:r>
    </w:p>
    <w:p w:rsidR="00CA29C5" w:rsidRPr="00953714" w:rsidRDefault="00CA29C5" w:rsidP="00FD2C58">
      <w:pPr>
        <w:numPr>
          <w:ilvl w:val="0"/>
          <w:numId w:val="65"/>
        </w:numPr>
        <w:tabs>
          <w:tab w:val="left" w:pos="567"/>
          <w:tab w:val="left" w:pos="993"/>
        </w:tabs>
        <w:ind w:hanging="357"/>
        <w:jc w:val="both"/>
        <w:rPr>
          <w:rFonts w:ascii="Times New Roman" w:hAnsi="Times New Roman"/>
          <w:sz w:val="22"/>
          <w:szCs w:val="22"/>
        </w:rPr>
      </w:pPr>
      <w:r w:rsidRPr="00953714">
        <w:rPr>
          <w:rFonts w:ascii="Times New Roman" w:hAnsi="Times New Roman"/>
          <w:sz w:val="22"/>
          <w:szCs w:val="22"/>
        </w:rPr>
        <w:t>изменение требований законодательства;</w:t>
      </w:r>
    </w:p>
    <w:p w:rsidR="00CA29C5" w:rsidRPr="00953714" w:rsidRDefault="00CA29C5" w:rsidP="00FD2C58">
      <w:pPr>
        <w:numPr>
          <w:ilvl w:val="0"/>
          <w:numId w:val="65"/>
        </w:numPr>
        <w:tabs>
          <w:tab w:val="left" w:pos="567"/>
          <w:tab w:val="left" w:pos="993"/>
        </w:tabs>
        <w:ind w:hanging="357"/>
        <w:jc w:val="both"/>
        <w:rPr>
          <w:rFonts w:ascii="Times New Roman" w:hAnsi="Times New Roman"/>
          <w:sz w:val="22"/>
          <w:szCs w:val="22"/>
        </w:rPr>
      </w:pPr>
      <w:r w:rsidRPr="00953714">
        <w:rPr>
          <w:rFonts w:ascii="Times New Roman" w:hAnsi="Times New Roman"/>
          <w:sz w:val="22"/>
          <w:szCs w:val="22"/>
        </w:rPr>
        <w:t>изменения на рынке депозитарных услуг;</w:t>
      </w:r>
    </w:p>
    <w:p w:rsidR="00F73B2B" w:rsidRPr="00953714" w:rsidRDefault="00CA29C5" w:rsidP="00FD2C58">
      <w:pPr>
        <w:numPr>
          <w:ilvl w:val="0"/>
          <w:numId w:val="65"/>
        </w:numPr>
        <w:tabs>
          <w:tab w:val="left" w:pos="567"/>
          <w:tab w:val="left" w:pos="993"/>
        </w:tabs>
        <w:ind w:hanging="357"/>
        <w:jc w:val="both"/>
        <w:rPr>
          <w:rFonts w:ascii="Times New Roman" w:hAnsi="Times New Roman"/>
          <w:sz w:val="22"/>
          <w:szCs w:val="22"/>
        </w:rPr>
      </w:pPr>
      <w:r w:rsidRPr="00953714">
        <w:rPr>
          <w:rFonts w:ascii="Times New Roman" w:hAnsi="Times New Roman"/>
          <w:sz w:val="22"/>
          <w:szCs w:val="22"/>
        </w:rPr>
        <w:t>изменение себестоимости депозитарных услуг</w:t>
      </w:r>
      <w:r w:rsidR="00F73B2B" w:rsidRPr="00953714">
        <w:rPr>
          <w:rFonts w:ascii="Times New Roman" w:hAnsi="Times New Roman"/>
          <w:sz w:val="22"/>
          <w:szCs w:val="22"/>
        </w:rPr>
        <w:t>;</w:t>
      </w:r>
    </w:p>
    <w:p w:rsidR="00CA29C5" w:rsidRPr="00953714" w:rsidRDefault="00F73B2B" w:rsidP="00FD2C58">
      <w:pPr>
        <w:numPr>
          <w:ilvl w:val="0"/>
          <w:numId w:val="65"/>
        </w:numPr>
        <w:tabs>
          <w:tab w:val="left" w:pos="567"/>
          <w:tab w:val="left" w:pos="993"/>
        </w:tabs>
        <w:ind w:hanging="357"/>
        <w:jc w:val="both"/>
        <w:rPr>
          <w:rFonts w:ascii="Times New Roman" w:hAnsi="Times New Roman"/>
          <w:sz w:val="22"/>
          <w:szCs w:val="22"/>
        </w:rPr>
      </w:pPr>
      <w:r w:rsidRPr="00953714">
        <w:rPr>
          <w:rFonts w:ascii="Times New Roman" w:hAnsi="Times New Roman"/>
          <w:sz w:val="22"/>
          <w:szCs w:val="22"/>
        </w:rPr>
        <w:t>иные не противоречащие действующему законодательству факторы.</w:t>
      </w:r>
    </w:p>
    <w:p w:rsidR="00CA29C5" w:rsidRPr="00592BD9" w:rsidRDefault="00AB2356" w:rsidP="00BD3C8B">
      <w:pPr>
        <w:tabs>
          <w:tab w:val="left" w:pos="560"/>
        </w:tabs>
        <w:ind w:firstLine="709"/>
        <w:jc w:val="both"/>
        <w:rPr>
          <w:rFonts w:ascii="Times New Roman" w:hAnsi="Times New Roman"/>
          <w:sz w:val="22"/>
          <w:szCs w:val="22"/>
        </w:rPr>
      </w:pPr>
      <w:r w:rsidRPr="00953714">
        <w:rPr>
          <w:rFonts w:ascii="Times New Roman" w:hAnsi="Times New Roman"/>
          <w:sz w:val="22"/>
          <w:szCs w:val="22"/>
        </w:rPr>
        <w:t>1</w:t>
      </w:r>
      <w:r w:rsidR="00A67CED" w:rsidRPr="00953714">
        <w:rPr>
          <w:rFonts w:ascii="Times New Roman" w:hAnsi="Times New Roman"/>
          <w:sz w:val="22"/>
          <w:szCs w:val="22"/>
        </w:rPr>
        <w:t>5</w:t>
      </w:r>
      <w:r w:rsidRPr="00953714">
        <w:rPr>
          <w:rFonts w:ascii="Times New Roman" w:hAnsi="Times New Roman"/>
          <w:sz w:val="22"/>
          <w:szCs w:val="22"/>
        </w:rPr>
        <w:t>.3.</w:t>
      </w:r>
      <w:r w:rsidR="00CA29C5" w:rsidRPr="00953714">
        <w:rPr>
          <w:rFonts w:ascii="Times New Roman" w:hAnsi="Times New Roman"/>
          <w:sz w:val="22"/>
          <w:szCs w:val="22"/>
        </w:rPr>
        <w:t xml:space="preserve"> В случае внесения изменений и дополнений в настоящий Регламент Депозитарий обязан известить об этом Депонентов не позднее, чем за 10 дней до введения их в силу. В случае несогласия Депонента с новой р</w:t>
      </w:r>
      <w:r w:rsidR="00CA29C5" w:rsidRPr="00953714">
        <w:rPr>
          <w:rFonts w:ascii="Times New Roman" w:hAnsi="Times New Roman"/>
          <w:sz w:val="22"/>
          <w:szCs w:val="22"/>
        </w:rPr>
        <w:t>е</w:t>
      </w:r>
      <w:r w:rsidR="00CA29C5" w:rsidRPr="00953714">
        <w:rPr>
          <w:rFonts w:ascii="Times New Roman" w:hAnsi="Times New Roman"/>
          <w:sz w:val="22"/>
          <w:szCs w:val="22"/>
        </w:rPr>
        <w:t>дакцией Регламента, Депонент имеет право в одностороннем порядке расторгнуть депозитарный договор. Отсутствие в теч</w:t>
      </w:r>
      <w:r w:rsidR="00CA29C5" w:rsidRPr="00953714">
        <w:rPr>
          <w:rFonts w:ascii="Times New Roman" w:hAnsi="Times New Roman"/>
          <w:sz w:val="22"/>
          <w:szCs w:val="22"/>
        </w:rPr>
        <w:t>е</w:t>
      </w:r>
      <w:r w:rsidR="00CA29C5" w:rsidRPr="00953714">
        <w:rPr>
          <w:rFonts w:ascii="Times New Roman" w:hAnsi="Times New Roman"/>
          <w:sz w:val="22"/>
          <w:szCs w:val="22"/>
        </w:rPr>
        <w:t xml:space="preserve">ние одного месяца с момента </w:t>
      </w:r>
      <w:r w:rsidR="00452CE5" w:rsidRPr="00953714">
        <w:rPr>
          <w:rFonts w:ascii="Times New Roman" w:hAnsi="Times New Roman"/>
          <w:sz w:val="22"/>
          <w:szCs w:val="22"/>
        </w:rPr>
        <w:t>раскрытия</w:t>
      </w:r>
      <w:r w:rsidR="002D2E14" w:rsidRPr="00953714">
        <w:rPr>
          <w:rFonts w:ascii="Times New Roman" w:hAnsi="Times New Roman"/>
          <w:sz w:val="22"/>
          <w:szCs w:val="22"/>
        </w:rPr>
        <w:t xml:space="preserve"> Депоз</w:t>
      </w:r>
      <w:r w:rsidR="002D2E14" w:rsidRPr="00592BD9">
        <w:rPr>
          <w:rFonts w:ascii="Times New Roman" w:hAnsi="Times New Roman"/>
          <w:sz w:val="22"/>
          <w:szCs w:val="22"/>
        </w:rPr>
        <w:t>итарием</w:t>
      </w:r>
      <w:r w:rsidR="00452CE5" w:rsidRPr="00592BD9">
        <w:rPr>
          <w:rFonts w:ascii="Times New Roman" w:hAnsi="Times New Roman"/>
          <w:sz w:val="22"/>
          <w:szCs w:val="22"/>
        </w:rPr>
        <w:t xml:space="preserve"> информации о введении новой редакции Регламента на сайте</w:t>
      </w:r>
      <w:r w:rsidR="002D2E14" w:rsidRPr="00592BD9">
        <w:rPr>
          <w:rFonts w:ascii="Times New Roman" w:hAnsi="Times New Roman"/>
          <w:sz w:val="22"/>
          <w:szCs w:val="22"/>
        </w:rPr>
        <w:t xml:space="preserve"> Банка</w:t>
      </w:r>
      <w:r w:rsidR="00452CE5" w:rsidRPr="00592BD9">
        <w:rPr>
          <w:rFonts w:ascii="Times New Roman" w:hAnsi="Times New Roman"/>
          <w:sz w:val="22"/>
          <w:szCs w:val="22"/>
        </w:rPr>
        <w:t xml:space="preserve"> </w:t>
      </w:r>
      <w:r w:rsidR="00CA29C5" w:rsidRPr="00592BD9">
        <w:rPr>
          <w:rFonts w:ascii="Times New Roman" w:hAnsi="Times New Roman"/>
          <w:sz w:val="22"/>
          <w:szCs w:val="22"/>
        </w:rPr>
        <w:t>заявления Депонента о расторжении договора счит</w:t>
      </w:r>
      <w:r w:rsidR="00CA29C5" w:rsidRPr="00592BD9">
        <w:rPr>
          <w:rFonts w:ascii="Times New Roman" w:hAnsi="Times New Roman"/>
          <w:sz w:val="22"/>
          <w:szCs w:val="22"/>
        </w:rPr>
        <w:t>а</w:t>
      </w:r>
      <w:r w:rsidR="00CA29C5" w:rsidRPr="00592BD9">
        <w:rPr>
          <w:rFonts w:ascii="Times New Roman" w:hAnsi="Times New Roman"/>
          <w:sz w:val="22"/>
          <w:szCs w:val="22"/>
        </w:rPr>
        <w:t>ется его согласием на указанные изменения.</w:t>
      </w:r>
    </w:p>
    <w:p w:rsidR="00CA29C5" w:rsidRPr="00D2643A" w:rsidRDefault="00AB2356" w:rsidP="00BD3C8B">
      <w:pPr>
        <w:pStyle w:val="Caaieiaie2Subheading"/>
        <w:widowControl/>
        <w:tabs>
          <w:tab w:val="clear" w:pos="360"/>
          <w:tab w:val="left" w:pos="560"/>
        </w:tabs>
        <w:ind w:firstLine="709"/>
        <w:rPr>
          <w:sz w:val="22"/>
          <w:szCs w:val="22"/>
        </w:rPr>
      </w:pPr>
      <w:r w:rsidRPr="00F11305">
        <w:rPr>
          <w:sz w:val="22"/>
          <w:szCs w:val="22"/>
        </w:rPr>
        <w:t>1</w:t>
      </w:r>
      <w:r w:rsidR="00A67CED" w:rsidRPr="009A565F">
        <w:rPr>
          <w:sz w:val="22"/>
          <w:szCs w:val="22"/>
        </w:rPr>
        <w:t>5</w:t>
      </w:r>
      <w:r w:rsidRPr="00C0524A">
        <w:rPr>
          <w:sz w:val="22"/>
          <w:szCs w:val="22"/>
        </w:rPr>
        <w:t xml:space="preserve">.4. </w:t>
      </w:r>
      <w:r w:rsidR="007B1865" w:rsidRPr="00837C96">
        <w:rPr>
          <w:sz w:val="22"/>
          <w:szCs w:val="22"/>
        </w:rPr>
        <w:t>Изменения, вносимые в настоящий Регламент в связи с требованиями законодательных и правовых актов, начинают действовать с момента вступления в силу правовых актов.</w:t>
      </w:r>
    </w:p>
    <w:p w:rsidR="00354595" w:rsidRPr="006B5320" w:rsidRDefault="00354595" w:rsidP="00BD3C8B">
      <w:pPr>
        <w:ind w:firstLine="709"/>
        <w:jc w:val="both"/>
        <w:rPr>
          <w:rFonts w:ascii="Times New Roman" w:hAnsi="Times New Roman"/>
          <w:sz w:val="22"/>
          <w:szCs w:val="22"/>
        </w:rPr>
      </w:pPr>
      <w:r w:rsidRPr="00D929BB">
        <w:rPr>
          <w:rFonts w:ascii="Times New Roman" w:hAnsi="Times New Roman"/>
          <w:sz w:val="22"/>
          <w:szCs w:val="22"/>
        </w:rPr>
        <w:t>1</w:t>
      </w:r>
      <w:r w:rsidR="00A67CED" w:rsidRPr="00D929BB">
        <w:rPr>
          <w:rFonts w:ascii="Times New Roman" w:hAnsi="Times New Roman"/>
          <w:sz w:val="22"/>
          <w:szCs w:val="22"/>
        </w:rPr>
        <w:t>5</w:t>
      </w:r>
      <w:r w:rsidRPr="006B5320">
        <w:rPr>
          <w:rFonts w:ascii="Times New Roman" w:hAnsi="Times New Roman"/>
          <w:sz w:val="22"/>
          <w:szCs w:val="22"/>
        </w:rPr>
        <w:t>.5. Предварительное раскрытие информации осуществляется Депозитарием следующим обязательным способом:</w:t>
      </w:r>
    </w:p>
    <w:p w:rsidR="00354595" w:rsidRPr="009A565F" w:rsidRDefault="00354595" w:rsidP="00BD3C8B">
      <w:pPr>
        <w:ind w:firstLine="709"/>
        <w:jc w:val="both"/>
        <w:rPr>
          <w:rFonts w:ascii="Times New Roman" w:hAnsi="Times New Roman"/>
          <w:sz w:val="22"/>
          <w:szCs w:val="22"/>
        </w:rPr>
      </w:pPr>
      <w:r w:rsidRPr="006B5320">
        <w:rPr>
          <w:rFonts w:ascii="Times New Roman" w:hAnsi="Times New Roman"/>
          <w:sz w:val="22"/>
          <w:szCs w:val="22"/>
        </w:rPr>
        <w:t>1</w:t>
      </w:r>
      <w:r w:rsidR="00A67CED" w:rsidRPr="006B5320">
        <w:rPr>
          <w:rFonts w:ascii="Times New Roman" w:hAnsi="Times New Roman"/>
          <w:sz w:val="22"/>
          <w:szCs w:val="22"/>
        </w:rPr>
        <w:t>5</w:t>
      </w:r>
      <w:r w:rsidRPr="006B5320">
        <w:rPr>
          <w:rFonts w:ascii="Times New Roman" w:hAnsi="Times New Roman"/>
          <w:sz w:val="22"/>
          <w:szCs w:val="22"/>
        </w:rPr>
        <w:t xml:space="preserve">.5.1. Обязательной публикацией сообщения </w:t>
      </w:r>
      <w:r w:rsidR="0031348F" w:rsidRPr="006B5320">
        <w:rPr>
          <w:rFonts w:ascii="Times New Roman" w:hAnsi="Times New Roman"/>
          <w:sz w:val="22"/>
          <w:szCs w:val="22"/>
        </w:rPr>
        <w:t>о внесении измене</w:t>
      </w:r>
      <w:r w:rsidR="0031348F" w:rsidRPr="00592BD9">
        <w:rPr>
          <w:rFonts w:ascii="Times New Roman" w:hAnsi="Times New Roman"/>
          <w:sz w:val="22"/>
          <w:szCs w:val="22"/>
        </w:rPr>
        <w:t>ний в Регламент, а также новой редакции Регламента</w:t>
      </w:r>
      <w:r w:rsidRPr="00592BD9">
        <w:rPr>
          <w:rFonts w:ascii="Times New Roman" w:hAnsi="Times New Roman"/>
          <w:sz w:val="22"/>
          <w:szCs w:val="22"/>
        </w:rPr>
        <w:t xml:space="preserve"> на </w:t>
      </w:r>
      <w:r w:rsidRPr="00592BD9">
        <w:rPr>
          <w:rFonts w:ascii="Times New Roman" w:hAnsi="Times New Roman"/>
          <w:sz w:val="22"/>
          <w:szCs w:val="22"/>
          <w:lang w:val="en-US"/>
        </w:rPr>
        <w:t>WEB</w:t>
      </w:r>
      <w:r w:rsidRPr="00592BD9">
        <w:rPr>
          <w:rFonts w:ascii="Times New Roman" w:hAnsi="Times New Roman"/>
          <w:sz w:val="22"/>
          <w:szCs w:val="22"/>
        </w:rPr>
        <w:t>-сайте Банка</w:t>
      </w:r>
      <w:r w:rsidR="00A42788" w:rsidRPr="00592BD9">
        <w:rPr>
          <w:rFonts w:ascii="Times New Roman" w:hAnsi="Times New Roman"/>
          <w:sz w:val="22"/>
          <w:szCs w:val="22"/>
        </w:rPr>
        <w:t xml:space="preserve"> </w:t>
      </w:r>
      <w:r w:rsidR="00B41D34" w:rsidRPr="00592BD9">
        <w:rPr>
          <w:rFonts w:ascii="Times New Roman" w:hAnsi="Times New Roman"/>
          <w:sz w:val="22"/>
          <w:szCs w:val="22"/>
          <w:lang w:val="en-US"/>
        </w:rPr>
        <w:t>http</w:t>
      </w:r>
      <w:r w:rsidR="00B41D34" w:rsidRPr="00592BD9">
        <w:rPr>
          <w:rFonts w:ascii="Times New Roman" w:hAnsi="Times New Roman"/>
          <w:sz w:val="22"/>
          <w:szCs w:val="22"/>
        </w:rPr>
        <w:t>://</w:t>
      </w:r>
      <w:r w:rsidR="00B41D34" w:rsidRPr="00592BD9">
        <w:rPr>
          <w:rFonts w:ascii="Times New Roman" w:hAnsi="Times New Roman"/>
          <w:sz w:val="22"/>
          <w:szCs w:val="22"/>
          <w:lang w:val="en-US"/>
        </w:rPr>
        <w:t>www</w:t>
      </w:r>
      <w:r w:rsidR="00B41D34" w:rsidRPr="00592BD9">
        <w:rPr>
          <w:rFonts w:ascii="Times New Roman" w:hAnsi="Times New Roman"/>
          <w:sz w:val="22"/>
          <w:szCs w:val="22"/>
        </w:rPr>
        <w:t>.</w:t>
      </w:r>
      <w:r w:rsidR="00B41D34" w:rsidRPr="00592BD9">
        <w:rPr>
          <w:rFonts w:ascii="Times New Roman" w:hAnsi="Times New Roman"/>
          <w:sz w:val="22"/>
          <w:szCs w:val="22"/>
          <w:lang w:val="en-US"/>
        </w:rPr>
        <w:t>aversbank</w:t>
      </w:r>
      <w:r w:rsidR="00B41D34" w:rsidRPr="00592BD9">
        <w:rPr>
          <w:rFonts w:ascii="Times New Roman" w:hAnsi="Times New Roman"/>
          <w:sz w:val="22"/>
          <w:szCs w:val="22"/>
        </w:rPr>
        <w:t>.</w:t>
      </w:r>
      <w:r w:rsidR="00B41D34" w:rsidRPr="00592BD9">
        <w:rPr>
          <w:rFonts w:ascii="Times New Roman" w:hAnsi="Times New Roman"/>
          <w:sz w:val="22"/>
          <w:szCs w:val="22"/>
          <w:lang w:val="en-US"/>
        </w:rPr>
        <w:t>ru</w:t>
      </w:r>
      <w:r w:rsidR="00A42788" w:rsidRPr="00592BD9">
        <w:rPr>
          <w:rFonts w:ascii="Times New Roman" w:hAnsi="Times New Roman"/>
          <w:sz w:val="22"/>
          <w:szCs w:val="22"/>
        </w:rPr>
        <w:t xml:space="preserve"> (Раздел сайта «Депозитарий»). Датой раскрытия информаци</w:t>
      </w:r>
      <w:r w:rsidR="00A42788" w:rsidRPr="00F11305">
        <w:rPr>
          <w:rFonts w:ascii="Times New Roman" w:hAnsi="Times New Roman"/>
          <w:sz w:val="22"/>
          <w:szCs w:val="22"/>
        </w:rPr>
        <w:t>и является дата размещения информации на WEB-сайте.</w:t>
      </w:r>
    </w:p>
    <w:p w:rsidR="00A42788" w:rsidRPr="00D929BB" w:rsidRDefault="0031348F" w:rsidP="00BD3C8B">
      <w:pPr>
        <w:ind w:firstLine="709"/>
        <w:jc w:val="both"/>
        <w:rPr>
          <w:rFonts w:ascii="Times New Roman" w:hAnsi="Times New Roman"/>
          <w:sz w:val="22"/>
          <w:szCs w:val="22"/>
        </w:rPr>
      </w:pPr>
      <w:r w:rsidRPr="00C0524A">
        <w:rPr>
          <w:rFonts w:ascii="Times New Roman" w:hAnsi="Times New Roman"/>
          <w:sz w:val="22"/>
          <w:szCs w:val="22"/>
        </w:rPr>
        <w:t>1</w:t>
      </w:r>
      <w:r w:rsidRPr="00592BD9">
        <w:rPr>
          <w:rFonts w:ascii="Times New Roman" w:hAnsi="Times New Roman"/>
          <w:sz w:val="22"/>
          <w:szCs w:val="22"/>
        </w:rPr>
        <w:t xml:space="preserve">5.5.2. </w:t>
      </w:r>
      <w:r w:rsidR="00A42788" w:rsidRPr="00592BD9">
        <w:rPr>
          <w:rFonts w:ascii="Times New Roman" w:hAnsi="Times New Roman"/>
          <w:sz w:val="22"/>
          <w:szCs w:val="22"/>
        </w:rPr>
        <w:t>Раскрытие информации по усмотрению Депозитария может дополнительно сопровождаться рассылкой писем Клиентам по факсу</w:t>
      </w:r>
      <w:r w:rsidR="002D2E14" w:rsidRPr="00592BD9">
        <w:rPr>
          <w:rFonts w:ascii="Times New Roman" w:hAnsi="Times New Roman"/>
          <w:sz w:val="22"/>
          <w:szCs w:val="22"/>
        </w:rPr>
        <w:t>, электронной почте</w:t>
      </w:r>
      <w:r w:rsidR="00A42788" w:rsidRPr="00592BD9">
        <w:rPr>
          <w:rFonts w:ascii="Times New Roman" w:hAnsi="Times New Roman"/>
          <w:sz w:val="22"/>
          <w:szCs w:val="22"/>
        </w:rPr>
        <w:t xml:space="preserve"> и иным электронным средствам связи, реквизиты которых доведен</w:t>
      </w:r>
      <w:r w:rsidR="00A42788" w:rsidRPr="00F11305">
        <w:rPr>
          <w:rFonts w:ascii="Times New Roman" w:hAnsi="Times New Roman"/>
          <w:sz w:val="22"/>
          <w:szCs w:val="22"/>
        </w:rPr>
        <w:t>ы Клиентам</w:t>
      </w:r>
      <w:r w:rsidR="00C73362" w:rsidRPr="009A565F">
        <w:rPr>
          <w:rFonts w:ascii="Times New Roman" w:hAnsi="Times New Roman"/>
          <w:sz w:val="22"/>
          <w:szCs w:val="22"/>
        </w:rPr>
        <w:t>и</w:t>
      </w:r>
      <w:r w:rsidR="00A42788" w:rsidRPr="00C0524A">
        <w:rPr>
          <w:rFonts w:ascii="Times New Roman" w:hAnsi="Times New Roman"/>
          <w:sz w:val="22"/>
          <w:szCs w:val="22"/>
        </w:rPr>
        <w:t xml:space="preserve"> до св</w:t>
      </w:r>
      <w:r w:rsidR="00F73B2B" w:rsidRPr="00837C96">
        <w:rPr>
          <w:rFonts w:ascii="Times New Roman" w:hAnsi="Times New Roman"/>
          <w:sz w:val="22"/>
          <w:szCs w:val="22"/>
        </w:rPr>
        <w:t>е</w:t>
      </w:r>
      <w:r w:rsidR="00A42788" w:rsidRPr="00D2643A">
        <w:rPr>
          <w:rFonts w:ascii="Times New Roman" w:hAnsi="Times New Roman"/>
          <w:sz w:val="22"/>
          <w:szCs w:val="22"/>
        </w:rPr>
        <w:t xml:space="preserve">дения Депозитария в порядке, предусмотренном настоящими </w:t>
      </w:r>
      <w:r w:rsidR="00F73B2B" w:rsidRPr="00D929BB">
        <w:rPr>
          <w:rFonts w:ascii="Times New Roman" w:hAnsi="Times New Roman"/>
          <w:sz w:val="22"/>
          <w:szCs w:val="22"/>
        </w:rPr>
        <w:t>Условиями</w:t>
      </w:r>
      <w:r w:rsidR="00A42788" w:rsidRPr="00D929BB">
        <w:rPr>
          <w:rFonts w:ascii="Times New Roman" w:hAnsi="Times New Roman"/>
          <w:sz w:val="22"/>
          <w:szCs w:val="22"/>
        </w:rPr>
        <w:t>, или производиться любыми иными способами.</w:t>
      </w:r>
    </w:p>
    <w:p w:rsidR="00EE72DC" w:rsidRPr="006B5320" w:rsidRDefault="00A42788" w:rsidP="00BD3C8B">
      <w:pPr>
        <w:ind w:firstLine="709"/>
        <w:jc w:val="both"/>
        <w:rPr>
          <w:rFonts w:ascii="Times New Roman" w:hAnsi="Times New Roman"/>
          <w:sz w:val="22"/>
          <w:szCs w:val="22"/>
        </w:rPr>
      </w:pPr>
      <w:r w:rsidRPr="006B5320">
        <w:rPr>
          <w:rFonts w:ascii="Times New Roman" w:hAnsi="Times New Roman"/>
          <w:sz w:val="22"/>
          <w:szCs w:val="22"/>
        </w:rPr>
        <w:t>1</w:t>
      </w:r>
      <w:r w:rsidR="00A67CED" w:rsidRPr="006B5320">
        <w:rPr>
          <w:rFonts w:ascii="Times New Roman" w:hAnsi="Times New Roman"/>
          <w:sz w:val="22"/>
          <w:szCs w:val="22"/>
        </w:rPr>
        <w:t>5</w:t>
      </w:r>
      <w:r w:rsidRPr="006B5320">
        <w:rPr>
          <w:rFonts w:ascii="Times New Roman" w:hAnsi="Times New Roman"/>
          <w:sz w:val="22"/>
          <w:szCs w:val="22"/>
        </w:rPr>
        <w:t xml:space="preserve">.6. Клиенты самостоятельно получают информацию с WEB-сайта Банка. </w:t>
      </w:r>
      <w:r w:rsidR="00EE72DC" w:rsidRPr="006B5320">
        <w:rPr>
          <w:rFonts w:ascii="Times New Roman" w:hAnsi="Times New Roman"/>
          <w:sz w:val="22"/>
          <w:szCs w:val="22"/>
        </w:rPr>
        <w:t>Ответственность за получение указанной информации лежит на Депоненте.</w:t>
      </w:r>
    </w:p>
    <w:p w:rsidR="006821B2" w:rsidRPr="00592BD9" w:rsidRDefault="006821B2" w:rsidP="00BD3C8B">
      <w:pPr>
        <w:ind w:firstLine="709"/>
        <w:jc w:val="both"/>
        <w:rPr>
          <w:rFonts w:ascii="Times New Roman" w:hAnsi="Times New Roman"/>
          <w:sz w:val="22"/>
          <w:szCs w:val="22"/>
        </w:rPr>
      </w:pPr>
      <w:r w:rsidRPr="006B5320">
        <w:rPr>
          <w:rFonts w:ascii="Times New Roman" w:hAnsi="Times New Roman"/>
          <w:sz w:val="22"/>
          <w:szCs w:val="22"/>
        </w:rPr>
        <w:t>1</w:t>
      </w:r>
      <w:r w:rsidR="00A67CED" w:rsidRPr="006B5320">
        <w:rPr>
          <w:rFonts w:ascii="Times New Roman" w:hAnsi="Times New Roman"/>
          <w:sz w:val="22"/>
          <w:szCs w:val="22"/>
        </w:rPr>
        <w:t>5</w:t>
      </w:r>
      <w:r w:rsidRPr="006B5320">
        <w:rPr>
          <w:rFonts w:ascii="Times New Roman" w:hAnsi="Times New Roman"/>
          <w:sz w:val="22"/>
          <w:szCs w:val="22"/>
        </w:rPr>
        <w:t>.7. При невозможности просмотра и получения информации на WEB-с</w:t>
      </w:r>
      <w:r w:rsidRPr="00C46FD3">
        <w:rPr>
          <w:rFonts w:ascii="Times New Roman" w:hAnsi="Times New Roman"/>
          <w:sz w:val="22"/>
          <w:szCs w:val="22"/>
        </w:rPr>
        <w:t>айте Банка Клиенту следует обратиться в депозитарий любым доступным</w:t>
      </w:r>
      <w:r w:rsidR="004A3967" w:rsidRPr="00BE6B5E">
        <w:rPr>
          <w:rFonts w:ascii="Times New Roman" w:hAnsi="Times New Roman"/>
          <w:sz w:val="22"/>
          <w:szCs w:val="22"/>
        </w:rPr>
        <w:t xml:space="preserve"> </w:t>
      </w:r>
      <w:r w:rsidRPr="00BE6B5E">
        <w:rPr>
          <w:rFonts w:ascii="Times New Roman" w:hAnsi="Times New Roman"/>
          <w:sz w:val="22"/>
          <w:szCs w:val="22"/>
        </w:rPr>
        <w:t xml:space="preserve">способом, зарегистрировать факт и время отсутствия доступа к информации на WEB-сайте. Депозитарий же обязан направить Клиенту требуемую информацию способом, указанным </w:t>
      </w:r>
      <w:r w:rsidRPr="00592BD9">
        <w:rPr>
          <w:rFonts w:ascii="Times New Roman" w:hAnsi="Times New Roman"/>
          <w:sz w:val="22"/>
          <w:szCs w:val="22"/>
        </w:rPr>
        <w:t xml:space="preserve">в Анкете </w:t>
      </w:r>
      <w:r w:rsidR="00AD224A" w:rsidRPr="00592BD9">
        <w:rPr>
          <w:rFonts w:ascii="Times New Roman" w:hAnsi="Times New Roman"/>
          <w:sz w:val="22"/>
          <w:szCs w:val="22"/>
        </w:rPr>
        <w:t>Депонента</w:t>
      </w:r>
      <w:r w:rsidRPr="00592BD9">
        <w:rPr>
          <w:rFonts w:ascii="Times New Roman" w:hAnsi="Times New Roman"/>
          <w:sz w:val="22"/>
          <w:szCs w:val="22"/>
        </w:rPr>
        <w:t>.</w:t>
      </w:r>
    </w:p>
    <w:p w:rsidR="004B24B0" w:rsidRPr="009A565F" w:rsidRDefault="004B24B0" w:rsidP="00BD3C8B">
      <w:pPr>
        <w:ind w:firstLine="709"/>
        <w:jc w:val="both"/>
        <w:rPr>
          <w:rFonts w:ascii="Times New Roman" w:hAnsi="Times New Roman"/>
          <w:sz w:val="22"/>
          <w:szCs w:val="22"/>
        </w:rPr>
      </w:pPr>
      <w:bookmarkStart w:id="393" w:name="_Toc272852925"/>
      <w:bookmarkStart w:id="394" w:name="_Toc301443293"/>
      <w:bookmarkStart w:id="395" w:name="_Toc302140525"/>
      <w:bookmarkStart w:id="396" w:name="_Toc438117725"/>
      <w:r w:rsidRPr="00F11305">
        <w:rPr>
          <w:rFonts w:ascii="Times New Roman" w:hAnsi="Times New Roman"/>
          <w:sz w:val="22"/>
          <w:szCs w:val="22"/>
        </w:rPr>
        <w:t>15.8. В случае внесения изменений в формы поручений и запросов, являющихся приложениями к настоящему Регламенту, Депозитарий в течение 3 (трех) месяцев со дня ввода в</w:t>
      </w:r>
      <w:r w:rsidRPr="009A565F">
        <w:rPr>
          <w:rFonts w:ascii="Times New Roman" w:hAnsi="Times New Roman"/>
          <w:sz w:val="22"/>
          <w:szCs w:val="22"/>
        </w:rPr>
        <w:t xml:space="preserve"> действие изменений принимает документы от Депонентов, как в прежней, так и в новой форме. </w:t>
      </w:r>
    </w:p>
    <w:p w:rsidR="00E046B8" w:rsidRPr="00592BD9" w:rsidRDefault="004A3967" w:rsidP="00A47495">
      <w:r w:rsidRPr="00592BD9">
        <w:rPr>
          <w:rFonts w:ascii="Times New Roman" w:hAnsi="Times New Roman"/>
          <w:b/>
          <w:sz w:val="24"/>
          <w:szCs w:val="24"/>
        </w:rPr>
        <w:t>.</w:t>
      </w:r>
      <w:bookmarkEnd w:id="396"/>
      <w:r w:rsidRPr="00592BD9">
        <w:rPr>
          <w:rFonts w:ascii="Times New Roman" w:hAnsi="Times New Roman"/>
          <w:sz w:val="24"/>
          <w:szCs w:val="24"/>
        </w:rPr>
        <w:t xml:space="preserve"> </w:t>
      </w:r>
    </w:p>
    <w:p w:rsidR="00DD2AB6" w:rsidRPr="00592BD9" w:rsidRDefault="00EA39B9" w:rsidP="001569FB">
      <w:pPr>
        <w:outlineLvl w:val="0"/>
        <w:rPr>
          <w:rFonts w:ascii="Times New Roman" w:hAnsi="Times New Roman"/>
          <w:b/>
          <w:sz w:val="24"/>
          <w:szCs w:val="24"/>
        </w:rPr>
      </w:pPr>
      <w:bookmarkStart w:id="397" w:name="_Toc304455419"/>
      <w:bookmarkStart w:id="398" w:name="_Toc304455824"/>
      <w:bookmarkStart w:id="399" w:name="_Toc304455956"/>
      <w:bookmarkStart w:id="400" w:name="_Toc483235511"/>
      <w:r w:rsidRPr="00592BD9">
        <w:rPr>
          <w:rFonts w:ascii="Times New Roman" w:hAnsi="Times New Roman"/>
          <w:b/>
          <w:sz w:val="24"/>
          <w:szCs w:val="24"/>
        </w:rPr>
        <w:t>ГЛАВА</w:t>
      </w:r>
      <w:r w:rsidR="00C84332" w:rsidRPr="00592BD9">
        <w:rPr>
          <w:rFonts w:ascii="Times New Roman" w:hAnsi="Times New Roman"/>
          <w:b/>
          <w:sz w:val="24"/>
          <w:szCs w:val="24"/>
        </w:rPr>
        <w:t xml:space="preserve"> </w:t>
      </w:r>
      <w:r w:rsidR="003B40E8" w:rsidRPr="00592BD9">
        <w:rPr>
          <w:rFonts w:ascii="Times New Roman" w:hAnsi="Times New Roman"/>
          <w:b/>
          <w:sz w:val="24"/>
          <w:szCs w:val="24"/>
        </w:rPr>
        <w:t>16</w:t>
      </w:r>
      <w:r w:rsidR="00C84332" w:rsidRPr="00592BD9">
        <w:rPr>
          <w:rFonts w:ascii="Times New Roman" w:hAnsi="Times New Roman"/>
          <w:b/>
          <w:sz w:val="24"/>
          <w:szCs w:val="24"/>
        </w:rPr>
        <w:t xml:space="preserve">. </w:t>
      </w:r>
      <w:bookmarkEnd w:id="393"/>
      <w:bookmarkEnd w:id="394"/>
      <w:r w:rsidRPr="00592BD9">
        <w:rPr>
          <w:rFonts w:ascii="Times New Roman" w:hAnsi="Times New Roman"/>
          <w:b/>
          <w:sz w:val="24"/>
          <w:szCs w:val="24"/>
        </w:rPr>
        <w:t>ФОРМЫ ДОКУМЕНТОВ ДЕПОЗИТАРИЯ</w:t>
      </w:r>
      <w:bookmarkEnd w:id="395"/>
      <w:bookmarkEnd w:id="397"/>
      <w:bookmarkEnd w:id="398"/>
      <w:bookmarkEnd w:id="399"/>
      <w:bookmarkEnd w:id="400"/>
    </w:p>
    <w:p w:rsidR="00FD2C58" w:rsidRPr="00F11305" w:rsidRDefault="00FD2C58" w:rsidP="00FD2C58">
      <w:bookmarkStart w:id="401" w:name="_Toc302140526"/>
      <w:bookmarkStart w:id="402" w:name="_Toc304455420"/>
      <w:bookmarkStart w:id="403" w:name="_Toc304455825"/>
      <w:bookmarkStart w:id="404" w:name="_Toc304455957"/>
    </w:p>
    <w:p w:rsidR="00AA6EAE" w:rsidRPr="00592BD9" w:rsidRDefault="003B40E8" w:rsidP="001569FB">
      <w:pPr>
        <w:widowControl w:val="0"/>
        <w:outlineLvl w:val="1"/>
        <w:rPr>
          <w:rFonts w:ascii="Times New Roman" w:hAnsi="Times New Roman"/>
          <w:b/>
          <w:sz w:val="23"/>
          <w:szCs w:val="23"/>
        </w:rPr>
      </w:pPr>
      <w:bookmarkStart w:id="405" w:name="_Toc483235512"/>
      <w:r w:rsidRPr="009A565F">
        <w:rPr>
          <w:rFonts w:ascii="Times New Roman" w:hAnsi="Times New Roman"/>
          <w:b/>
          <w:sz w:val="23"/>
          <w:szCs w:val="23"/>
        </w:rPr>
        <w:t>1</w:t>
      </w:r>
      <w:r w:rsidRPr="00592BD9">
        <w:rPr>
          <w:rFonts w:ascii="Times New Roman" w:hAnsi="Times New Roman"/>
          <w:b/>
          <w:sz w:val="23"/>
          <w:szCs w:val="23"/>
        </w:rPr>
        <w:t>6</w:t>
      </w:r>
      <w:r w:rsidR="001569FB" w:rsidRPr="00592BD9">
        <w:rPr>
          <w:rFonts w:ascii="Times New Roman" w:hAnsi="Times New Roman"/>
          <w:b/>
          <w:sz w:val="23"/>
          <w:szCs w:val="23"/>
        </w:rPr>
        <w:t>.1.</w:t>
      </w:r>
      <w:r w:rsidR="00AA6EAE" w:rsidRPr="00592BD9">
        <w:rPr>
          <w:rFonts w:ascii="Times New Roman" w:hAnsi="Times New Roman"/>
          <w:b/>
          <w:sz w:val="23"/>
          <w:szCs w:val="23"/>
        </w:rPr>
        <w:t xml:space="preserve">Формы документов, </w:t>
      </w:r>
      <w:bookmarkEnd w:id="401"/>
      <w:bookmarkEnd w:id="402"/>
      <w:bookmarkEnd w:id="403"/>
      <w:bookmarkEnd w:id="404"/>
      <w:r w:rsidR="00112313" w:rsidRPr="00592BD9">
        <w:rPr>
          <w:rFonts w:ascii="Times New Roman" w:hAnsi="Times New Roman"/>
          <w:b/>
          <w:sz w:val="23"/>
          <w:szCs w:val="23"/>
        </w:rPr>
        <w:t>предоставляемы</w:t>
      </w:r>
      <w:r w:rsidR="001B3481" w:rsidRPr="00592BD9">
        <w:rPr>
          <w:rFonts w:ascii="Times New Roman" w:hAnsi="Times New Roman"/>
          <w:b/>
          <w:sz w:val="23"/>
          <w:szCs w:val="23"/>
        </w:rPr>
        <w:t>х</w:t>
      </w:r>
      <w:r w:rsidR="00112313" w:rsidRPr="00592BD9">
        <w:rPr>
          <w:rFonts w:ascii="Times New Roman" w:hAnsi="Times New Roman"/>
          <w:b/>
          <w:sz w:val="23"/>
          <w:szCs w:val="23"/>
        </w:rPr>
        <w:t xml:space="preserve"> Депонентами</w:t>
      </w:r>
      <w:bookmarkEnd w:id="405"/>
    </w:p>
    <w:p w:rsidR="009D46A0" w:rsidRPr="006F08DD" w:rsidRDefault="00AA6EAE" w:rsidP="00C87B2A">
      <w:pPr>
        <w:jc w:val="center"/>
        <w:rPr>
          <w:rFonts w:ascii="Times New Roman" w:hAnsi="Times New Roman"/>
          <w:b/>
        </w:rPr>
      </w:pPr>
      <w:bookmarkStart w:id="406" w:name="_Toc418354750"/>
      <w:r w:rsidRPr="00F11305">
        <w:rPr>
          <w:rFonts w:ascii="Times New Roman" w:hAnsi="Times New Roman"/>
          <w:b/>
        </w:rPr>
        <w:br w:type="page"/>
      </w:r>
      <w:bookmarkStart w:id="407" w:name="_Toc418354764"/>
      <w:bookmarkEnd w:id="406"/>
      <w:r w:rsidR="007B14F8">
        <w:rPr>
          <w:noProof/>
        </w:rPr>
        <w:drawing>
          <wp:inline distT="0" distB="0" distL="0" distR="0">
            <wp:extent cx="2062480" cy="403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9D46A0" w:rsidRPr="006F08DD" w:rsidRDefault="009D46A0" w:rsidP="009D46A0">
      <w:pPr>
        <w:jc w:val="center"/>
        <w:rPr>
          <w:rFonts w:ascii="Times New Roman" w:hAnsi="Times New Roman"/>
          <w:b/>
        </w:rPr>
      </w:pPr>
      <w:r w:rsidRPr="006F08DD">
        <w:rPr>
          <w:rFonts w:ascii="Times New Roman" w:hAnsi="Times New Roman"/>
          <w:b/>
        </w:rPr>
        <w:t>ООО Банк «Аверс» (Депозитарий)</w:t>
      </w:r>
    </w:p>
    <w:p w:rsidR="009D46A0" w:rsidRPr="000B6F0B" w:rsidRDefault="009D46A0" w:rsidP="009D46A0">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w:t>
      </w:r>
      <w:r w:rsidRPr="000B6F0B">
        <w:rPr>
          <w:rFonts w:ascii="Times New Roman" w:hAnsi="Times New Roman"/>
          <w:i/>
          <w:iCs/>
          <w:sz w:val="16"/>
          <w:szCs w:val="16"/>
        </w:rPr>
        <w:t xml:space="preserve">ление депозитарной деятельности № 016-10479-000100 от 16.08.2007г., </w:t>
      </w:r>
    </w:p>
    <w:p w:rsidR="009D46A0" w:rsidRPr="00294BFD" w:rsidRDefault="009D46A0" w:rsidP="009D46A0">
      <w:pPr>
        <w:widowControl w:val="0"/>
        <w:jc w:val="center"/>
        <w:rPr>
          <w:rFonts w:ascii="Times New Roman" w:hAnsi="Times New Roman"/>
          <w:i/>
          <w:sz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9D46A0" w:rsidRPr="00294BFD" w:rsidRDefault="009D46A0" w:rsidP="009D46A0">
      <w:pPr>
        <w:widowControl w:val="0"/>
        <w:jc w:val="center"/>
        <w:rPr>
          <w:rFonts w:ascii="Times New Roman" w:hAnsi="Times New Roman"/>
          <w:i/>
          <w:sz w:val="16"/>
        </w:rPr>
      </w:pPr>
      <w:r w:rsidRPr="00294BFD">
        <w:rPr>
          <w:rFonts w:ascii="Times New Roman" w:hAnsi="Times New Roman"/>
          <w:i/>
          <w:sz w:val="16"/>
        </w:rPr>
        <w:t xml:space="preserve">Адрес места нахождения: 420111, г.Казань, ул.Мусы Джалиля, 3 </w:t>
      </w:r>
    </w:p>
    <w:p w:rsidR="009D46A0" w:rsidRPr="00735823" w:rsidRDefault="009D46A0" w:rsidP="009D46A0">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 xml:space="preserve">тел. (843) 5-672-633, </w:t>
      </w:r>
      <w:r w:rsidRPr="003D5316">
        <w:rPr>
          <w:rFonts w:ascii="Times New Roman" w:hAnsi="Times New Roman"/>
          <w:i/>
          <w:sz w:val="16"/>
        </w:rPr>
        <w:t>фак</w:t>
      </w:r>
      <w:r w:rsidRPr="003D5316">
        <w:rPr>
          <w:rFonts w:ascii="Times New Roman" w:hAnsi="Times New Roman"/>
          <w:i/>
          <w:sz w:val="16"/>
          <w:lang w:val="en-US"/>
        </w:rPr>
        <w:t>c</w:t>
      </w:r>
      <w:r w:rsidRPr="00735823">
        <w:rPr>
          <w:rFonts w:ascii="Times New Roman" w:hAnsi="Times New Roman"/>
          <w:i/>
          <w:sz w:val="16"/>
        </w:rPr>
        <w:t xml:space="preserve"> (843) 5-672-670.</w:t>
      </w:r>
    </w:p>
    <w:p w:rsidR="009D46A0" w:rsidRPr="00735823" w:rsidRDefault="009D46A0" w:rsidP="00C87B2A">
      <w:pPr>
        <w:pStyle w:val="5"/>
      </w:pPr>
      <w:bookmarkStart w:id="408" w:name="_Ref480809092"/>
      <w:r w:rsidRPr="00735823">
        <w:t>Форма К-1</w:t>
      </w:r>
      <w:bookmarkEnd w:id="408"/>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9D46A0" w:rsidRPr="00953714" w:rsidTr="007A0199">
        <w:trPr>
          <w:jc w:val="center"/>
        </w:trPr>
        <w:tc>
          <w:tcPr>
            <w:tcW w:w="4077" w:type="dxa"/>
          </w:tcPr>
          <w:p w:rsidR="009D46A0" w:rsidRPr="00066DBB" w:rsidRDefault="009D46A0" w:rsidP="007A0199">
            <w:pPr>
              <w:jc w:val="both"/>
              <w:rPr>
                <w:rFonts w:ascii="Times New Roman CYR" w:hAnsi="Times New Roman CYR"/>
              </w:rPr>
            </w:pPr>
            <w:r w:rsidRPr="00066DBB">
              <w:rPr>
                <w:rFonts w:ascii="Times New Roman CYR" w:hAnsi="Times New Roman CYR"/>
              </w:rPr>
              <w:t>Дата открытия счета: ______________</w:t>
            </w:r>
          </w:p>
        </w:tc>
        <w:tc>
          <w:tcPr>
            <w:tcW w:w="5211" w:type="dxa"/>
          </w:tcPr>
          <w:p w:rsidR="009D46A0" w:rsidRPr="00F971A5" w:rsidRDefault="009D46A0" w:rsidP="007A0199">
            <w:pPr>
              <w:jc w:val="right"/>
              <w:rPr>
                <w:rFonts w:ascii="Times New Roman CYR" w:hAnsi="Times New Roman CYR"/>
              </w:rPr>
            </w:pPr>
            <w:r w:rsidRPr="00F971A5">
              <w:rPr>
                <w:rFonts w:ascii="Times New Roman CYR" w:hAnsi="Times New Roman CYR"/>
              </w:rPr>
              <w:t>Дата закрытия счета: ______________</w:t>
            </w:r>
          </w:p>
        </w:tc>
      </w:tr>
    </w:tbl>
    <w:p w:rsidR="009D46A0" w:rsidRPr="00953714" w:rsidRDefault="009D46A0" w:rsidP="009D46A0">
      <w:pPr>
        <w:spacing w:before="240" w:after="240"/>
        <w:jc w:val="center"/>
        <w:rPr>
          <w:rFonts w:ascii="Times New Roman CYR" w:hAnsi="Times New Roman CYR"/>
          <w:b/>
        </w:rPr>
      </w:pPr>
      <w:r w:rsidRPr="00953714">
        <w:rPr>
          <w:rFonts w:ascii="Times New Roman CYR" w:hAnsi="Times New Roman CYR"/>
          <w:b/>
          <w:sz w:val="24"/>
        </w:rPr>
        <w:t>АНКЕТА ДЕПОНЕНТА</w:t>
      </w:r>
      <w:r w:rsidRPr="00953714">
        <w:rPr>
          <w:rFonts w:ascii="Times New Roman CYR" w:hAnsi="Times New Roman CYR"/>
          <w:b/>
        </w:rPr>
        <w:t xml:space="preserve"> (для юридических лиц)</w:t>
      </w:r>
    </w:p>
    <w:p w:rsidR="009D46A0" w:rsidRPr="00953714" w:rsidRDefault="009D46A0" w:rsidP="009D46A0">
      <w:pPr>
        <w:spacing w:before="240" w:after="240"/>
        <w:jc w:val="right"/>
        <w:rPr>
          <w:rFonts w:ascii="Times New Roman CYR" w:hAnsi="Times New Roman CYR"/>
          <w:b/>
        </w:rPr>
      </w:pPr>
      <w:r w:rsidRPr="00953714">
        <w:rPr>
          <w:rFonts w:ascii="Times New Roman CYR" w:hAnsi="Times New Roman CYR"/>
        </w:rPr>
        <w:t>Дата заполнения ______/_____/______ г.</w:t>
      </w:r>
    </w:p>
    <w:tbl>
      <w:tblPr>
        <w:tblW w:w="0" w:type="auto"/>
        <w:jc w:val="center"/>
        <w:tblLayout w:type="fixed"/>
        <w:tblLook w:val="0000" w:firstRow="0" w:lastRow="0" w:firstColumn="0" w:lastColumn="0" w:noHBand="0" w:noVBand="0"/>
      </w:tblPr>
      <w:tblGrid>
        <w:gridCol w:w="3510"/>
        <w:gridCol w:w="284"/>
        <w:gridCol w:w="3402"/>
        <w:gridCol w:w="283"/>
      </w:tblGrid>
      <w:tr w:rsidR="009D46A0" w:rsidRPr="00953714" w:rsidTr="007A0199">
        <w:trPr>
          <w:cantSplit/>
          <w:jc w:val="center"/>
        </w:trPr>
        <w:tc>
          <w:tcPr>
            <w:tcW w:w="3510" w:type="dxa"/>
          </w:tcPr>
          <w:p w:rsidR="009D46A0" w:rsidRPr="00953714" w:rsidRDefault="009D46A0" w:rsidP="007A0199">
            <w:pPr>
              <w:tabs>
                <w:tab w:val="right" w:pos="8789"/>
              </w:tabs>
              <w:rPr>
                <w:rFonts w:ascii="Times New Roman CYR" w:hAnsi="Times New Roman CYR"/>
              </w:rPr>
            </w:pPr>
            <w:r w:rsidRPr="00953714">
              <w:rPr>
                <w:rFonts w:ascii="Times New Roman CYR" w:hAnsi="Times New Roman CYR"/>
                <w:b/>
              </w:rPr>
              <w:t>Тип операции:</w:t>
            </w:r>
            <w:r w:rsidRPr="00953714">
              <w:rPr>
                <w:rFonts w:ascii="Times New Roman CYR" w:hAnsi="Times New Roman CYR"/>
              </w:rPr>
              <w:t xml:space="preserve"> Ввод новой анкеты:</w:t>
            </w:r>
          </w:p>
        </w:tc>
        <w:tc>
          <w:tcPr>
            <w:tcW w:w="284"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right" w:pos="8789"/>
              </w:tabs>
              <w:jc w:val="both"/>
              <w:rPr>
                <w:rFonts w:ascii="Times New Roman CYR" w:hAnsi="Times New Roman CYR"/>
              </w:rPr>
            </w:pPr>
          </w:p>
        </w:tc>
        <w:tc>
          <w:tcPr>
            <w:tcW w:w="3402" w:type="dxa"/>
          </w:tcPr>
          <w:p w:rsidR="009D46A0" w:rsidRPr="00953714" w:rsidRDefault="009D46A0" w:rsidP="007A0199">
            <w:pPr>
              <w:tabs>
                <w:tab w:val="right" w:pos="8789"/>
              </w:tabs>
              <w:ind w:left="34"/>
              <w:jc w:val="right"/>
              <w:rPr>
                <w:rFonts w:ascii="Times New Roman CYR" w:hAnsi="Times New Roman CYR"/>
                <w:lang w:val="en-US"/>
              </w:rPr>
            </w:pPr>
            <w:r w:rsidRPr="00953714">
              <w:rPr>
                <w:rFonts w:ascii="Times New Roman CYR" w:hAnsi="Times New Roman CYR"/>
              </w:rPr>
              <w:t>Внесение изменений</w:t>
            </w:r>
            <w:r w:rsidRPr="00953714">
              <w:rPr>
                <w:rFonts w:ascii="Times New Roman CYR" w:hAnsi="Times New Roman CYR"/>
                <w:lang w:val="en-US"/>
              </w:rPr>
              <w:t>:</w:t>
            </w:r>
          </w:p>
        </w:tc>
        <w:tc>
          <w:tcPr>
            <w:tcW w:w="283"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right" w:pos="8789"/>
              </w:tabs>
              <w:jc w:val="both"/>
              <w:rPr>
                <w:rFonts w:ascii="Times New Roman CYR" w:hAnsi="Times New Roman CYR"/>
                <w:lang w:val="en-US"/>
              </w:rPr>
            </w:pPr>
          </w:p>
        </w:tc>
      </w:tr>
    </w:tbl>
    <w:p w:rsidR="009D46A0" w:rsidRPr="00953714" w:rsidRDefault="009D46A0" w:rsidP="009D46A0">
      <w:pPr>
        <w:rPr>
          <w:rFonts w:ascii="Times New Roman" w:hAnsi="Times New Roman"/>
          <w:sz w:val="12"/>
        </w:rPr>
      </w:pPr>
    </w:p>
    <w:tbl>
      <w:tblPr>
        <w:tblW w:w="0" w:type="auto"/>
        <w:jc w:val="center"/>
        <w:tblLayout w:type="fixed"/>
        <w:tblLook w:val="0000" w:firstRow="0" w:lastRow="0" w:firstColumn="0" w:lastColumn="0" w:noHBand="0" w:noVBand="0"/>
      </w:tblPr>
      <w:tblGrid>
        <w:gridCol w:w="2988"/>
        <w:gridCol w:w="360"/>
        <w:gridCol w:w="2430"/>
        <w:gridCol w:w="360"/>
        <w:gridCol w:w="2759"/>
        <w:gridCol w:w="283"/>
      </w:tblGrid>
      <w:tr w:rsidR="009D46A0" w:rsidRPr="00953714" w:rsidTr="007A0199">
        <w:trPr>
          <w:cantSplit/>
          <w:jc w:val="center"/>
        </w:trPr>
        <w:tc>
          <w:tcPr>
            <w:tcW w:w="2988" w:type="dxa"/>
          </w:tcPr>
          <w:p w:rsidR="009D46A0" w:rsidRPr="00953714" w:rsidRDefault="009D46A0" w:rsidP="007A0199">
            <w:pPr>
              <w:tabs>
                <w:tab w:val="right" w:pos="8789"/>
              </w:tabs>
              <w:jc w:val="both"/>
              <w:rPr>
                <w:rFonts w:ascii="Times New Roman CYR" w:hAnsi="Times New Roman CYR"/>
                <w:lang w:val="en-US"/>
              </w:rPr>
            </w:pPr>
            <w:r w:rsidRPr="00953714">
              <w:rPr>
                <w:rFonts w:ascii="Times New Roman CYR" w:hAnsi="Times New Roman CYR"/>
                <w:b/>
              </w:rPr>
              <w:t>Тип счета</w:t>
            </w:r>
            <w:r w:rsidRPr="00953714">
              <w:rPr>
                <w:rFonts w:ascii="Times New Roman CYR" w:hAnsi="Times New Roman CYR"/>
                <w:b/>
                <w:lang w:val="en-US"/>
              </w:rPr>
              <w:t>:</w:t>
            </w:r>
            <w:r w:rsidRPr="00953714">
              <w:rPr>
                <w:rFonts w:ascii="Times New Roman CYR" w:hAnsi="Times New Roman CYR"/>
              </w:rPr>
              <w:t xml:space="preserve"> Счет собственника</w:t>
            </w:r>
            <w:r w:rsidRPr="00953714">
              <w:rPr>
                <w:rFonts w:ascii="Times New Roman CYR" w:hAnsi="Times New Roman CYR"/>
                <w:lang w:val="en-US"/>
              </w:rPr>
              <w:t>:</w:t>
            </w:r>
          </w:p>
        </w:tc>
        <w:tc>
          <w:tcPr>
            <w:tcW w:w="360" w:type="dxa"/>
            <w:tcBorders>
              <w:top w:val="single" w:sz="8" w:space="0" w:color="auto"/>
              <w:left w:val="single" w:sz="8" w:space="0" w:color="auto"/>
              <w:bottom w:val="single" w:sz="8" w:space="0" w:color="auto"/>
              <w:right w:val="single" w:sz="8" w:space="0" w:color="auto"/>
            </w:tcBorders>
          </w:tcPr>
          <w:p w:rsidR="009D46A0" w:rsidRPr="00953714" w:rsidRDefault="009D46A0" w:rsidP="007A0199">
            <w:pPr>
              <w:tabs>
                <w:tab w:val="right" w:pos="8789"/>
              </w:tabs>
              <w:jc w:val="both"/>
              <w:rPr>
                <w:rFonts w:ascii="Times New Roman CYR" w:hAnsi="Times New Roman CYR"/>
                <w:lang w:val="en-US"/>
              </w:rPr>
            </w:pPr>
          </w:p>
        </w:tc>
        <w:tc>
          <w:tcPr>
            <w:tcW w:w="2430" w:type="dxa"/>
            <w:tcBorders>
              <w:left w:val="nil"/>
            </w:tcBorders>
          </w:tcPr>
          <w:p w:rsidR="009D46A0" w:rsidRPr="00953714" w:rsidRDefault="00E7112F" w:rsidP="007A0199">
            <w:pPr>
              <w:tabs>
                <w:tab w:val="right" w:pos="8789"/>
              </w:tabs>
              <w:jc w:val="right"/>
              <w:rPr>
                <w:rFonts w:ascii="Times New Roman CYR" w:hAnsi="Times New Roman CYR"/>
                <w:lang w:val="en-US"/>
              </w:rPr>
            </w:pPr>
            <w:r w:rsidRPr="00953714">
              <w:rPr>
                <w:rFonts w:ascii="Times New Roman CYR" w:hAnsi="Times New Roman CYR"/>
              </w:rPr>
              <w:t>С</w:t>
            </w:r>
            <w:r w:rsidR="009D46A0" w:rsidRPr="00953714">
              <w:rPr>
                <w:rFonts w:ascii="Times New Roman CYR" w:hAnsi="Times New Roman CYR"/>
              </w:rPr>
              <w:t>чет</w:t>
            </w:r>
            <w:r w:rsidRPr="00953714">
              <w:rPr>
                <w:rFonts w:ascii="Times New Roman CYR" w:hAnsi="Times New Roman CYR"/>
              </w:rPr>
              <w:t xml:space="preserve"> Номинального держателя</w:t>
            </w:r>
            <w:r w:rsidR="009D46A0" w:rsidRPr="00953714">
              <w:rPr>
                <w:rFonts w:ascii="Times New Roman CYR" w:hAnsi="Times New Roman CYR"/>
                <w:lang w:val="en-US"/>
              </w:rPr>
              <w:t>:</w:t>
            </w:r>
            <w:r w:rsidR="009D46A0" w:rsidRPr="00953714">
              <w:rPr>
                <w:rFonts w:ascii="Times New Roman CYR" w:hAnsi="Times New Roman CYR"/>
              </w:rPr>
              <w:t xml:space="preserve"> </w:t>
            </w:r>
          </w:p>
        </w:tc>
        <w:tc>
          <w:tcPr>
            <w:tcW w:w="360"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right" w:pos="8789"/>
              </w:tabs>
              <w:jc w:val="both"/>
              <w:rPr>
                <w:rFonts w:ascii="Times New Roman CYR" w:hAnsi="Times New Roman CYR"/>
                <w:lang w:val="en-US"/>
              </w:rPr>
            </w:pPr>
          </w:p>
        </w:tc>
        <w:tc>
          <w:tcPr>
            <w:tcW w:w="2759" w:type="dxa"/>
          </w:tcPr>
          <w:p w:rsidR="009D46A0" w:rsidRPr="00953714" w:rsidRDefault="009D46A0" w:rsidP="007A0199">
            <w:pPr>
              <w:tabs>
                <w:tab w:val="right" w:pos="8789"/>
              </w:tabs>
              <w:jc w:val="both"/>
              <w:rPr>
                <w:rFonts w:ascii="Times New Roman CYR" w:hAnsi="Times New Roman CYR"/>
                <w:lang w:val="en-US"/>
              </w:rPr>
            </w:pPr>
            <w:r w:rsidRPr="00953714">
              <w:rPr>
                <w:rFonts w:ascii="Times New Roman CYR" w:hAnsi="Times New Roman CYR"/>
                <w:lang w:val="en-US"/>
              </w:rPr>
              <w:t>Иное: ___________________</w:t>
            </w:r>
          </w:p>
        </w:tc>
        <w:tc>
          <w:tcPr>
            <w:tcW w:w="283"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right" w:pos="8789"/>
              </w:tabs>
              <w:ind w:left="-564" w:firstLine="139"/>
              <w:jc w:val="both"/>
              <w:rPr>
                <w:rFonts w:ascii="Times New Roman CYR" w:hAnsi="Times New Roman CYR"/>
                <w:lang w:val="en-US"/>
              </w:rPr>
            </w:pPr>
          </w:p>
        </w:tc>
      </w:tr>
    </w:tbl>
    <w:p w:rsidR="009D46A0" w:rsidRPr="00953714" w:rsidRDefault="009D46A0" w:rsidP="009D46A0">
      <w:pPr>
        <w:rPr>
          <w:rFonts w:ascii="Times New Roman CYR" w:hAnsi="Times New Roman CYR"/>
          <w:sz w:val="10"/>
          <w:lang w:val="en-US"/>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9D46A0" w:rsidRPr="00953714" w:rsidTr="007A0199">
        <w:trPr>
          <w:jc w:val="center"/>
        </w:trPr>
        <w:tc>
          <w:tcPr>
            <w:tcW w:w="3168" w:type="dxa"/>
          </w:tcPr>
          <w:p w:rsidR="009D46A0" w:rsidRPr="00953714" w:rsidRDefault="009D46A0" w:rsidP="007A0199">
            <w:pPr>
              <w:rPr>
                <w:rFonts w:ascii="Times New Roman CYR" w:hAnsi="Times New Roman CYR"/>
                <w:sz w:val="24"/>
              </w:rPr>
            </w:pPr>
            <w:r w:rsidRPr="00953714">
              <w:rPr>
                <w:rFonts w:ascii="Times New Roman CYR" w:hAnsi="Times New Roman CYR"/>
              </w:rPr>
              <w:t>Счёт депо №</w:t>
            </w:r>
          </w:p>
        </w:tc>
        <w:tc>
          <w:tcPr>
            <w:tcW w:w="5994"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rPr>
                <w:rFonts w:ascii="Times New Roman CYR" w:hAnsi="Times New Roman CYR"/>
                <w:sz w:val="24"/>
                <w:lang w:val="en-US"/>
              </w:rPr>
            </w:pPr>
          </w:p>
        </w:tc>
      </w:tr>
    </w:tbl>
    <w:p w:rsidR="009D46A0" w:rsidRPr="00953714" w:rsidRDefault="009D46A0" w:rsidP="009D46A0">
      <w:pPr>
        <w:rPr>
          <w:rFonts w:ascii="Times New Roman CYR" w:hAnsi="Times New Roman CYR"/>
          <w:sz w:val="10"/>
          <w:lang w:val="en-US"/>
        </w:rPr>
      </w:pPr>
    </w:p>
    <w:p w:rsidR="009D46A0" w:rsidRPr="00592BD9" w:rsidRDefault="004A3967" w:rsidP="009D46A0">
      <w:pPr>
        <w:jc w:val="both"/>
        <w:rPr>
          <w:rFonts w:ascii="Times New Roman CYR" w:hAnsi="Times New Roman CYR"/>
          <w:sz w:val="10"/>
        </w:rPr>
      </w:pPr>
      <w:r w:rsidRPr="00592BD9">
        <w:rPr>
          <w:rFonts w:ascii="Times New Roman CYR" w:hAnsi="Times New Roman CYR"/>
        </w:rPr>
        <w:t xml:space="preserve"> </w:t>
      </w:r>
    </w:p>
    <w:p w:rsidR="009D46A0" w:rsidRPr="00C0524A" w:rsidRDefault="009D46A0" w:rsidP="009D46A0">
      <w:pPr>
        <w:tabs>
          <w:tab w:val="left" w:pos="4820"/>
          <w:tab w:val="left" w:pos="9072"/>
        </w:tabs>
        <w:jc w:val="both"/>
        <w:rPr>
          <w:rFonts w:ascii="Times New Roman" w:hAnsi="Times New Roman"/>
        </w:rPr>
      </w:pPr>
      <w:r w:rsidRPr="00F11305">
        <w:rPr>
          <w:rFonts w:ascii="Times New Roman" w:hAnsi="Times New Roman"/>
        </w:rPr>
        <w:t>Договор № ____________________________________________________ Дата договора</w:t>
      </w:r>
      <w:r w:rsidR="004A3967" w:rsidRPr="009A565F">
        <w:rPr>
          <w:rFonts w:ascii="Times New Roman" w:hAnsi="Times New Roman"/>
        </w:rPr>
        <w:t xml:space="preserve"> </w:t>
      </w:r>
      <w:r w:rsidRPr="00C0524A">
        <w:rPr>
          <w:rFonts w:ascii="Times New Roman" w:hAnsi="Times New Roman"/>
        </w:rPr>
        <w:t>______/_____/__________ г.</w:t>
      </w:r>
    </w:p>
    <w:p w:rsidR="009D46A0" w:rsidRPr="00837C96" w:rsidRDefault="009D46A0" w:rsidP="009D46A0">
      <w:pPr>
        <w:tabs>
          <w:tab w:val="right" w:pos="9000"/>
        </w:tabs>
        <w:jc w:val="both"/>
        <w:rPr>
          <w:rFonts w:ascii="Times New Roman" w:hAnsi="Times New Roman"/>
        </w:rPr>
      </w:pPr>
      <w:r w:rsidRPr="00837C96">
        <w:rPr>
          <w:rFonts w:ascii="Times New Roman" w:hAnsi="Times New Roman"/>
        </w:rPr>
        <w:t>Полное наименование Депонента ________________________________________________________________________</w:t>
      </w:r>
    </w:p>
    <w:p w:rsidR="009D46A0" w:rsidRPr="00D929BB" w:rsidRDefault="009D46A0" w:rsidP="009D46A0">
      <w:pPr>
        <w:tabs>
          <w:tab w:val="right" w:pos="9000"/>
        </w:tabs>
        <w:jc w:val="both"/>
        <w:rPr>
          <w:rFonts w:ascii="Times New Roman" w:hAnsi="Times New Roman"/>
          <w:sz w:val="24"/>
          <w:u w:val="single"/>
        </w:rPr>
      </w:pPr>
      <w:r w:rsidRPr="00D2643A">
        <w:rPr>
          <w:rFonts w:ascii="Times New Roman" w:hAnsi="Times New Roman"/>
        </w:rPr>
        <w:t>Сокращенное наименование</w:t>
      </w:r>
      <w:r w:rsidRPr="00D929BB">
        <w:rPr>
          <w:rFonts w:ascii="Times New Roman" w:hAnsi="Times New Roman"/>
        </w:rPr>
        <w:t xml:space="preserve"> Депонента ___________________________________________________________________</w:t>
      </w:r>
    </w:p>
    <w:p w:rsidR="009D46A0" w:rsidRPr="006B5320" w:rsidRDefault="009D46A0" w:rsidP="009D46A0">
      <w:pPr>
        <w:tabs>
          <w:tab w:val="left" w:pos="6237"/>
          <w:tab w:val="right" w:pos="9000"/>
        </w:tabs>
        <w:jc w:val="both"/>
        <w:rPr>
          <w:rFonts w:ascii="Times New Roman" w:hAnsi="Times New Roman"/>
        </w:rPr>
      </w:pPr>
      <w:r w:rsidRPr="006B5320">
        <w:rPr>
          <w:rFonts w:ascii="Times New Roman" w:hAnsi="Times New Roman"/>
        </w:rPr>
        <w:t>Основной государственный регистрационный номер ________________________ присвоен _______________________</w:t>
      </w:r>
    </w:p>
    <w:p w:rsidR="009D46A0" w:rsidRPr="006B5320" w:rsidRDefault="009D46A0" w:rsidP="009D46A0">
      <w:pPr>
        <w:tabs>
          <w:tab w:val="left" w:pos="6237"/>
          <w:tab w:val="right" w:pos="9000"/>
        </w:tabs>
        <w:jc w:val="both"/>
        <w:rPr>
          <w:rFonts w:ascii="Times New Roman" w:hAnsi="Times New Roman"/>
          <w:u w:val="single"/>
        </w:rPr>
      </w:pPr>
      <w:r w:rsidRPr="006B5320">
        <w:rPr>
          <w:rFonts w:ascii="Times New Roman" w:hAnsi="Times New Roman"/>
        </w:rPr>
        <w:t>______________________________________________________________________________________________________</w:t>
      </w:r>
    </w:p>
    <w:p w:rsidR="009D46A0" w:rsidRPr="00C46FD3" w:rsidRDefault="009D46A0" w:rsidP="009D46A0">
      <w:pPr>
        <w:tabs>
          <w:tab w:val="left" w:pos="4395"/>
          <w:tab w:val="right" w:pos="9000"/>
        </w:tabs>
        <w:jc w:val="both"/>
        <w:rPr>
          <w:rFonts w:ascii="Times New Roman" w:hAnsi="Times New Roman"/>
          <w:u w:val="single"/>
        </w:rPr>
      </w:pPr>
      <w:r w:rsidRPr="006B5320">
        <w:rPr>
          <w:rFonts w:ascii="Times New Roman" w:hAnsi="Times New Roman"/>
        </w:rPr>
        <w:t>Свидетельство о регистрации __________________выдано ___________________________________________________</w:t>
      </w:r>
    </w:p>
    <w:p w:rsidR="009D46A0" w:rsidRPr="00BE6B5E" w:rsidRDefault="009D46A0" w:rsidP="009D46A0">
      <w:pPr>
        <w:tabs>
          <w:tab w:val="right" w:pos="9000"/>
        </w:tabs>
        <w:jc w:val="both"/>
        <w:rPr>
          <w:rFonts w:ascii="Times New Roman" w:hAnsi="Times New Roman"/>
        </w:rPr>
      </w:pPr>
      <w:r w:rsidRPr="00BE6B5E">
        <w:rPr>
          <w:rFonts w:ascii="Times New Roman" w:hAnsi="Times New Roman"/>
        </w:rPr>
        <w:t>Номер лицензии ____________________________________________________Дата выдачи ______/_____/__________ г.</w:t>
      </w:r>
    </w:p>
    <w:p w:rsidR="009D46A0" w:rsidRPr="00953714" w:rsidRDefault="009D46A0" w:rsidP="009D46A0">
      <w:pPr>
        <w:tabs>
          <w:tab w:val="right" w:pos="9000"/>
        </w:tabs>
        <w:jc w:val="both"/>
        <w:rPr>
          <w:rFonts w:ascii="Times New Roman" w:hAnsi="Times New Roman"/>
          <w:u w:val="single"/>
        </w:rPr>
      </w:pPr>
      <w:r w:rsidRPr="00BE6B5E">
        <w:rPr>
          <w:rFonts w:ascii="Times New Roman" w:hAnsi="Times New Roman"/>
        </w:rPr>
        <w:t>Орган выдавший лицензию ______________________________________________________________________________</w:t>
      </w:r>
    </w:p>
    <w:p w:rsidR="009D46A0" w:rsidRPr="00953714" w:rsidRDefault="009D46A0" w:rsidP="009D46A0">
      <w:pPr>
        <w:tabs>
          <w:tab w:val="left" w:pos="4962"/>
          <w:tab w:val="left" w:pos="9072"/>
        </w:tabs>
        <w:jc w:val="both"/>
        <w:rPr>
          <w:rFonts w:ascii="Times New Roman" w:hAnsi="Times New Roman"/>
        </w:rPr>
      </w:pPr>
      <w:r w:rsidRPr="00953714">
        <w:rPr>
          <w:rFonts w:ascii="Times New Roman" w:hAnsi="Times New Roman"/>
        </w:rPr>
        <w:t>Юрисдикция: ___________________________________ Регион:_______________________________________________</w:t>
      </w:r>
    </w:p>
    <w:p w:rsidR="009D46A0" w:rsidRPr="00953714" w:rsidRDefault="009D46A0" w:rsidP="009D46A0">
      <w:pPr>
        <w:tabs>
          <w:tab w:val="right" w:pos="9072"/>
        </w:tabs>
        <w:jc w:val="both"/>
        <w:rPr>
          <w:rFonts w:ascii="Times New Roman" w:hAnsi="Times New Roman"/>
        </w:rPr>
      </w:pPr>
      <w:r w:rsidRPr="00953714">
        <w:rPr>
          <w:rFonts w:ascii="Times New Roman" w:hAnsi="Times New Roman"/>
        </w:rPr>
        <w:t>Адрес места нахождения: _______________________________________________________________________________</w:t>
      </w:r>
    </w:p>
    <w:p w:rsidR="009D46A0" w:rsidRPr="00953714" w:rsidRDefault="009D46A0" w:rsidP="009D46A0">
      <w:pPr>
        <w:tabs>
          <w:tab w:val="right" w:pos="9072"/>
        </w:tabs>
        <w:jc w:val="both"/>
        <w:rPr>
          <w:rFonts w:ascii="Times New Roman" w:hAnsi="Times New Roman"/>
        </w:rPr>
      </w:pPr>
      <w:r w:rsidRPr="00953714">
        <w:rPr>
          <w:rFonts w:ascii="Times New Roman" w:hAnsi="Times New Roman"/>
        </w:rPr>
        <w:t>______________________________________________________________________________________________________</w:t>
      </w:r>
    </w:p>
    <w:p w:rsidR="009D46A0" w:rsidRPr="00953714" w:rsidRDefault="009D46A0" w:rsidP="009D46A0">
      <w:pPr>
        <w:tabs>
          <w:tab w:val="left" w:pos="4253"/>
        </w:tabs>
        <w:jc w:val="both"/>
        <w:rPr>
          <w:rFonts w:ascii="Times New Roman" w:hAnsi="Times New Roman"/>
          <w:u w:val="single"/>
        </w:rPr>
      </w:pPr>
      <w:r w:rsidRPr="00953714">
        <w:rPr>
          <w:rFonts w:ascii="Times New Roman" w:hAnsi="Times New Roman"/>
        </w:rPr>
        <w:t>Коды: ОКПО _______________________________________ ОКВЭД ___________________________________________</w:t>
      </w:r>
    </w:p>
    <w:p w:rsidR="009D46A0" w:rsidRPr="00953714" w:rsidRDefault="009D46A0" w:rsidP="009D46A0">
      <w:pPr>
        <w:tabs>
          <w:tab w:val="left" w:pos="2835"/>
        </w:tabs>
        <w:jc w:val="both"/>
        <w:rPr>
          <w:rFonts w:ascii="Times New Roman" w:hAnsi="Times New Roman"/>
        </w:rPr>
      </w:pPr>
      <w:r w:rsidRPr="00953714">
        <w:rPr>
          <w:rFonts w:ascii="Times New Roman" w:hAnsi="Times New Roman"/>
        </w:rPr>
        <w:t>ИНН ___________________________________________ КПП ________________________________________________</w:t>
      </w:r>
    </w:p>
    <w:p w:rsidR="009D46A0" w:rsidRPr="00953714" w:rsidRDefault="009D46A0" w:rsidP="009D46A0">
      <w:pPr>
        <w:jc w:val="both"/>
        <w:rPr>
          <w:rFonts w:ascii="Times New Roman CYR" w:hAnsi="Times New Roman CYR"/>
          <w:sz w:val="10"/>
        </w:rPr>
      </w:pPr>
    </w:p>
    <w:p w:rsidR="009D46A0" w:rsidRPr="00953714" w:rsidRDefault="009D46A0" w:rsidP="009D46A0">
      <w:pPr>
        <w:tabs>
          <w:tab w:val="right" w:pos="3402"/>
          <w:tab w:val="right" w:pos="9000"/>
        </w:tabs>
        <w:jc w:val="both"/>
        <w:rPr>
          <w:rFonts w:ascii="Times New Roman CYR" w:hAnsi="Times New Roman CYR"/>
        </w:rPr>
      </w:pPr>
      <w:r w:rsidRPr="00953714">
        <w:rPr>
          <w:rFonts w:ascii="Times New Roman CYR" w:hAnsi="Times New Roman CYR"/>
        </w:rPr>
        <w:t>Доля участия иностранного капитала</w:t>
      </w:r>
      <w:r w:rsidRPr="00953714">
        <w:rPr>
          <w:rFonts w:ascii="Times New Roman CYR" w:hAnsi="Times New Roman CYR"/>
        </w:rPr>
        <w:tab/>
        <w:t>______________________________________________(% от уставного капитала).</w:t>
      </w:r>
    </w:p>
    <w:p w:rsidR="00A47495" w:rsidRPr="00953714" w:rsidRDefault="00A47495" w:rsidP="00A47495">
      <w:pPr>
        <w:jc w:val="center"/>
        <w:rPr>
          <w:rFonts w:ascii="Times New Roman" w:hAnsi="Times New Roman"/>
        </w:rPr>
      </w:pPr>
    </w:p>
    <w:p w:rsidR="009D46A0" w:rsidRPr="00953714" w:rsidRDefault="009D46A0" w:rsidP="00A47495">
      <w:pPr>
        <w:jc w:val="center"/>
        <w:rPr>
          <w:rFonts w:ascii="Times New Roman" w:hAnsi="Times New Roman"/>
        </w:rPr>
      </w:pPr>
      <w:r w:rsidRPr="00953714">
        <w:rPr>
          <w:rFonts w:ascii="Times New Roman" w:hAnsi="Times New Roman"/>
        </w:rPr>
        <w:t>ДОЛЖНОСТНЫЕ ЛИЦА</w:t>
      </w:r>
      <w:r w:rsidRPr="00953714">
        <w:rPr>
          <w:rFonts w:ascii="Times New Roman" w:hAnsi="Times New Roman"/>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2410"/>
        <w:gridCol w:w="2551"/>
        <w:gridCol w:w="1418"/>
        <w:gridCol w:w="2693"/>
      </w:tblGrid>
      <w:tr w:rsidR="009D46A0" w:rsidRPr="00953714" w:rsidTr="007A0199">
        <w:trPr>
          <w:trHeight w:val="345"/>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p>
        </w:tc>
        <w:tc>
          <w:tcPr>
            <w:tcW w:w="241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Должность</w:t>
            </w:r>
          </w:p>
        </w:tc>
        <w:tc>
          <w:tcPr>
            <w:tcW w:w="2551"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Ф.И.О.</w:t>
            </w:r>
          </w:p>
        </w:tc>
        <w:tc>
          <w:tcPr>
            <w:tcW w:w="1418"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Образец подписи</w:t>
            </w:r>
          </w:p>
        </w:tc>
        <w:tc>
          <w:tcPr>
            <w:tcW w:w="2693"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Образец печати</w:t>
            </w: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lang w:val="en-US"/>
              </w:rPr>
              <w:t>1</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val="restart"/>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2</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3</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4</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5</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6</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single" w:sz="6" w:space="0" w:color="auto"/>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7</w:t>
            </w:r>
          </w:p>
        </w:tc>
        <w:tc>
          <w:tcPr>
            <w:tcW w:w="2410" w:type="dxa"/>
            <w:tcBorders>
              <w:bottom w:val="single" w:sz="6" w:space="0" w:color="auto"/>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single" w:sz="6" w:space="0" w:color="auto"/>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single" w:sz="6" w:space="0" w:color="auto"/>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single" w:sz="6" w:space="0" w:color="auto"/>
            </w:tcBorders>
          </w:tcPr>
          <w:p w:rsidR="009D46A0" w:rsidRPr="00953714" w:rsidRDefault="009D46A0" w:rsidP="007A0199">
            <w:pPr>
              <w:tabs>
                <w:tab w:val="right" w:pos="8789"/>
              </w:tabs>
              <w:jc w:val="both"/>
              <w:rPr>
                <w:rFonts w:ascii="Times New Roman CYR" w:hAnsi="Times New Roman CYR"/>
              </w:rPr>
            </w:pPr>
          </w:p>
        </w:tc>
      </w:tr>
    </w:tbl>
    <w:p w:rsidR="009D46A0" w:rsidRPr="00592BD9" w:rsidRDefault="009D46A0" w:rsidP="009D46A0">
      <w:pPr>
        <w:tabs>
          <w:tab w:val="right" w:pos="3402"/>
          <w:tab w:val="right" w:pos="8789"/>
        </w:tabs>
        <w:jc w:val="center"/>
        <w:rPr>
          <w:rFonts w:ascii="Times New Roman CYR" w:hAnsi="Times New Roman CYR"/>
          <w:sz w:val="16"/>
          <w:szCs w:val="16"/>
        </w:rPr>
      </w:pPr>
      <w:r w:rsidRPr="00953714">
        <w:rPr>
          <w:rFonts w:ascii="Times New Roman CYR" w:hAnsi="Times New Roman CYR"/>
          <w:sz w:val="16"/>
          <w:szCs w:val="16"/>
        </w:rPr>
        <w:t xml:space="preserve">Сообщаемые образцы подписей и печати просим считать обязательными при выдаче доверенностей на Уполномоченных Представителей </w:t>
      </w:r>
    </w:p>
    <w:p w:rsidR="009D46A0" w:rsidRPr="00F11305" w:rsidRDefault="009D46A0" w:rsidP="009D46A0">
      <w:pPr>
        <w:tabs>
          <w:tab w:val="right" w:pos="9072"/>
        </w:tabs>
        <w:jc w:val="both"/>
        <w:rPr>
          <w:rFonts w:ascii="Times New Roman" w:hAnsi="Times New Roman"/>
        </w:rPr>
      </w:pPr>
    </w:p>
    <w:p w:rsidR="009D46A0" w:rsidRPr="009A565F" w:rsidRDefault="009D46A0" w:rsidP="009D46A0">
      <w:pPr>
        <w:tabs>
          <w:tab w:val="left" w:pos="8820"/>
        </w:tabs>
        <w:spacing w:line="360" w:lineRule="auto"/>
        <w:jc w:val="center"/>
        <w:rPr>
          <w:rFonts w:ascii="Times New Roman" w:hAnsi="Times New Roman"/>
        </w:rPr>
      </w:pPr>
      <w:r w:rsidRPr="009A565F">
        <w:rPr>
          <w:rFonts w:ascii="Times New Roman" w:hAnsi="Times New Roman"/>
        </w:rPr>
        <w:t>УПОЛНОМОЧЕННЫЕ ПРЕДСТАВИТЕЛИ: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3870"/>
        <w:gridCol w:w="1620"/>
        <w:gridCol w:w="1620"/>
      </w:tblGrid>
      <w:tr w:rsidR="009D46A0" w:rsidRPr="00953714" w:rsidTr="007A0199">
        <w:trPr>
          <w:jc w:val="center"/>
        </w:trPr>
        <w:tc>
          <w:tcPr>
            <w:tcW w:w="2088" w:type="dxa"/>
            <w:tcBorders>
              <w:top w:val="single" w:sz="12" w:space="0" w:color="auto"/>
              <w:bottom w:val="nil"/>
            </w:tcBorders>
          </w:tcPr>
          <w:p w:rsidR="009D46A0" w:rsidRPr="00837C96" w:rsidRDefault="009D46A0" w:rsidP="007A0199">
            <w:pPr>
              <w:jc w:val="center"/>
              <w:rPr>
                <w:rFonts w:ascii="Times New Roman" w:hAnsi="Times New Roman"/>
              </w:rPr>
            </w:pPr>
            <w:r w:rsidRPr="00C0524A">
              <w:rPr>
                <w:rFonts w:ascii="Times New Roman" w:hAnsi="Times New Roman"/>
              </w:rPr>
              <w:t>Ф.И.О.</w:t>
            </w:r>
          </w:p>
        </w:tc>
        <w:tc>
          <w:tcPr>
            <w:tcW w:w="3870" w:type="dxa"/>
            <w:tcBorders>
              <w:top w:val="single" w:sz="12" w:space="0" w:color="auto"/>
              <w:bottom w:val="nil"/>
            </w:tcBorders>
          </w:tcPr>
          <w:p w:rsidR="009D46A0" w:rsidRPr="00D2643A" w:rsidRDefault="009D46A0" w:rsidP="007A0199">
            <w:pPr>
              <w:jc w:val="center"/>
              <w:rPr>
                <w:rFonts w:ascii="Times New Roman" w:hAnsi="Times New Roman"/>
              </w:rPr>
            </w:pPr>
            <w:r w:rsidRPr="00D2643A">
              <w:rPr>
                <w:rFonts w:ascii="Times New Roman" w:hAnsi="Times New Roman"/>
              </w:rPr>
              <w:t>Данные документа, удостоверяющего личность уполномоченного представителя</w:t>
            </w:r>
          </w:p>
        </w:tc>
        <w:tc>
          <w:tcPr>
            <w:tcW w:w="1620" w:type="dxa"/>
            <w:tcBorders>
              <w:top w:val="single" w:sz="12" w:space="0" w:color="auto"/>
              <w:bottom w:val="nil"/>
              <w:right w:val="nil"/>
            </w:tcBorders>
          </w:tcPr>
          <w:p w:rsidR="009D46A0" w:rsidRPr="00D929BB" w:rsidRDefault="009D46A0" w:rsidP="007A0199">
            <w:pPr>
              <w:jc w:val="center"/>
              <w:rPr>
                <w:rFonts w:ascii="Times New Roman" w:hAnsi="Times New Roman"/>
              </w:rPr>
            </w:pPr>
            <w:r w:rsidRPr="00D929BB">
              <w:rPr>
                <w:rFonts w:ascii="Times New Roman" w:hAnsi="Times New Roman"/>
              </w:rPr>
              <w:t>Образец подписи</w:t>
            </w:r>
          </w:p>
        </w:tc>
        <w:tc>
          <w:tcPr>
            <w:tcW w:w="1620" w:type="dxa"/>
            <w:tcBorders>
              <w:top w:val="single" w:sz="18" w:space="0" w:color="auto"/>
              <w:left w:val="single" w:sz="18" w:space="0" w:color="auto"/>
              <w:bottom w:val="single" w:sz="12" w:space="0" w:color="auto"/>
              <w:right w:val="single" w:sz="18" w:space="0" w:color="auto"/>
            </w:tcBorders>
          </w:tcPr>
          <w:p w:rsidR="009D46A0" w:rsidRPr="006B5320" w:rsidRDefault="009D46A0" w:rsidP="007A0199">
            <w:pPr>
              <w:jc w:val="center"/>
              <w:rPr>
                <w:rFonts w:ascii="Times New Roman" w:hAnsi="Times New Roman"/>
              </w:rPr>
            </w:pPr>
            <w:r w:rsidRPr="006B5320">
              <w:rPr>
                <w:rFonts w:ascii="Times New Roman" w:hAnsi="Times New Roman"/>
              </w:rPr>
              <w:t>Проверил</w:t>
            </w:r>
          </w:p>
        </w:tc>
      </w:tr>
      <w:tr w:rsidR="009D46A0" w:rsidRPr="00953714" w:rsidTr="007A0199">
        <w:trPr>
          <w:jc w:val="center"/>
        </w:trPr>
        <w:tc>
          <w:tcPr>
            <w:tcW w:w="2088" w:type="dxa"/>
            <w:tcBorders>
              <w:top w:val="single" w:sz="12" w:space="0" w:color="auto"/>
              <w:bottom w:val="single" w:sz="12" w:space="0" w:color="auto"/>
            </w:tcBorders>
          </w:tcPr>
          <w:p w:rsidR="009D46A0" w:rsidRPr="00953714" w:rsidRDefault="009D46A0" w:rsidP="007A0199">
            <w:pPr>
              <w:jc w:val="center"/>
              <w:rPr>
                <w:rFonts w:ascii="Times New Roman" w:hAnsi="Times New Roman"/>
              </w:rPr>
            </w:pPr>
          </w:p>
        </w:tc>
        <w:tc>
          <w:tcPr>
            <w:tcW w:w="3870" w:type="dxa"/>
            <w:tcBorders>
              <w:top w:val="single" w:sz="12" w:space="0" w:color="auto"/>
              <w:bottom w:val="single" w:sz="12" w:space="0" w:color="auto"/>
            </w:tcBorders>
          </w:tcPr>
          <w:p w:rsidR="009D46A0" w:rsidRPr="00953714" w:rsidRDefault="009D46A0" w:rsidP="007A0199">
            <w:pPr>
              <w:jc w:val="center"/>
              <w:rPr>
                <w:rFonts w:ascii="Times New Roman" w:hAnsi="Times New Roman"/>
              </w:rPr>
            </w:pPr>
          </w:p>
        </w:tc>
        <w:tc>
          <w:tcPr>
            <w:tcW w:w="1620" w:type="dxa"/>
            <w:tcBorders>
              <w:top w:val="single" w:sz="12" w:space="0" w:color="auto"/>
              <w:bottom w:val="single" w:sz="12" w:space="0" w:color="auto"/>
              <w:right w:val="nil"/>
            </w:tcBorders>
          </w:tcPr>
          <w:p w:rsidR="009D46A0" w:rsidRPr="00953714" w:rsidRDefault="009D46A0" w:rsidP="007A0199">
            <w:pPr>
              <w:jc w:val="center"/>
              <w:rPr>
                <w:rFonts w:ascii="Times New Roman" w:hAnsi="Times New Roman"/>
              </w:rPr>
            </w:pPr>
          </w:p>
        </w:tc>
        <w:tc>
          <w:tcPr>
            <w:tcW w:w="1620" w:type="dxa"/>
            <w:tcBorders>
              <w:top w:val="single" w:sz="12" w:space="0" w:color="auto"/>
              <w:left w:val="single" w:sz="18" w:space="0" w:color="auto"/>
              <w:bottom w:val="single" w:sz="18" w:space="0" w:color="auto"/>
              <w:right w:val="single" w:sz="18" w:space="0" w:color="auto"/>
            </w:tcBorders>
          </w:tcPr>
          <w:p w:rsidR="009D46A0" w:rsidRPr="00953714" w:rsidRDefault="009D46A0" w:rsidP="007A0199">
            <w:pPr>
              <w:jc w:val="center"/>
              <w:rPr>
                <w:rFonts w:ascii="Times New Roman" w:hAnsi="Times New Roman"/>
              </w:rPr>
            </w:pPr>
          </w:p>
        </w:tc>
      </w:tr>
    </w:tbl>
    <w:p w:rsidR="009D46A0" w:rsidRPr="00953714" w:rsidRDefault="009D46A0" w:rsidP="009D46A0">
      <w:pPr>
        <w:spacing w:line="276" w:lineRule="auto"/>
        <w:rPr>
          <w:rFonts w:ascii="Times New Roman" w:hAnsi="Times New Roman"/>
        </w:rPr>
      </w:pPr>
      <w:r w:rsidRPr="00953714">
        <w:rPr>
          <w:rFonts w:ascii="Times New Roman" w:hAnsi="Times New Roman"/>
        </w:rPr>
        <w:t>№ ___________________ Основание полномочий __________________________________________ Дата ___/___/___ г.</w:t>
      </w:r>
    </w:p>
    <w:p w:rsidR="009D46A0" w:rsidRPr="00953714" w:rsidRDefault="009D46A0" w:rsidP="009D46A0">
      <w:pPr>
        <w:tabs>
          <w:tab w:val="left" w:pos="5040"/>
        </w:tabs>
        <w:spacing w:line="276" w:lineRule="auto"/>
        <w:rPr>
          <w:rFonts w:ascii="Times New Roman" w:hAnsi="Times New Roman"/>
        </w:rPr>
      </w:pPr>
      <w:r w:rsidRPr="00953714">
        <w:rPr>
          <w:rFonts w:ascii="Times New Roman" w:hAnsi="Times New Roman"/>
        </w:rPr>
        <w:t>Дата начала полномочий ___/___/_______ г.</w:t>
      </w:r>
      <w:r w:rsidRPr="00953714">
        <w:rPr>
          <w:rFonts w:ascii="Times New Roman" w:hAnsi="Times New Roman"/>
        </w:rPr>
        <w:tab/>
      </w:r>
      <w:r w:rsidR="004A3967" w:rsidRPr="00953714">
        <w:rPr>
          <w:rFonts w:ascii="Times New Roman" w:hAnsi="Times New Roman"/>
        </w:rPr>
        <w:t xml:space="preserve">   </w:t>
      </w:r>
      <w:r w:rsidRPr="00953714">
        <w:rPr>
          <w:rFonts w:ascii="Times New Roman" w:hAnsi="Times New Roman"/>
        </w:rPr>
        <w:t>Дата окончания полномочий ___/___/______ г.</w:t>
      </w:r>
    </w:p>
    <w:p w:rsidR="009D46A0" w:rsidRPr="00953714" w:rsidRDefault="009D46A0" w:rsidP="009D46A0">
      <w:pPr>
        <w:spacing w:line="276" w:lineRule="auto"/>
        <w:rPr>
          <w:rFonts w:ascii="Times New Roman" w:hAnsi="Times New Roman"/>
        </w:rPr>
      </w:pPr>
      <w:r w:rsidRPr="00953714">
        <w:rPr>
          <w:rFonts w:ascii="Times New Roman" w:hAnsi="Times New Roman"/>
        </w:rPr>
        <w:t>Кем выдан _____________________________________________ Место выдачи __________________________________</w:t>
      </w:r>
    </w:p>
    <w:p w:rsidR="009D46A0" w:rsidRPr="00953714" w:rsidRDefault="009D46A0" w:rsidP="009D46A0">
      <w:pPr>
        <w:tabs>
          <w:tab w:val="right" w:pos="9072"/>
        </w:tabs>
        <w:spacing w:line="276" w:lineRule="auto"/>
        <w:jc w:val="both"/>
        <w:rPr>
          <w:rFonts w:ascii="Times New Roman" w:hAnsi="Times New Roman"/>
        </w:rPr>
      </w:pPr>
      <w:r w:rsidRPr="00953714">
        <w:rPr>
          <w:rFonts w:ascii="Times New Roman" w:hAnsi="Times New Roman"/>
        </w:rPr>
        <w:t>Полномочия __________________________________________________________________________________________</w:t>
      </w:r>
    </w:p>
    <w:p w:rsidR="009D46A0" w:rsidRPr="00953714" w:rsidRDefault="009D46A0" w:rsidP="009D46A0">
      <w:pPr>
        <w:tabs>
          <w:tab w:val="left" w:pos="8820"/>
        </w:tabs>
        <w:spacing w:line="360" w:lineRule="auto"/>
        <w:rPr>
          <w:rFonts w:ascii="Times New Roman" w:hAnsi="Times New Roman"/>
          <w:u w:val="single"/>
        </w:rPr>
      </w:pPr>
      <w:r w:rsidRPr="00953714">
        <w:rPr>
          <w:rFonts w:ascii="Times New Roman" w:hAnsi="Times New Roman"/>
        </w:rPr>
        <w:br w:type="page"/>
        <w:t>Клиент (депонент) _____________________________________________________________________________________</w:t>
      </w:r>
    </w:p>
    <w:tbl>
      <w:tblPr>
        <w:tblW w:w="0" w:type="auto"/>
        <w:tblLayout w:type="fixed"/>
        <w:tblLook w:val="0000" w:firstRow="0" w:lastRow="0" w:firstColumn="0" w:lastColumn="0" w:noHBand="0" w:noVBand="0"/>
      </w:tblPr>
      <w:tblGrid>
        <w:gridCol w:w="2538"/>
        <w:gridCol w:w="810"/>
        <w:gridCol w:w="720"/>
        <w:gridCol w:w="397"/>
        <w:gridCol w:w="323"/>
        <w:gridCol w:w="397"/>
        <w:gridCol w:w="1198"/>
        <w:gridCol w:w="397"/>
        <w:gridCol w:w="745"/>
        <w:gridCol w:w="397"/>
        <w:gridCol w:w="644"/>
        <w:gridCol w:w="473"/>
      </w:tblGrid>
      <w:tr w:rsidR="009D46A0" w:rsidRPr="00953714" w:rsidTr="007A0199">
        <w:trPr>
          <w:trHeight w:val="311"/>
        </w:trPr>
        <w:tc>
          <w:tcPr>
            <w:tcW w:w="2538" w:type="dxa"/>
          </w:tcPr>
          <w:p w:rsidR="009D46A0" w:rsidRPr="00953714" w:rsidRDefault="009D46A0" w:rsidP="007A0199">
            <w:pPr>
              <w:tabs>
                <w:tab w:val="left" w:pos="8820"/>
              </w:tabs>
              <w:spacing w:line="360" w:lineRule="auto"/>
              <w:rPr>
                <w:rFonts w:ascii="Times New Roman" w:hAnsi="Times New Roman"/>
              </w:rPr>
            </w:pPr>
            <w:r w:rsidRPr="00953714">
              <w:rPr>
                <w:rFonts w:ascii="Times New Roman" w:hAnsi="Times New Roman"/>
              </w:rPr>
              <w:t>Способ доставки выписки:</w:t>
            </w:r>
          </w:p>
        </w:tc>
        <w:tc>
          <w:tcPr>
            <w:tcW w:w="2250" w:type="dxa"/>
            <w:gridSpan w:val="4"/>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лично в депозитарии</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c>
          <w:tcPr>
            <w:tcW w:w="1198" w:type="dxa"/>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письмо</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c>
          <w:tcPr>
            <w:tcW w:w="1786" w:type="dxa"/>
            <w:gridSpan w:val="3"/>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заказное письмо</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r>
      <w:tr w:rsidR="009D46A0" w:rsidRPr="00953714" w:rsidTr="007A0199">
        <w:trPr>
          <w:gridAfter w:val="2"/>
          <w:wAfter w:w="1117" w:type="dxa"/>
        </w:trPr>
        <w:tc>
          <w:tcPr>
            <w:tcW w:w="3348" w:type="dxa"/>
            <w:gridSpan w:val="2"/>
          </w:tcPr>
          <w:p w:rsidR="009D46A0" w:rsidRPr="00953714" w:rsidRDefault="009D46A0" w:rsidP="007A0199">
            <w:pPr>
              <w:tabs>
                <w:tab w:val="left" w:pos="8820"/>
              </w:tabs>
              <w:spacing w:line="360" w:lineRule="auto"/>
              <w:rPr>
                <w:rFonts w:ascii="Times New Roman" w:hAnsi="Times New Roman"/>
              </w:rPr>
            </w:pPr>
          </w:p>
        </w:tc>
        <w:tc>
          <w:tcPr>
            <w:tcW w:w="720" w:type="dxa"/>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факс</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c>
          <w:tcPr>
            <w:tcW w:w="3060" w:type="dxa"/>
            <w:gridSpan w:val="5"/>
          </w:tcPr>
          <w:p w:rsidR="009D46A0" w:rsidRPr="00953714" w:rsidRDefault="004A3967" w:rsidP="007A0199">
            <w:pPr>
              <w:tabs>
                <w:tab w:val="left" w:pos="8820"/>
              </w:tabs>
              <w:spacing w:line="360" w:lineRule="auto"/>
              <w:jc w:val="right"/>
              <w:rPr>
                <w:rFonts w:ascii="Times New Roman" w:hAnsi="Times New Roman"/>
              </w:rPr>
            </w:pPr>
            <w:r w:rsidRPr="00953714">
              <w:rPr>
                <w:rFonts w:ascii="Times New Roman" w:hAnsi="Times New Roman"/>
              </w:rPr>
              <w:t xml:space="preserve">электронная </w:t>
            </w:r>
            <w:r w:rsidR="009D46A0" w:rsidRPr="00953714">
              <w:rPr>
                <w:rFonts w:ascii="Times New Roman" w:hAnsi="Times New Roman"/>
              </w:rPr>
              <w:t>почта</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r>
    </w:tbl>
    <w:p w:rsidR="009D46A0" w:rsidRPr="00953714" w:rsidRDefault="009D46A0" w:rsidP="009D46A0">
      <w:pPr>
        <w:tabs>
          <w:tab w:val="left" w:pos="8820"/>
        </w:tabs>
        <w:spacing w:line="276" w:lineRule="auto"/>
        <w:rPr>
          <w:rFonts w:ascii="Times New Roman" w:hAnsi="Times New Roman"/>
        </w:rPr>
      </w:pPr>
      <w:r w:rsidRPr="00953714">
        <w:rPr>
          <w:rFonts w:ascii="Times New Roman" w:hAnsi="Times New Roman"/>
        </w:rPr>
        <w:t>Частота посылки ______________________________________________________________________________________</w:t>
      </w:r>
    </w:p>
    <w:p w:rsidR="009D46A0" w:rsidRPr="00953714" w:rsidRDefault="009D46A0" w:rsidP="009D46A0">
      <w:pPr>
        <w:tabs>
          <w:tab w:val="left" w:pos="8820"/>
        </w:tabs>
        <w:spacing w:line="276" w:lineRule="auto"/>
        <w:rPr>
          <w:rFonts w:ascii="Times New Roman" w:hAnsi="Times New Roman"/>
        </w:rPr>
      </w:pPr>
      <w:r w:rsidRPr="00953714">
        <w:rPr>
          <w:rFonts w:ascii="Times New Roman" w:hAnsi="Times New Roman"/>
        </w:rPr>
        <w:t>Получатель ___________________________________________________________________________________________</w:t>
      </w:r>
    </w:p>
    <w:p w:rsidR="009D46A0" w:rsidRPr="00953714" w:rsidRDefault="009D46A0" w:rsidP="009D46A0">
      <w:pPr>
        <w:tabs>
          <w:tab w:val="left" w:pos="8820"/>
        </w:tabs>
        <w:spacing w:line="276" w:lineRule="auto"/>
        <w:rPr>
          <w:rFonts w:ascii="Times New Roman" w:hAnsi="Times New Roman"/>
        </w:rPr>
      </w:pPr>
    </w:p>
    <w:tbl>
      <w:tblPr>
        <w:tblW w:w="0" w:type="auto"/>
        <w:tblLayout w:type="fixed"/>
        <w:tblLook w:val="0000" w:firstRow="0" w:lastRow="0" w:firstColumn="0" w:lastColumn="0" w:noHBand="0" w:noVBand="0"/>
      </w:tblPr>
      <w:tblGrid>
        <w:gridCol w:w="2808"/>
        <w:gridCol w:w="2070"/>
        <w:gridCol w:w="360"/>
        <w:gridCol w:w="2100"/>
        <w:gridCol w:w="425"/>
        <w:gridCol w:w="2126"/>
        <w:gridCol w:w="425"/>
      </w:tblGrid>
      <w:tr w:rsidR="009D46A0" w:rsidRPr="00953714" w:rsidTr="007A0199">
        <w:tc>
          <w:tcPr>
            <w:tcW w:w="2808" w:type="dxa"/>
          </w:tcPr>
          <w:p w:rsidR="009D46A0" w:rsidRPr="00953714" w:rsidRDefault="009D46A0" w:rsidP="007A0199">
            <w:pPr>
              <w:tabs>
                <w:tab w:val="left" w:pos="3600"/>
                <w:tab w:val="left" w:pos="5760"/>
                <w:tab w:val="right" w:pos="8820"/>
              </w:tabs>
              <w:spacing w:line="360" w:lineRule="auto"/>
              <w:jc w:val="both"/>
              <w:rPr>
                <w:rFonts w:ascii="Times New Roman" w:hAnsi="Times New Roman"/>
              </w:rPr>
            </w:pPr>
            <w:r w:rsidRPr="00953714">
              <w:rPr>
                <w:rFonts w:ascii="Times New Roman" w:hAnsi="Times New Roman"/>
              </w:rPr>
              <w:t>Форма выплаты доходов:</w:t>
            </w:r>
          </w:p>
        </w:tc>
        <w:tc>
          <w:tcPr>
            <w:tcW w:w="2070" w:type="dxa"/>
          </w:tcPr>
          <w:p w:rsidR="009D46A0" w:rsidRPr="00953714" w:rsidRDefault="009D46A0" w:rsidP="007A0199">
            <w:pPr>
              <w:tabs>
                <w:tab w:val="left" w:pos="3600"/>
                <w:tab w:val="left" w:pos="5760"/>
                <w:tab w:val="right" w:pos="8820"/>
              </w:tabs>
              <w:spacing w:line="360" w:lineRule="auto"/>
              <w:ind w:firstLine="27"/>
              <w:jc w:val="right"/>
              <w:rPr>
                <w:rFonts w:ascii="Times New Roman" w:hAnsi="Times New Roman"/>
              </w:rPr>
            </w:pPr>
            <w:r w:rsidRPr="00953714">
              <w:rPr>
                <w:rFonts w:ascii="Times New Roman" w:hAnsi="Times New Roman"/>
              </w:rPr>
              <w:t>банковский перевод</w:t>
            </w:r>
          </w:p>
        </w:tc>
        <w:tc>
          <w:tcPr>
            <w:tcW w:w="360"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3600"/>
                <w:tab w:val="left" w:pos="5760"/>
                <w:tab w:val="right" w:pos="8820"/>
              </w:tabs>
              <w:spacing w:line="360" w:lineRule="auto"/>
              <w:jc w:val="both"/>
              <w:rPr>
                <w:rFonts w:ascii="Times New Roman" w:hAnsi="Times New Roman"/>
              </w:rPr>
            </w:pPr>
          </w:p>
        </w:tc>
        <w:tc>
          <w:tcPr>
            <w:tcW w:w="2100" w:type="dxa"/>
          </w:tcPr>
          <w:p w:rsidR="009D46A0" w:rsidRPr="00953714" w:rsidRDefault="009D46A0" w:rsidP="007A0199">
            <w:pPr>
              <w:tabs>
                <w:tab w:val="left" w:pos="3600"/>
                <w:tab w:val="left" w:pos="5760"/>
                <w:tab w:val="right" w:pos="8820"/>
              </w:tabs>
              <w:spacing w:line="360" w:lineRule="auto"/>
              <w:ind w:firstLine="149"/>
              <w:jc w:val="right"/>
              <w:rPr>
                <w:rFonts w:ascii="Times New Roman" w:hAnsi="Times New Roman"/>
              </w:rPr>
            </w:pPr>
            <w:r w:rsidRPr="00953714">
              <w:rPr>
                <w:rFonts w:ascii="Times New Roman" w:hAnsi="Times New Roman"/>
              </w:rPr>
              <w:t>почтовый перевод</w:t>
            </w:r>
          </w:p>
        </w:tc>
        <w:tc>
          <w:tcPr>
            <w:tcW w:w="425"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3600"/>
                <w:tab w:val="left" w:pos="5760"/>
                <w:tab w:val="right" w:pos="8820"/>
              </w:tabs>
              <w:spacing w:line="360" w:lineRule="auto"/>
              <w:jc w:val="both"/>
              <w:rPr>
                <w:rFonts w:ascii="Times New Roman" w:hAnsi="Times New Roman"/>
              </w:rPr>
            </w:pPr>
          </w:p>
        </w:tc>
        <w:tc>
          <w:tcPr>
            <w:tcW w:w="2126" w:type="dxa"/>
          </w:tcPr>
          <w:p w:rsidR="009D46A0" w:rsidRPr="00953714" w:rsidRDefault="009D46A0" w:rsidP="007A0199">
            <w:pPr>
              <w:tabs>
                <w:tab w:val="left" w:pos="3600"/>
                <w:tab w:val="left" w:pos="5760"/>
                <w:tab w:val="right" w:pos="8820"/>
              </w:tabs>
              <w:spacing w:line="360" w:lineRule="auto"/>
              <w:jc w:val="right"/>
              <w:rPr>
                <w:rFonts w:ascii="Times New Roman" w:hAnsi="Times New Roman"/>
              </w:rPr>
            </w:pPr>
            <w:r w:rsidRPr="00953714">
              <w:rPr>
                <w:rFonts w:ascii="Times New Roman" w:hAnsi="Times New Roman"/>
              </w:rPr>
              <w:t>наличными</w:t>
            </w:r>
          </w:p>
        </w:tc>
        <w:tc>
          <w:tcPr>
            <w:tcW w:w="425"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3600"/>
                <w:tab w:val="left" w:pos="5760"/>
                <w:tab w:val="right" w:pos="8820"/>
              </w:tabs>
              <w:spacing w:line="360" w:lineRule="auto"/>
              <w:jc w:val="both"/>
              <w:rPr>
                <w:rFonts w:ascii="Times New Roman" w:hAnsi="Times New Roman"/>
              </w:rPr>
            </w:pPr>
          </w:p>
        </w:tc>
      </w:tr>
    </w:tbl>
    <w:p w:rsidR="009D46A0" w:rsidRPr="00953714" w:rsidRDefault="009D46A0" w:rsidP="009D46A0">
      <w:pPr>
        <w:tabs>
          <w:tab w:val="right" w:pos="9072"/>
        </w:tabs>
        <w:jc w:val="both"/>
        <w:rPr>
          <w:rFonts w:ascii="Times New Roman" w:hAnsi="Times New Roman"/>
        </w:rPr>
      </w:pPr>
    </w:p>
    <w:p w:rsidR="009D46A0" w:rsidRPr="00953714" w:rsidRDefault="009D46A0" w:rsidP="009D46A0">
      <w:pPr>
        <w:tabs>
          <w:tab w:val="right" w:pos="3402"/>
          <w:tab w:val="right" w:pos="8789"/>
        </w:tabs>
        <w:jc w:val="both"/>
        <w:rPr>
          <w:rFonts w:ascii="Times New Roman CYR" w:hAnsi="Times New Roman CYR"/>
          <w:sz w:val="12"/>
        </w:rPr>
      </w:pPr>
    </w:p>
    <w:p w:rsidR="009D46A0" w:rsidRPr="00953714" w:rsidRDefault="009D46A0" w:rsidP="009D46A0">
      <w:pPr>
        <w:tabs>
          <w:tab w:val="right" w:pos="9072"/>
        </w:tabs>
        <w:spacing w:line="276" w:lineRule="auto"/>
        <w:jc w:val="both"/>
        <w:rPr>
          <w:rFonts w:ascii="Times New Roman" w:hAnsi="Times New Roman"/>
        </w:rPr>
      </w:pPr>
      <w:r w:rsidRPr="00953714">
        <w:rPr>
          <w:rFonts w:ascii="Times New Roman" w:hAnsi="Times New Roman"/>
        </w:rPr>
        <w:t xml:space="preserve">Почтовый адрес: </w:t>
      </w:r>
      <w:r w:rsidRPr="00953714">
        <w:rPr>
          <w:rFonts w:ascii="Times New Roman" w:hAnsi="Times New Roman"/>
          <w:i/>
        </w:rPr>
        <w:t>____________________________________________________________________________________</w:t>
      </w:r>
    </w:p>
    <w:p w:rsidR="009D46A0" w:rsidRPr="00953714" w:rsidRDefault="009D46A0" w:rsidP="009D46A0">
      <w:pPr>
        <w:tabs>
          <w:tab w:val="left" w:pos="5387"/>
          <w:tab w:val="left" w:pos="9072"/>
        </w:tabs>
        <w:spacing w:line="276" w:lineRule="auto"/>
        <w:jc w:val="both"/>
        <w:rPr>
          <w:rFonts w:ascii="Times New Roman CYR" w:hAnsi="Times New Roman CYR"/>
        </w:rPr>
      </w:pPr>
      <w:r w:rsidRPr="00953714">
        <w:rPr>
          <w:rFonts w:ascii="Times New Roman CYR" w:hAnsi="Times New Roman CYR"/>
        </w:rPr>
        <w:t xml:space="preserve">Связь: Контактное лицо__________________________________________Телефон </w:t>
      </w:r>
      <w:r w:rsidRPr="00953714">
        <w:rPr>
          <w:rFonts w:ascii="Times New Roman" w:hAnsi="Times New Roman"/>
          <w:i/>
        </w:rPr>
        <w:t>____________________________</w:t>
      </w:r>
    </w:p>
    <w:p w:rsidR="009D46A0" w:rsidRPr="00953714" w:rsidRDefault="009D46A0" w:rsidP="009D46A0">
      <w:pPr>
        <w:tabs>
          <w:tab w:val="left" w:pos="4111"/>
          <w:tab w:val="left" w:pos="9072"/>
        </w:tabs>
        <w:spacing w:line="276" w:lineRule="auto"/>
        <w:jc w:val="both"/>
        <w:rPr>
          <w:rFonts w:ascii="Times New Roman CYR" w:hAnsi="Times New Roman CYR"/>
          <w:u w:val="single"/>
        </w:rPr>
      </w:pPr>
      <w:r w:rsidRPr="00953714">
        <w:rPr>
          <w:rFonts w:ascii="Times New Roman CYR" w:hAnsi="Times New Roman CYR"/>
        </w:rPr>
        <w:t>Факс _________________________________________Электронная Почта: ___________________________________</w:t>
      </w:r>
    </w:p>
    <w:p w:rsidR="009D46A0" w:rsidRPr="00953714" w:rsidRDefault="009D46A0" w:rsidP="009D46A0">
      <w:pPr>
        <w:spacing w:line="276" w:lineRule="auto"/>
        <w:rPr>
          <w:rFonts w:ascii="Times New Roman" w:hAnsi="Times New Roman"/>
          <w:sz w:val="12"/>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rPr>
          <w:trHeight w:val="348"/>
        </w:trPr>
        <w:tc>
          <w:tcPr>
            <w:tcW w:w="3652" w:type="dxa"/>
            <w:tcBorders>
              <w:right w:val="single" w:sz="4" w:space="0" w:color="auto"/>
            </w:tcBorders>
          </w:tcPr>
          <w:p w:rsidR="009D46A0" w:rsidRPr="00953714" w:rsidRDefault="009D46A0" w:rsidP="007A0199">
            <w:pPr>
              <w:tabs>
                <w:tab w:val="right" w:pos="3686"/>
                <w:tab w:val="right" w:pos="9000"/>
              </w:tabs>
              <w:spacing w:line="276" w:lineRule="auto"/>
              <w:jc w:val="both"/>
              <w:rPr>
                <w:rFonts w:ascii="Times New Roman" w:hAnsi="Times New Roman"/>
              </w:rPr>
            </w:pPr>
            <w:r w:rsidRPr="00953714">
              <w:rPr>
                <w:rFonts w:ascii="Times New Roman CYR" w:hAnsi="Times New Roman CYR"/>
                <w:b/>
              </w:rPr>
              <w:t>Банковские реквизиты:</w:t>
            </w:r>
          </w:p>
          <w:p w:rsidR="009D46A0" w:rsidRPr="00953714" w:rsidRDefault="009D46A0" w:rsidP="007A0199">
            <w:pPr>
              <w:tabs>
                <w:tab w:val="right" w:pos="3686"/>
                <w:tab w:val="right" w:pos="9000"/>
              </w:tabs>
              <w:spacing w:line="276" w:lineRule="auto"/>
              <w:jc w:val="both"/>
              <w:rPr>
                <w:rFonts w:ascii="Times New Roman CYR" w:hAnsi="Times New Roman CYR"/>
              </w:rPr>
            </w:pPr>
            <w:r w:rsidRPr="00953714">
              <w:rPr>
                <w:rFonts w:ascii="Times New Roman" w:hAnsi="Times New Roman"/>
              </w:rPr>
              <w:t>Лицевой счет:</w:t>
            </w:r>
          </w:p>
        </w:tc>
        <w:tc>
          <w:tcPr>
            <w:tcW w:w="5678" w:type="dxa"/>
            <w:tcBorders>
              <w:top w:val="single" w:sz="4" w:space="0" w:color="auto"/>
              <w:left w:val="single" w:sz="4" w:space="0" w:color="auto"/>
              <w:bottom w:val="single" w:sz="4" w:space="0" w:color="auto"/>
              <w:right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spacing w:line="276" w:lineRule="auto"/>
        <w:rPr>
          <w:rFonts w:ascii="Times New Roman CYR" w:hAnsi="Times New Roman CYR"/>
          <w:sz w:val="10"/>
          <w:lang w:val="en-US"/>
        </w:rPr>
      </w:pPr>
    </w:p>
    <w:p w:rsidR="009D46A0" w:rsidRPr="00953714" w:rsidRDefault="009D46A0" w:rsidP="009D46A0">
      <w:pPr>
        <w:tabs>
          <w:tab w:val="left" w:pos="4820"/>
          <w:tab w:val="left" w:pos="9072"/>
        </w:tabs>
        <w:spacing w:line="276" w:lineRule="auto"/>
        <w:jc w:val="both"/>
        <w:rPr>
          <w:rFonts w:ascii="Times New Roman" w:hAnsi="Times New Roman"/>
          <w:i/>
          <w:u w:val="single"/>
        </w:rPr>
      </w:pPr>
      <w:r w:rsidRPr="00953714">
        <w:rPr>
          <w:rFonts w:ascii="Times New Roman" w:hAnsi="Times New Roman"/>
        </w:rPr>
        <w:t>Банк: _____________________________________________________________ Город банка:_</w:t>
      </w:r>
      <w:r w:rsidRPr="00953714">
        <w:rPr>
          <w:rFonts w:ascii="Times New Roman" w:hAnsi="Times New Roman"/>
          <w:i/>
        </w:rPr>
        <w:t>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9D46A0" w:rsidRPr="00953714" w:rsidTr="007A0199">
        <w:trPr>
          <w:trHeight w:val="187"/>
        </w:trPr>
        <w:tc>
          <w:tcPr>
            <w:tcW w:w="959" w:type="dxa"/>
          </w:tcPr>
          <w:p w:rsidR="009D46A0" w:rsidRPr="00953714" w:rsidRDefault="009D46A0" w:rsidP="007A0199">
            <w:pPr>
              <w:tabs>
                <w:tab w:val="left" w:pos="4820"/>
                <w:tab w:val="left" w:pos="9072"/>
              </w:tabs>
              <w:spacing w:line="276" w:lineRule="auto"/>
              <w:jc w:val="both"/>
              <w:rPr>
                <w:rFonts w:ascii="Times New Roman" w:hAnsi="Times New Roman"/>
              </w:rPr>
            </w:pPr>
            <w:r w:rsidRPr="00953714">
              <w:rPr>
                <w:rFonts w:ascii="Times New Roman CYR" w:hAnsi="Times New Roman CYR"/>
              </w:rPr>
              <w:t>БИК:</w:t>
            </w:r>
          </w:p>
        </w:tc>
        <w:tc>
          <w:tcPr>
            <w:tcW w:w="2410" w:type="dxa"/>
            <w:tcBorders>
              <w:top w:val="single" w:sz="4" w:space="0" w:color="auto"/>
              <w:bottom w:val="single" w:sz="4" w:space="0" w:color="auto"/>
            </w:tcBorders>
          </w:tcPr>
          <w:p w:rsidR="009D46A0" w:rsidRPr="00953714" w:rsidRDefault="009D46A0" w:rsidP="007A0199">
            <w:pPr>
              <w:tabs>
                <w:tab w:val="right" w:pos="8789"/>
              </w:tabs>
              <w:spacing w:line="276" w:lineRule="auto"/>
              <w:rPr>
                <w:rFonts w:ascii="Times New Roman" w:hAnsi="Times New Roman"/>
                <w:b/>
              </w:rPr>
            </w:pPr>
          </w:p>
        </w:tc>
        <w:tc>
          <w:tcPr>
            <w:tcW w:w="1984" w:type="dxa"/>
          </w:tcPr>
          <w:p w:rsidR="009D46A0" w:rsidRPr="00953714" w:rsidRDefault="009D46A0" w:rsidP="007A0199">
            <w:pPr>
              <w:tabs>
                <w:tab w:val="left" w:pos="4820"/>
                <w:tab w:val="left" w:pos="9072"/>
              </w:tabs>
              <w:spacing w:line="276" w:lineRule="auto"/>
              <w:jc w:val="center"/>
              <w:rPr>
                <w:rFonts w:ascii="Times New Roman" w:hAnsi="Times New Roman"/>
              </w:rPr>
            </w:pPr>
            <w:r w:rsidRPr="00953714">
              <w:rPr>
                <w:rFonts w:ascii="Times New Roman" w:hAnsi="Times New Roman"/>
              </w:rPr>
              <w:t>ИНН банка:</w:t>
            </w:r>
          </w:p>
        </w:tc>
        <w:tc>
          <w:tcPr>
            <w:tcW w:w="3975"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spacing w:line="276" w:lineRule="auto"/>
        <w:jc w:val="both"/>
        <w:rPr>
          <w:rFonts w:ascii="Times New Roman CYR" w:hAnsi="Times New Roman CYR"/>
          <w:sz w:val="10"/>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rPr>
          <w:trHeight w:val="203"/>
        </w:trPr>
        <w:tc>
          <w:tcPr>
            <w:tcW w:w="3652" w:type="dxa"/>
          </w:tcPr>
          <w:p w:rsidR="009D46A0" w:rsidRPr="00953714" w:rsidRDefault="009D46A0" w:rsidP="007A0199">
            <w:pPr>
              <w:tabs>
                <w:tab w:val="right" w:pos="3686"/>
                <w:tab w:val="right" w:pos="9000"/>
              </w:tabs>
              <w:spacing w:line="276" w:lineRule="auto"/>
              <w:jc w:val="both"/>
              <w:rPr>
                <w:rFonts w:ascii="Times New Roman" w:hAnsi="Times New Roman"/>
              </w:rPr>
            </w:pPr>
            <w:r w:rsidRPr="00953714">
              <w:rPr>
                <w:rFonts w:ascii="Times New Roman CYR" w:hAnsi="Times New Roman CYR"/>
                <w:b/>
              </w:rPr>
              <w:t>Для дивидендов и купонного дохода:</w:t>
            </w:r>
          </w:p>
          <w:p w:rsidR="009D46A0" w:rsidRPr="00953714" w:rsidRDefault="009D46A0" w:rsidP="007A0199">
            <w:pPr>
              <w:tabs>
                <w:tab w:val="right" w:pos="3686"/>
                <w:tab w:val="right" w:pos="9000"/>
              </w:tabs>
              <w:spacing w:line="276" w:lineRule="auto"/>
              <w:jc w:val="both"/>
              <w:rPr>
                <w:rFonts w:ascii="Times New Roman CYR" w:hAnsi="Times New Roman CYR"/>
              </w:rPr>
            </w:pPr>
            <w:r w:rsidRPr="00953714">
              <w:rPr>
                <w:rFonts w:ascii="Times New Roman" w:hAnsi="Times New Roman"/>
              </w:rPr>
              <w:t>Лицевой счет:</w:t>
            </w:r>
          </w:p>
        </w:tc>
        <w:tc>
          <w:tcPr>
            <w:tcW w:w="5678"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spacing w:line="276" w:lineRule="auto"/>
        <w:rPr>
          <w:rFonts w:ascii="Times New Roman CYR" w:hAnsi="Times New Roman CYR"/>
          <w:sz w:val="10"/>
        </w:rPr>
      </w:pPr>
    </w:p>
    <w:p w:rsidR="009D46A0" w:rsidRPr="00953714" w:rsidRDefault="009D46A0" w:rsidP="009D46A0">
      <w:pPr>
        <w:tabs>
          <w:tab w:val="left" w:pos="4820"/>
          <w:tab w:val="left" w:pos="9072"/>
        </w:tabs>
        <w:spacing w:line="276" w:lineRule="auto"/>
        <w:jc w:val="both"/>
        <w:rPr>
          <w:rFonts w:ascii="Times New Roman" w:hAnsi="Times New Roman"/>
          <w:i/>
          <w:u w:val="single"/>
        </w:rPr>
      </w:pPr>
      <w:r w:rsidRPr="00953714">
        <w:rPr>
          <w:rFonts w:ascii="Times New Roman" w:hAnsi="Times New Roman"/>
        </w:rPr>
        <w:t xml:space="preserve">Банк: </w:t>
      </w:r>
      <w:r w:rsidRPr="00953714">
        <w:rPr>
          <w:rFonts w:ascii="Times New Roman" w:hAnsi="Times New Roman"/>
          <w:i/>
        </w:rPr>
        <w:t>____________________________________________________________</w:t>
      </w:r>
      <w:r w:rsidRPr="00953714">
        <w:rPr>
          <w:rFonts w:ascii="Times New Roman" w:hAnsi="Times New Roman"/>
        </w:rPr>
        <w:t xml:space="preserve"> Город банка:</w:t>
      </w:r>
      <w:r w:rsidRPr="00953714">
        <w:rPr>
          <w:rFonts w:ascii="Times New Roman" w:hAnsi="Times New Roman"/>
          <w:i/>
        </w:rPr>
        <w:t>_____________________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9D46A0" w:rsidRPr="00953714" w:rsidTr="007A0199">
        <w:trPr>
          <w:trHeight w:val="187"/>
        </w:trPr>
        <w:tc>
          <w:tcPr>
            <w:tcW w:w="959" w:type="dxa"/>
          </w:tcPr>
          <w:p w:rsidR="009D46A0" w:rsidRPr="00953714" w:rsidRDefault="009D46A0" w:rsidP="007A0199">
            <w:pPr>
              <w:tabs>
                <w:tab w:val="left" w:pos="4820"/>
                <w:tab w:val="left" w:pos="9072"/>
              </w:tabs>
              <w:spacing w:line="276" w:lineRule="auto"/>
              <w:jc w:val="both"/>
              <w:rPr>
                <w:rFonts w:ascii="Times New Roman" w:hAnsi="Times New Roman"/>
              </w:rPr>
            </w:pPr>
            <w:r w:rsidRPr="00953714">
              <w:rPr>
                <w:rFonts w:ascii="Times New Roman CYR" w:hAnsi="Times New Roman CYR"/>
              </w:rPr>
              <w:t>БИК:</w:t>
            </w:r>
          </w:p>
        </w:tc>
        <w:tc>
          <w:tcPr>
            <w:tcW w:w="2410"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c>
          <w:tcPr>
            <w:tcW w:w="1984" w:type="dxa"/>
          </w:tcPr>
          <w:p w:rsidR="009D46A0" w:rsidRPr="00953714" w:rsidRDefault="009D46A0" w:rsidP="007A0199">
            <w:pPr>
              <w:tabs>
                <w:tab w:val="left" w:pos="4820"/>
                <w:tab w:val="left" w:pos="9072"/>
              </w:tabs>
              <w:spacing w:line="276" w:lineRule="auto"/>
              <w:jc w:val="center"/>
              <w:rPr>
                <w:rFonts w:ascii="Times New Roman" w:hAnsi="Times New Roman"/>
              </w:rPr>
            </w:pPr>
            <w:r w:rsidRPr="00953714">
              <w:rPr>
                <w:rFonts w:ascii="Times New Roman" w:hAnsi="Times New Roman"/>
              </w:rPr>
              <w:t>ИНН банка:</w:t>
            </w:r>
          </w:p>
        </w:tc>
        <w:tc>
          <w:tcPr>
            <w:tcW w:w="3975"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tabs>
          <w:tab w:val="left" w:pos="4820"/>
          <w:tab w:val="left" w:pos="9072"/>
        </w:tabs>
        <w:spacing w:line="276" w:lineRule="auto"/>
        <w:jc w:val="both"/>
        <w:rPr>
          <w:rFonts w:ascii="Times New Roman" w:hAnsi="Times New Roman"/>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c>
          <w:tcPr>
            <w:tcW w:w="3652" w:type="dxa"/>
            <w:tcBorders>
              <w:top w:val="nil"/>
              <w:bottom w:val="nil"/>
            </w:tcBorders>
          </w:tcPr>
          <w:p w:rsidR="009D46A0" w:rsidRPr="00953714" w:rsidRDefault="009D46A0" w:rsidP="007A0199">
            <w:pPr>
              <w:tabs>
                <w:tab w:val="left" w:pos="4820"/>
                <w:tab w:val="left" w:pos="9072"/>
              </w:tabs>
              <w:spacing w:line="276" w:lineRule="auto"/>
              <w:jc w:val="both"/>
              <w:rPr>
                <w:rFonts w:ascii="Times New Roman" w:hAnsi="Times New Roman"/>
              </w:rPr>
            </w:pPr>
            <w:r w:rsidRPr="00953714">
              <w:rPr>
                <w:rFonts w:ascii="Times New Roman" w:hAnsi="Times New Roman"/>
              </w:rPr>
              <w:t>Корр. счет:</w:t>
            </w:r>
          </w:p>
        </w:tc>
        <w:tc>
          <w:tcPr>
            <w:tcW w:w="5678"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r w:rsidR="009D46A0" w:rsidRPr="00953714" w:rsidTr="007A0199">
        <w:tc>
          <w:tcPr>
            <w:tcW w:w="3652" w:type="dxa"/>
            <w:tcBorders>
              <w:top w:val="nil"/>
            </w:tcBorders>
          </w:tcPr>
          <w:p w:rsidR="009D46A0" w:rsidRPr="00953714" w:rsidRDefault="009D46A0" w:rsidP="007A0199">
            <w:pPr>
              <w:tabs>
                <w:tab w:val="left" w:pos="4820"/>
                <w:tab w:val="left" w:pos="9072"/>
              </w:tabs>
              <w:spacing w:line="276" w:lineRule="auto"/>
              <w:jc w:val="both"/>
              <w:rPr>
                <w:rFonts w:ascii="Times New Roman" w:hAnsi="Times New Roman"/>
                <w:lang w:val="en-US"/>
              </w:rPr>
            </w:pPr>
            <w:r w:rsidRPr="00953714">
              <w:rPr>
                <w:rFonts w:ascii="Times New Roman" w:hAnsi="Times New Roman"/>
              </w:rPr>
              <w:t>Получатель платежа</w:t>
            </w:r>
            <w:r w:rsidRPr="00953714">
              <w:rPr>
                <w:rFonts w:ascii="Times New Roman" w:hAnsi="Times New Roman"/>
                <w:lang w:val="en-US"/>
              </w:rPr>
              <w:t>:</w:t>
            </w:r>
          </w:p>
        </w:tc>
        <w:tc>
          <w:tcPr>
            <w:tcW w:w="5678" w:type="dxa"/>
            <w:tcBorders>
              <w:top w:val="nil"/>
              <w:bottom w:val="single" w:sz="4" w:space="0" w:color="auto"/>
            </w:tcBorders>
          </w:tcPr>
          <w:p w:rsidR="009D46A0" w:rsidRPr="00953714" w:rsidRDefault="009D46A0" w:rsidP="007A0199">
            <w:pPr>
              <w:tabs>
                <w:tab w:val="left" w:pos="4820"/>
                <w:tab w:val="left" w:pos="9072"/>
              </w:tabs>
              <w:spacing w:line="276" w:lineRule="auto"/>
              <w:jc w:val="center"/>
              <w:rPr>
                <w:rFonts w:ascii="Times New Roman" w:hAnsi="Times New Roman"/>
              </w:rPr>
            </w:pPr>
          </w:p>
        </w:tc>
      </w:tr>
    </w:tbl>
    <w:p w:rsidR="009D46A0" w:rsidRPr="00953714" w:rsidRDefault="009D46A0" w:rsidP="009D46A0">
      <w:pPr>
        <w:tabs>
          <w:tab w:val="left" w:pos="8820"/>
        </w:tabs>
        <w:spacing w:line="360" w:lineRule="auto"/>
        <w:rPr>
          <w:rFonts w:ascii="Times New Roman CYR" w:hAnsi="Times New Roman CYR"/>
        </w:rPr>
      </w:pP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Полноту и достоверность указанной выше информации подтверждаю и в течении 10 (десяти) рабочих дней обязуюсь уведомить Депозитарий ООО Банк «Аверс» об изменении данных, указанных в настоящей Анкете.</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Настоящим выражаю свое согласие на обработку ООО Банк «Аверс» (адрес места нахождения: ул. Мусы Джалиля, д. 3, г. Казань, Республика Татарстан, 420111) (далее – Банк)</w:t>
      </w:r>
      <w:r w:rsidR="004A3967" w:rsidRPr="00953714">
        <w:rPr>
          <w:rFonts w:ascii="Times New Roman" w:hAnsi="Times New Roman"/>
          <w:sz w:val="14"/>
          <w:szCs w:val="14"/>
        </w:rPr>
        <w:t xml:space="preserve"> </w:t>
      </w:r>
      <w:r w:rsidRPr="00953714">
        <w:rPr>
          <w:rFonts w:ascii="Times New Roman" w:hAnsi="Times New Roman"/>
          <w:sz w:val="14"/>
          <w:szCs w:val="14"/>
        </w:rPr>
        <w:t>своих персональных данных.</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w:t>
      </w:r>
      <w:r w:rsidR="004A3967" w:rsidRPr="00953714">
        <w:rPr>
          <w:rFonts w:ascii="Times New Roman" w:hAnsi="Times New Roman"/>
          <w:sz w:val="14"/>
          <w:szCs w:val="14"/>
        </w:rPr>
        <w:t xml:space="preserve"> </w:t>
      </w:r>
      <w:r w:rsidRPr="00953714">
        <w:rPr>
          <w:rFonts w:ascii="Times New Roman" w:hAnsi="Times New Roman"/>
          <w:sz w:val="14"/>
          <w:szCs w:val="14"/>
        </w:rPr>
        <w:t>Банк Клиентом (Депонентом)/распорядителем счета депо лично или поступила (поступит) в Банк иным способом для оказания депозитарных услуг.</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Обработка персональных данных осуществляется в целях:</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заключения депозитарного договора и его дальнейшего исполнения;</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контроля за деятельностью Банка, для целей осуществления ими указанных действий;</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информирования Банком о своих услугах и продуктах;</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проведения маркетинговых исследований рынка депозитарных услуг;</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проведения работ по автоматизации деятельности Банка, а также работ по обслуживанию средств автоматизации;</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9D46A0" w:rsidRPr="00592BD9"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xml:space="preserve">- предоставления информации и/или документов третьим лицам, которые являются </w:t>
      </w:r>
      <w:r w:rsidRPr="00592BD9">
        <w:rPr>
          <w:rFonts w:ascii="Times New Roman" w:hAnsi="Times New Roman"/>
          <w:sz w:val="14"/>
          <w:szCs w:val="14"/>
        </w:rPr>
        <w:t>Операторами счета депо.</w:t>
      </w:r>
    </w:p>
    <w:p w:rsidR="009D46A0" w:rsidRPr="00837C96" w:rsidRDefault="009D46A0" w:rsidP="009D46A0">
      <w:pPr>
        <w:keepNext/>
        <w:widowControl w:val="0"/>
        <w:spacing w:line="40" w:lineRule="atLeast"/>
        <w:ind w:firstLine="709"/>
        <w:jc w:val="both"/>
        <w:rPr>
          <w:rFonts w:ascii="Times New Roman" w:hAnsi="Times New Roman"/>
          <w:sz w:val="14"/>
          <w:szCs w:val="14"/>
        </w:rPr>
      </w:pPr>
      <w:r w:rsidRPr="00F11305">
        <w:rPr>
          <w:rFonts w:ascii="Times New Roman" w:hAnsi="Times New Roman"/>
          <w:sz w:val="14"/>
          <w:szCs w:val="14"/>
        </w:rPr>
        <w:t>Обработка персональных данных физ</w:t>
      </w:r>
      <w:r w:rsidRPr="009A565F">
        <w:rPr>
          <w:rFonts w:ascii="Times New Roman" w:hAnsi="Times New Roman"/>
          <w:sz w:val="14"/>
          <w:szCs w:val="14"/>
        </w:rPr>
        <w:t>ического лица может осуществляться Банком, третьими лицами.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w:t>
      </w:r>
      <w:r w:rsidRPr="00C0524A">
        <w:rPr>
          <w:rFonts w:ascii="Times New Roman" w:hAnsi="Times New Roman"/>
          <w:sz w:val="14"/>
          <w:szCs w:val="14"/>
        </w:rPr>
        <w:t xml:space="preserve">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w:t>
      </w:r>
      <w:r w:rsidRPr="00837C96">
        <w:rPr>
          <w:rFonts w:ascii="Times New Roman" w:hAnsi="Times New Roman"/>
          <w:sz w:val="14"/>
          <w:szCs w:val="14"/>
        </w:rPr>
        <w:t>нальных данных.</w:t>
      </w:r>
    </w:p>
    <w:p w:rsidR="009D46A0" w:rsidRPr="00D2643A" w:rsidRDefault="009D46A0" w:rsidP="009D46A0">
      <w:pPr>
        <w:keepNext/>
        <w:widowControl w:val="0"/>
        <w:spacing w:line="40" w:lineRule="atLeast"/>
        <w:ind w:firstLine="709"/>
        <w:jc w:val="both"/>
        <w:rPr>
          <w:rFonts w:ascii="Times New Roman" w:hAnsi="Times New Roman"/>
          <w:sz w:val="14"/>
          <w:szCs w:val="14"/>
        </w:rPr>
      </w:pPr>
      <w:r w:rsidRPr="00D2643A">
        <w:rPr>
          <w:rFonts w:ascii="Times New Roman" w:hAnsi="Times New Roman"/>
          <w:sz w:val="14"/>
          <w:szCs w:val="14"/>
        </w:rPr>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9D46A0" w:rsidRPr="006B5320" w:rsidRDefault="009D46A0" w:rsidP="009D46A0">
      <w:pPr>
        <w:tabs>
          <w:tab w:val="right" w:pos="8789"/>
        </w:tabs>
        <w:jc w:val="center"/>
        <w:rPr>
          <w:rFonts w:ascii="Times New Roman CYR" w:hAnsi="Times New Roman CYR"/>
          <w:sz w:val="14"/>
          <w:szCs w:val="14"/>
        </w:rPr>
      </w:pPr>
      <w:r w:rsidRPr="00D929BB">
        <w:rPr>
          <w:rFonts w:ascii="Times New Roman" w:hAnsi="Times New Roman"/>
          <w:sz w:val="14"/>
          <w:szCs w:val="14"/>
        </w:rPr>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w:t>
      </w:r>
      <w:r w:rsidR="004A3967" w:rsidRPr="006B5320">
        <w:rPr>
          <w:rFonts w:ascii="Times New Roman" w:hAnsi="Times New Roman"/>
          <w:sz w:val="14"/>
          <w:szCs w:val="14"/>
        </w:rPr>
        <w:t xml:space="preserve"> </w:t>
      </w:r>
      <w:r w:rsidRPr="006B5320">
        <w:rPr>
          <w:rFonts w:ascii="Times New Roman" w:hAnsi="Times New Roman"/>
          <w:sz w:val="14"/>
          <w:szCs w:val="14"/>
        </w:rPr>
        <w:t>разъяснены.</w:t>
      </w:r>
    </w:p>
    <w:p w:rsidR="009D46A0" w:rsidRPr="006B5320" w:rsidRDefault="009D46A0" w:rsidP="009D46A0">
      <w:pPr>
        <w:tabs>
          <w:tab w:val="right" w:pos="8789"/>
        </w:tabs>
        <w:jc w:val="center"/>
        <w:rPr>
          <w:rFonts w:ascii="Times New Roman CYR" w:hAnsi="Times New Roman CYR"/>
        </w:rPr>
      </w:pPr>
    </w:p>
    <w:tbl>
      <w:tblPr>
        <w:tblW w:w="0" w:type="auto"/>
        <w:tblLayout w:type="fixed"/>
        <w:tblLook w:val="0000" w:firstRow="0" w:lastRow="0" w:firstColumn="0" w:lastColumn="0" w:noHBand="0" w:noVBand="0"/>
      </w:tblPr>
      <w:tblGrid>
        <w:gridCol w:w="4928"/>
        <w:gridCol w:w="4112"/>
      </w:tblGrid>
      <w:tr w:rsidR="009D46A0" w:rsidRPr="00953714" w:rsidTr="007A0199">
        <w:trPr>
          <w:cantSplit/>
        </w:trPr>
        <w:tc>
          <w:tcPr>
            <w:tcW w:w="4928" w:type="dxa"/>
          </w:tcPr>
          <w:p w:rsidR="009D46A0" w:rsidRPr="00C46FD3" w:rsidRDefault="009D46A0" w:rsidP="007A0199">
            <w:pPr>
              <w:tabs>
                <w:tab w:val="right" w:pos="3862"/>
                <w:tab w:val="right" w:pos="4253"/>
              </w:tabs>
              <w:jc w:val="both"/>
              <w:rPr>
                <w:rFonts w:ascii="Times New Roman CYR" w:hAnsi="Times New Roman CYR"/>
                <w:lang w:val="en-US"/>
              </w:rPr>
            </w:pPr>
            <w:r w:rsidRPr="006B5320">
              <w:rPr>
                <w:rFonts w:ascii="Times New Roman CYR" w:hAnsi="Times New Roman CYR"/>
              </w:rPr>
              <w:t>Руководитель ____________ /___________________/</w:t>
            </w:r>
          </w:p>
        </w:tc>
        <w:tc>
          <w:tcPr>
            <w:tcW w:w="4112" w:type="dxa"/>
          </w:tcPr>
          <w:p w:rsidR="009D46A0" w:rsidRPr="00BE6B5E" w:rsidRDefault="009D46A0" w:rsidP="007A0199">
            <w:pPr>
              <w:tabs>
                <w:tab w:val="right" w:pos="3862"/>
                <w:tab w:val="right" w:pos="8789"/>
              </w:tabs>
              <w:spacing w:before="200" w:line="360" w:lineRule="auto"/>
              <w:jc w:val="both"/>
              <w:rPr>
                <w:rFonts w:ascii="Times New Roman CYR" w:hAnsi="Times New Roman CYR"/>
              </w:rPr>
            </w:pPr>
          </w:p>
        </w:tc>
      </w:tr>
      <w:tr w:rsidR="009D46A0" w:rsidRPr="00953714" w:rsidTr="007A0199">
        <w:tc>
          <w:tcPr>
            <w:tcW w:w="4928" w:type="dxa"/>
          </w:tcPr>
          <w:p w:rsidR="009D46A0" w:rsidRPr="00953714" w:rsidRDefault="009D46A0" w:rsidP="007A0199">
            <w:pPr>
              <w:tabs>
                <w:tab w:val="right" w:pos="4253"/>
                <w:tab w:val="right" w:pos="8789"/>
              </w:tabs>
              <w:jc w:val="both"/>
              <w:rPr>
                <w:rFonts w:ascii="Times New Roman CYR" w:hAnsi="Times New Roman CYR"/>
              </w:rPr>
            </w:pPr>
            <w:r w:rsidRPr="00953714">
              <w:rPr>
                <w:rFonts w:ascii="Times New Roman CYR" w:hAnsi="Times New Roman CYR"/>
              </w:rPr>
              <w:t>М.П.</w:t>
            </w:r>
          </w:p>
        </w:tc>
        <w:tc>
          <w:tcPr>
            <w:tcW w:w="4112" w:type="dxa"/>
          </w:tcPr>
          <w:p w:rsidR="009D46A0" w:rsidRPr="00953714" w:rsidRDefault="009D46A0" w:rsidP="007A0199">
            <w:pPr>
              <w:tabs>
                <w:tab w:val="right" w:pos="3862"/>
                <w:tab w:val="right" w:pos="8789"/>
              </w:tabs>
              <w:spacing w:line="360" w:lineRule="auto"/>
              <w:jc w:val="center"/>
              <w:rPr>
                <w:rFonts w:ascii="Times New Roman CYR" w:hAnsi="Times New Roman CYR"/>
              </w:rPr>
            </w:pPr>
          </w:p>
        </w:tc>
      </w:tr>
    </w:tbl>
    <w:p w:rsidR="009D46A0" w:rsidRPr="00953714" w:rsidRDefault="009D46A0" w:rsidP="009D46A0">
      <w:pPr>
        <w:rPr>
          <w:rFonts w:ascii="Times New Roman" w:hAnsi="Times New Roman"/>
          <w:vanish/>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9D46A0" w:rsidRPr="00953714" w:rsidTr="007A0199">
        <w:trPr>
          <w:jc w:val="right"/>
        </w:trPr>
        <w:tc>
          <w:tcPr>
            <w:tcW w:w="4752" w:type="dxa"/>
            <w:shd w:val="clear" w:color="auto" w:fill="auto"/>
          </w:tcPr>
          <w:p w:rsidR="009D46A0" w:rsidRPr="00953714" w:rsidRDefault="009D46A0" w:rsidP="007A0199">
            <w:pPr>
              <w:spacing w:before="120"/>
              <w:jc w:val="both"/>
              <w:rPr>
                <w:rFonts w:ascii="Times New Roman CYR" w:hAnsi="Times New Roman CYR"/>
              </w:rPr>
            </w:pPr>
            <w:r w:rsidRPr="00953714">
              <w:rPr>
                <w:rFonts w:ascii="Times New Roman CYR" w:hAnsi="Times New Roman CYR"/>
              </w:rPr>
              <w:t>Принял __________________________________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Дата приема______________________________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Время приема 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Рег. номер _______________________________</w:t>
            </w:r>
          </w:p>
          <w:p w:rsidR="009D46A0" w:rsidRPr="00953714" w:rsidRDefault="009D46A0" w:rsidP="007A0199">
            <w:pPr>
              <w:spacing w:before="120"/>
              <w:jc w:val="center"/>
              <w:rPr>
                <w:rFonts w:ascii="Times New Roman CYR" w:hAnsi="Times New Roman CYR"/>
                <w:u w:val="single"/>
              </w:rPr>
            </w:pPr>
            <w:r w:rsidRPr="00953714">
              <w:rPr>
                <w:rFonts w:ascii="Times New Roman CYR" w:hAnsi="Times New Roman CYR"/>
              </w:rPr>
              <w:t>(заполняется сотрудником депозитария)</w:t>
            </w:r>
          </w:p>
        </w:tc>
      </w:tr>
    </w:tbl>
    <w:p w:rsidR="009D46A0" w:rsidRPr="00953714" w:rsidRDefault="009D46A0" w:rsidP="009D46A0">
      <w:pPr>
        <w:rPr>
          <w:rFonts w:ascii="Times New Roman" w:hAnsi="Times New Roman"/>
        </w:rPr>
      </w:pPr>
      <w:r w:rsidRPr="00953714">
        <w:rPr>
          <w:rFonts w:ascii="Times New Roman" w:hAnsi="Times New Roman"/>
        </w:rPr>
        <w:br w:type="page"/>
      </w:r>
    </w:p>
    <w:p w:rsidR="009D46A0" w:rsidRPr="006F08DD" w:rsidRDefault="007B14F8" w:rsidP="009D46A0">
      <w:pPr>
        <w:jc w:val="center"/>
        <w:rPr>
          <w:rFonts w:ascii="Times New Roman" w:hAnsi="Times New Roman"/>
          <w:b/>
        </w:rPr>
      </w:pPr>
      <w:r>
        <w:rPr>
          <w:noProof/>
        </w:rPr>
        <w:drawing>
          <wp:inline distT="0" distB="0" distL="0" distR="0">
            <wp:extent cx="2062480" cy="40386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9D46A0" w:rsidRPr="006F08DD" w:rsidRDefault="009D46A0" w:rsidP="009D46A0">
      <w:pPr>
        <w:jc w:val="center"/>
        <w:rPr>
          <w:rFonts w:ascii="Times New Roman" w:hAnsi="Times New Roman"/>
          <w:b/>
        </w:rPr>
      </w:pPr>
      <w:r w:rsidRPr="006F08DD">
        <w:rPr>
          <w:rFonts w:ascii="Times New Roman" w:hAnsi="Times New Roman"/>
          <w:b/>
        </w:rPr>
        <w:t>ООО Банк «Аверс» (Депозитарий)</w:t>
      </w:r>
    </w:p>
    <w:p w:rsidR="009D46A0" w:rsidRPr="000B6F0B" w:rsidRDefault="009D46A0" w:rsidP="009D46A0">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 депозитарной деятельности № 016-1047</w:t>
      </w:r>
      <w:r w:rsidRPr="000B6F0B">
        <w:rPr>
          <w:rFonts w:ascii="Times New Roman" w:hAnsi="Times New Roman"/>
          <w:i/>
          <w:iCs/>
          <w:sz w:val="16"/>
          <w:szCs w:val="16"/>
        </w:rPr>
        <w:t xml:space="preserve">9-000100 от 16.08.2007г., </w:t>
      </w:r>
    </w:p>
    <w:p w:rsidR="009D46A0" w:rsidRPr="00294BFD" w:rsidRDefault="009D46A0" w:rsidP="009D46A0">
      <w:pPr>
        <w:widowControl w:val="0"/>
        <w:jc w:val="center"/>
        <w:rPr>
          <w:rFonts w:ascii="Times New Roman" w:hAnsi="Times New Roman"/>
          <w:i/>
          <w:sz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9D46A0" w:rsidRPr="00294BFD" w:rsidRDefault="009D46A0" w:rsidP="009D46A0">
      <w:pPr>
        <w:widowControl w:val="0"/>
        <w:jc w:val="center"/>
        <w:rPr>
          <w:rFonts w:ascii="Times New Roman" w:hAnsi="Times New Roman"/>
          <w:i/>
          <w:sz w:val="16"/>
        </w:rPr>
      </w:pPr>
      <w:r w:rsidRPr="00294BFD">
        <w:rPr>
          <w:rFonts w:ascii="Times New Roman" w:hAnsi="Times New Roman"/>
          <w:i/>
          <w:sz w:val="16"/>
        </w:rPr>
        <w:t xml:space="preserve">Адрес места нахождения: 420111, г.Казань, ул.Мусы Джалиля, 3 </w:t>
      </w:r>
    </w:p>
    <w:p w:rsidR="009D46A0" w:rsidRPr="00735823" w:rsidRDefault="009D46A0" w:rsidP="009D46A0">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 xml:space="preserve">тел. (843) 5-672-633, </w:t>
      </w:r>
      <w:r w:rsidRPr="003D5316">
        <w:rPr>
          <w:rFonts w:ascii="Times New Roman" w:hAnsi="Times New Roman"/>
          <w:i/>
          <w:sz w:val="16"/>
        </w:rPr>
        <w:t>фак</w:t>
      </w:r>
      <w:r w:rsidRPr="003D5316">
        <w:rPr>
          <w:rFonts w:ascii="Times New Roman" w:hAnsi="Times New Roman"/>
          <w:i/>
          <w:sz w:val="16"/>
          <w:lang w:val="en-US"/>
        </w:rPr>
        <w:t>c</w:t>
      </w:r>
      <w:r w:rsidRPr="00735823">
        <w:rPr>
          <w:rFonts w:ascii="Times New Roman" w:hAnsi="Times New Roman"/>
          <w:i/>
          <w:sz w:val="16"/>
        </w:rPr>
        <w:t xml:space="preserve"> (843) 5-672-670.</w:t>
      </w:r>
    </w:p>
    <w:p w:rsidR="009D46A0" w:rsidRPr="005756C4" w:rsidRDefault="009D46A0" w:rsidP="00C87B2A">
      <w:pPr>
        <w:pStyle w:val="5"/>
      </w:pPr>
      <w:bookmarkStart w:id="409" w:name="_Ref480808626"/>
      <w:r w:rsidRPr="00735823">
        <w:t>Форма К-</w:t>
      </w:r>
      <w:r w:rsidR="00E02EA0" w:rsidRPr="00066DBB">
        <w:t>2</w:t>
      </w:r>
      <w:bookmarkEnd w:id="409"/>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9D46A0" w:rsidRPr="00953714" w:rsidTr="007A0199">
        <w:trPr>
          <w:jc w:val="center"/>
        </w:trPr>
        <w:tc>
          <w:tcPr>
            <w:tcW w:w="4077" w:type="dxa"/>
          </w:tcPr>
          <w:p w:rsidR="009D46A0" w:rsidRPr="00D80615" w:rsidRDefault="009D46A0" w:rsidP="007A0199">
            <w:pPr>
              <w:jc w:val="both"/>
              <w:rPr>
                <w:rFonts w:ascii="Times New Roman CYR" w:hAnsi="Times New Roman CYR"/>
              </w:rPr>
            </w:pPr>
            <w:r w:rsidRPr="00D80615">
              <w:rPr>
                <w:rFonts w:ascii="Times New Roman CYR" w:hAnsi="Times New Roman CYR"/>
              </w:rPr>
              <w:t>Дата открытия счета: ______________</w:t>
            </w:r>
          </w:p>
        </w:tc>
        <w:tc>
          <w:tcPr>
            <w:tcW w:w="5211" w:type="dxa"/>
          </w:tcPr>
          <w:p w:rsidR="009D46A0" w:rsidRPr="00D80615" w:rsidRDefault="009D46A0" w:rsidP="007A0199">
            <w:pPr>
              <w:jc w:val="right"/>
              <w:rPr>
                <w:rFonts w:ascii="Times New Roman CYR" w:hAnsi="Times New Roman CYR"/>
              </w:rPr>
            </w:pPr>
            <w:r w:rsidRPr="00D80615">
              <w:rPr>
                <w:rFonts w:ascii="Times New Roman CYR" w:hAnsi="Times New Roman CYR"/>
              </w:rPr>
              <w:t>Дата закрытия счета: ______________</w:t>
            </w:r>
          </w:p>
        </w:tc>
      </w:tr>
    </w:tbl>
    <w:p w:rsidR="009D46A0" w:rsidRPr="00592BD9" w:rsidRDefault="009D46A0" w:rsidP="009D46A0">
      <w:pPr>
        <w:jc w:val="center"/>
        <w:rPr>
          <w:rFonts w:ascii="Times New Roman CYR" w:hAnsi="Times New Roman CYR"/>
          <w:b/>
        </w:rPr>
      </w:pPr>
      <w:r w:rsidRPr="00953714">
        <w:rPr>
          <w:rFonts w:ascii="Times New Roman CYR" w:hAnsi="Times New Roman CYR"/>
          <w:b/>
          <w:sz w:val="24"/>
        </w:rPr>
        <w:t>АНКЕТА ОПЕРАТОРА</w:t>
      </w:r>
      <w:r w:rsidRPr="00592BD9">
        <w:rPr>
          <w:rFonts w:ascii="Times New Roman CYR" w:hAnsi="Times New Roman CYR"/>
          <w:b/>
          <w:sz w:val="24"/>
        </w:rPr>
        <w:t xml:space="preserve"> СЧЕТ</w:t>
      </w:r>
      <w:r w:rsidR="004209C8" w:rsidRPr="00592BD9">
        <w:rPr>
          <w:rFonts w:ascii="Times New Roman CYR" w:hAnsi="Times New Roman CYR"/>
          <w:b/>
          <w:sz w:val="24"/>
        </w:rPr>
        <w:t>А</w:t>
      </w:r>
      <w:r w:rsidRPr="00592BD9">
        <w:rPr>
          <w:rFonts w:ascii="Times New Roman CYR" w:hAnsi="Times New Roman CYR"/>
          <w:b/>
          <w:sz w:val="24"/>
        </w:rPr>
        <w:t xml:space="preserve"> ДЕПО</w:t>
      </w:r>
    </w:p>
    <w:p w:rsidR="009D46A0" w:rsidRPr="00592BD9" w:rsidRDefault="009D46A0" w:rsidP="009D46A0">
      <w:pPr>
        <w:jc w:val="center"/>
        <w:rPr>
          <w:rFonts w:ascii="Times New Roman CYR" w:hAnsi="Times New Roman CYR"/>
          <w:i/>
          <w:vertAlign w:val="superscript"/>
        </w:rPr>
      </w:pPr>
    </w:p>
    <w:p w:rsidR="009D46A0" w:rsidRPr="00F11305" w:rsidRDefault="009D46A0" w:rsidP="009D46A0">
      <w:pPr>
        <w:jc w:val="right"/>
        <w:rPr>
          <w:rFonts w:ascii="Times New Roman CYR" w:hAnsi="Times New Roman CYR"/>
        </w:rPr>
      </w:pPr>
      <w:r w:rsidRPr="00F11305">
        <w:rPr>
          <w:rFonts w:ascii="Times New Roman CYR" w:hAnsi="Times New Roman CYR"/>
        </w:rPr>
        <w:t>Дата заполнения ______/_____/______ г.</w:t>
      </w:r>
    </w:p>
    <w:p w:rsidR="009D46A0" w:rsidRPr="009A565F" w:rsidRDefault="009D46A0" w:rsidP="009D46A0">
      <w:pPr>
        <w:jc w:val="right"/>
        <w:rPr>
          <w:rFonts w:ascii="Times New Roman CYR" w:hAnsi="Times New Roman CYR"/>
          <w:b/>
        </w:rPr>
      </w:pPr>
    </w:p>
    <w:tbl>
      <w:tblPr>
        <w:tblW w:w="0" w:type="auto"/>
        <w:jc w:val="center"/>
        <w:tblInd w:w="108" w:type="dxa"/>
        <w:tblLook w:val="04A0" w:firstRow="1" w:lastRow="0" w:firstColumn="1" w:lastColumn="0" w:noHBand="0" w:noVBand="1"/>
      </w:tblPr>
      <w:tblGrid>
        <w:gridCol w:w="4917"/>
        <w:gridCol w:w="4306"/>
      </w:tblGrid>
      <w:tr w:rsidR="009D46A0" w:rsidRPr="00953714" w:rsidTr="007A0199">
        <w:trPr>
          <w:jc w:val="center"/>
        </w:trPr>
        <w:tc>
          <w:tcPr>
            <w:tcW w:w="4917" w:type="dxa"/>
            <w:shd w:val="clear" w:color="auto" w:fill="auto"/>
          </w:tcPr>
          <w:p w:rsidR="009D46A0" w:rsidRPr="006F08DD" w:rsidRDefault="009D46A0" w:rsidP="007A0199">
            <w:pPr>
              <w:contextualSpacing/>
              <w:jc w:val="center"/>
              <w:rPr>
                <w:rFonts w:ascii="Times New Roman" w:hAnsi="Times New Roman"/>
              </w:rPr>
            </w:pPr>
          </w:p>
        </w:tc>
        <w:tc>
          <w:tcPr>
            <w:tcW w:w="4306" w:type="dxa"/>
            <w:shd w:val="clear" w:color="auto" w:fill="auto"/>
          </w:tcPr>
          <w:p w:rsidR="009D46A0" w:rsidRPr="006F08DD" w:rsidRDefault="009D46A0" w:rsidP="007A0199">
            <w:pPr>
              <w:contextualSpacing/>
              <w:jc w:val="center"/>
              <w:rPr>
                <w:rFonts w:ascii="Times New Roman" w:hAnsi="Times New Roman"/>
              </w:rPr>
            </w:pPr>
          </w:p>
        </w:tc>
      </w:tr>
    </w:tbl>
    <w:p w:rsidR="007A0199" w:rsidRPr="00953714" w:rsidRDefault="007A0199" w:rsidP="007A0199">
      <w:pPr>
        <w:rPr>
          <w:vanish/>
        </w:rPr>
      </w:pPr>
    </w:p>
    <w:tbl>
      <w:tblPr>
        <w:tblW w:w="0" w:type="auto"/>
        <w:jc w:val="center"/>
        <w:tblLayout w:type="fixed"/>
        <w:tblLook w:val="0000" w:firstRow="0" w:lastRow="0" w:firstColumn="0" w:lastColumn="0" w:noHBand="0" w:noVBand="0"/>
      </w:tblPr>
      <w:tblGrid>
        <w:gridCol w:w="2988"/>
        <w:gridCol w:w="360"/>
        <w:gridCol w:w="2759"/>
        <w:gridCol w:w="283"/>
      </w:tblGrid>
      <w:tr w:rsidR="00993246" w:rsidRPr="00B72230" w:rsidTr="007A0199">
        <w:trPr>
          <w:cantSplit/>
          <w:jc w:val="center"/>
        </w:trPr>
        <w:tc>
          <w:tcPr>
            <w:tcW w:w="2988" w:type="dxa"/>
          </w:tcPr>
          <w:p w:rsidR="00993246" w:rsidRPr="00B72230" w:rsidRDefault="00993246" w:rsidP="007A0199">
            <w:pPr>
              <w:tabs>
                <w:tab w:val="right" w:pos="8789"/>
              </w:tabs>
              <w:jc w:val="center"/>
              <w:rPr>
                <w:rFonts w:ascii="Times New Roman CYR" w:hAnsi="Times New Roman CYR"/>
                <w:lang w:val="en-US"/>
              </w:rPr>
            </w:pPr>
            <w:r w:rsidRPr="00B72230">
              <w:rPr>
                <w:rFonts w:ascii="Times New Roman CYR" w:hAnsi="Times New Roman CYR"/>
                <w:b/>
              </w:rPr>
              <w:t>Тип счета</w:t>
            </w:r>
            <w:r w:rsidRPr="00B72230">
              <w:rPr>
                <w:rFonts w:ascii="Times New Roman CYR" w:hAnsi="Times New Roman CYR"/>
                <w:b/>
                <w:lang w:val="en-US"/>
              </w:rPr>
              <w:t>:</w:t>
            </w:r>
            <w:r w:rsidRPr="00B72230">
              <w:rPr>
                <w:rFonts w:ascii="Times New Roman CYR" w:hAnsi="Times New Roman CYR"/>
              </w:rPr>
              <w:t xml:space="preserve"> Счет собственника</w:t>
            </w:r>
            <w:r w:rsidRPr="00B72230">
              <w:rPr>
                <w:rFonts w:ascii="Times New Roman CYR" w:hAnsi="Times New Roman CYR"/>
                <w:lang w:val="en-US"/>
              </w:rPr>
              <w:t>:</w:t>
            </w:r>
          </w:p>
        </w:tc>
        <w:tc>
          <w:tcPr>
            <w:tcW w:w="360" w:type="dxa"/>
            <w:tcBorders>
              <w:top w:val="single" w:sz="8" w:space="0" w:color="auto"/>
              <w:left w:val="single" w:sz="8" w:space="0" w:color="auto"/>
              <w:bottom w:val="single" w:sz="8" w:space="0" w:color="auto"/>
              <w:right w:val="single" w:sz="8" w:space="0" w:color="auto"/>
            </w:tcBorders>
          </w:tcPr>
          <w:p w:rsidR="00993246" w:rsidRPr="00B72230" w:rsidRDefault="00993246" w:rsidP="007A0199">
            <w:pPr>
              <w:tabs>
                <w:tab w:val="right" w:pos="8789"/>
              </w:tabs>
              <w:jc w:val="center"/>
              <w:rPr>
                <w:rFonts w:ascii="Times New Roman CYR" w:hAnsi="Times New Roman CYR"/>
                <w:lang w:val="en-US"/>
              </w:rPr>
            </w:pPr>
          </w:p>
        </w:tc>
        <w:tc>
          <w:tcPr>
            <w:tcW w:w="2759" w:type="dxa"/>
          </w:tcPr>
          <w:p w:rsidR="00993246" w:rsidRPr="00B72230" w:rsidRDefault="00993246" w:rsidP="007A0199">
            <w:pPr>
              <w:tabs>
                <w:tab w:val="right" w:pos="8789"/>
              </w:tabs>
              <w:jc w:val="center"/>
              <w:rPr>
                <w:rFonts w:ascii="Times New Roman CYR" w:hAnsi="Times New Roman CYR"/>
                <w:lang w:val="en-US"/>
              </w:rPr>
            </w:pPr>
            <w:r w:rsidRPr="00B72230">
              <w:rPr>
                <w:rFonts w:ascii="Times New Roman CYR" w:hAnsi="Times New Roman CYR"/>
                <w:lang w:val="en-US"/>
              </w:rPr>
              <w:t>Иное: ___________________</w:t>
            </w:r>
          </w:p>
        </w:tc>
        <w:tc>
          <w:tcPr>
            <w:tcW w:w="283" w:type="dxa"/>
            <w:tcBorders>
              <w:top w:val="single" w:sz="6" w:space="0" w:color="auto"/>
              <w:left w:val="single" w:sz="6" w:space="0" w:color="auto"/>
              <w:bottom w:val="single" w:sz="6" w:space="0" w:color="auto"/>
              <w:right w:val="single" w:sz="6" w:space="0" w:color="auto"/>
            </w:tcBorders>
          </w:tcPr>
          <w:p w:rsidR="00993246" w:rsidRPr="00B72230" w:rsidRDefault="00993246" w:rsidP="007A0199">
            <w:pPr>
              <w:tabs>
                <w:tab w:val="right" w:pos="8789"/>
              </w:tabs>
              <w:ind w:left="-564" w:firstLine="139"/>
              <w:jc w:val="center"/>
              <w:rPr>
                <w:rFonts w:ascii="Times New Roman CYR" w:hAnsi="Times New Roman CYR"/>
                <w:lang w:val="en-US"/>
              </w:rPr>
            </w:pPr>
          </w:p>
        </w:tc>
      </w:tr>
    </w:tbl>
    <w:p w:rsidR="009D46A0" w:rsidRPr="00F11305" w:rsidRDefault="009D46A0" w:rsidP="009D46A0">
      <w:pPr>
        <w:jc w:val="center"/>
        <w:rPr>
          <w:rFonts w:ascii="Times New Roman CYR" w:hAnsi="Times New Roman CYR"/>
          <w:sz w:val="10"/>
          <w:lang w:val="en-US"/>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9D46A0" w:rsidRPr="00953714" w:rsidTr="007A0199">
        <w:trPr>
          <w:jc w:val="center"/>
        </w:trPr>
        <w:tc>
          <w:tcPr>
            <w:tcW w:w="3168" w:type="dxa"/>
          </w:tcPr>
          <w:p w:rsidR="009D46A0" w:rsidRPr="00C0524A" w:rsidRDefault="009D46A0" w:rsidP="007A0199">
            <w:pPr>
              <w:rPr>
                <w:rFonts w:ascii="Times New Roman CYR" w:hAnsi="Times New Roman CYR"/>
                <w:sz w:val="24"/>
              </w:rPr>
            </w:pPr>
            <w:r w:rsidRPr="009A565F">
              <w:rPr>
                <w:rFonts w:ascii="Times New Roman CYR" w:hAnsi="Times New Roman CYR"/>
              </w:rPr>
              <w:t>Счёт депо №</w:t>
            </w:r>
          </w:p>
        </w:tc>
        <w:tc>
          <w:tcPr>
            <w:tcW w:w="5994" w:type="dxa"/>
            <w:tcBorders>
              <w:top w:val="single" w:sz="6" w:space="0" w:color="auto"/>
              <w:left w:val="single" w:sz="6" w:space="0" w:color="auto"/>
              <w:bottom w:val="single" w:sz="6" w:space="0" w:color="auto"/>
              <w:right w:val="single" w:sz="6" w:space="0" w:color="auto"/>
            </w:tcBorders>
          </w:tcPr>
          <w:p w:rsidR="009D46A0" w:rsidRPr="00837C96" w:rsidRDefault="009D46A0" w:rsidP="007A0199">
            <w:pPr>
              <w:jc w:val="center"/>
              <w:rPr>
                <w:rFonts w:ascii="Times New Roman CYR" w:hAnsi="Times New Roman CYR"/>
                <w:sz w:val="24"/>
                <w:lang w:val="en-US"/>
              </w:rPr>
            </w:pPr>
          </w:p>
        </w:tc>
      </w:tr>
    </w:tbl>
    <w:p w:rsidR="009D46A0" w:rsidRPr="00592BD9" w:rsidRDefault="009D46A0" w:rsidP="009D46A0">
      <w:pPr>
        <w:jc w:val="center"/>
        <w:rPr>
          <w:rFonts w:ascii="Times New Roman CYR" w:hAnsi="Times New Roman CYR"/>
          <w:sz w:val="10"/>
          <w:lang w:val="en-US"/>
        </w:rPr>
      </w:pPr>
    </w:p>
    <w:p w:rsidR="009D46A0" w:rsidRPr="00592BD9" w:rsidRDefault="009D46A0" w:rsidP="009D46A0">
      <w:pPr>
        <w:tabs>
          <w:tab w:val="right" w:pos="9000"/>
        </w:tabs>
        <w:jc w:val="center"/>
        <w:rPr>
          <w:rFonts w:ascii="Times New Roman CYR" w:hAnsi="Times New Roman CYR"/>
          <w:i/>
          <w:sz w:val="16"/>
        </w:rPr>
      </w:pPr>
      <w:r w:rsidRPr="00592BD9">
        <w:rPr>
          <w:rFonts w:ascii="Times New Roman CYR" w:hAnsi="Times New Roman CYR"/>
          <w:i/>
          <w:sz w:val="16"/>
        </w:rPr>
        <w:t>(</w:t>
      </w:r>
    </w:p>
    <w:p w:rsidR="009D46A0" w:rsidRPr="00B72230" w:rsidRDefault="009D46A0" w:rsidP="009D46A0">
      <w:pPr>
        <w:tabs>
          <w:tab w:val="left" w:pos="4820"/>
          <w:tab w:val="left" w:pos="9072"/>
        </w:tabs>
        <w:jc w:val="both"/>
        <w:rPr>
          <w:rFonts w:ascii="Times New Roman" w:hAnsi="Times New Roman"/>
        </w:rPr>
      </w:pPr>
      <w:r w:rsidRPr="00B72230">
        <w:rPr>
          <w:rFonts w:ascii="Times New Roman" w:hAnsi="Times New Roman"/>
        </w:rPr>
        <w:t>Договор № ___________________________</w:t>
      </w:r>
      <w:r w:rsidRPr="00592BD9">
        <w:rPr>
          <w:rFonts w:ascii="Times New Roman" w:hAnsi="Times New Roman"/>
        </w:rPr>
        <w:t>_________________________ Дата договора</w:t>
      </w:r>
      <w:r w:rsidR="004A3967" w:rsidRPr="00B72230">
        <w:rPr>
          <w:rFonts w:ascii="Times New Roman" w:hAnsi="Times New Roman"/>
        </w:rPr>
        <w:t xml:space="preserve"> </w:t>
      </w:r>
      <w:r w:rsidRPr="00B72230">
        <w:rPr>
          <w:rFonts w:ascii="Times New Roman" w:hAnsi="Times New Roman"/>
        </w:rPr>
        <w:t>______/_____/__________ г.</w:t>
      </w:r>
    </w:p>
    <w:p w:rsidR="009D46A0" w:rsidRPr="009A565F" w:rsidRDefault="009D46A0" w:rsidP="009D46A0">
      <w:pPr>
        <w:tabs>
          <w:tab w:val="right" w:pos="9000"/>
        </w:tabs>
        <w:jc w:val="both"/>
        <w:rPr>
          <w:rFonts w:ascii="Times New Roman" w:hAnsi="Times New Roman"/>
        </w:rPr>
      </w:pPr>
      <w:r w:rsidRPr="00F11305">
        <w:rPr>
          <w:rFonts w:ascii="Times New Roman" w:hAnsi="Times New Roman"/>
        </w:rPr>
        <w:t>Полное наимен</w:t>
      </w:r>
      <w:r w:rsidRPr="009A565F">
        <w:rPr>
          <w:rFonts w:ascii="Times New Roman" w:hAnsi="Times New Roman"/>
        </w:rPr>
        <w:t>ование Депонента ________________________________________________________________________</w:t>
      </w:r>
    </w:p>
    <w:p w:rsidR="009D46A0" w:rsidRPr="00B72230" w:rsidRDefault="009D46A0" w:rsidP="009D46A0">
      <w:pPr>
        <w:tabs>
          <w:tab w:val="right" w:pos="9000"/>
        </w:tabs>
        <w:jc w:val="both"/>
        <w:rPr>
          <w:rFonts w:ascii="Times New Roman" w:hAnsi="Times New Roman"/>
          <w:sz w:val="24"/>
          <w:u w:val="single"/>
        </w:rPr>
      </w:pPr>
      <w:r w:rsidRPr="00C0524A">
        <w:rPr>
          <w:rFonts w:ascii="Times New Roman" w:hAnsi="Times New Roman"/>
        </w:rPr>
        <w:t>Сокращенное наименование Депонента ___________________</w:t>
      </w:r>
      <w:r w:rsidRPr="00B72230">
        <w:rPr>
          <w:rFonts w:ascii="Times New Roman" w:hAnsi="Times New Roman"/>
        </w:rPr>
        <w:t>________________________________________________</w:t>
      </w:r>
    </w:p>
    <w:p w:rsidR="009D46A0" w:rsidRPr="009A565F" w:rsidRDefault="009D46A0" w:rsidP="009D46A0">
      <w:pPr>
        <w:tabs>
          <w:tab w:val="left" w:pos="6237"/>
          <w:tab w:val="right" w:pos="9000"/>
        </w:tabs>
        <w:jc w:val="both"/>
        <w:rPr>
          <w:rFonts w:ascii="Times New Roman" w:hAnsi="Times New Roman"/>
        </w:rPr>
      </w:pPr>
      <w:r w:rsidRPr="00F11305">
        <w:rPr>
          <w:rFonts w:ascii="Times New Roman" w:hAnsi="Times New Roman"/>
        </w:rPr>
        <w:t>Основной государственный регистрационный номер ________________</w:t>
      </w:r>
      <w:r w:rsidRPr="009A565F">
        <w:rPr>
          <w:rFonts w:ascii="Times New Roman" w:hAnsi="Times New Roman"/>
        </w:rPr>
        <w:t>________ присвоен _______________________</w:t>
      </w:r>
    </w:p>
    <w:p w:rsidR="009D46A0" w:rsidRPr="00837C96" w:rsidRDefault="009D46A0" w:rsidP="009D46A0">
      <w:pPr>
        <w:tabs>
          <w:tab w:val="left" w:pos="6237"/>
          <w:tab w:val="right" w:pos="9000"/>
        </w:tabs>
        <w:jc w:val="both"/>
        <w:rPr>
          <w:rFonts w:ascii="Times New Roman" w:hAnsi="Times New Roman"/>
          <w:u w:val="single"/>
        </w:rPr>
      </w:pPr>
      <w:r w:rsidRPr="00C0524A">
        <w:rPr>
          <w:rFonts w:ascii="Times New Roman" w:hAnsi="Times New Roman"/>
        </w:rPr>
        <w:t>______________________________________________________________________________________________________</w:t>
      </w:r>
    </w:p>
    <w:p w:rsidR="009D46A0" w:rsidRPr="00D929BB" w:rsidRDefault="009D46A0" w:rsidP="009D46A0">
      <w:pPr>
        <w:tabs>
          <w:tab w:val="left" w:pos="4395"/>
          <w:tab w:val="right" w:pos="9000"/>
        </w:tabs>
        <w:jc w:val="both"/>
        <w:rPr>
          <w:rFonts w:ascii="Times New Roman" w:hAnsi="Times New Roman"/>
          <w:u w:val="single"/>
        </w:rPr>
      </w:pPr>
      <w:r w:rsidRPr="00D2643A">
        <w:rPr>
          <w:rFonts w:ascii="Times New Roman" w:hAnsi="Times New Roman"/>
        </w:rPr>
        <w:t>Свидетельство о регистрации __________________выдано ___________________________________________________</w:t>
      </w:r>
    </w:p>
    <w:p w:rsidR="009D46A0" w:rsidRPr="006B5320" w:rsidRDefault="009D46A0" w:rsidP="009D46A0">
      <w:pPr>
        <w:tabs>
          <w:tab w:val="right" w:pos="9000"/>
        </w:tabs>
        <w:jc w:val="both"/>
        <w:rPr>
          <w:rFonts w:ascii="Times New Roman" w:hAnsi="Times New Roman"/>
        </w:rPr>
      </w:pPr>
      <w:r w:rsidRPr="006B5320">
        <w:rPr>
          <w:rFonts w:ascii="Times New Roman" w:hAnsi="Times New Roman"/>
        </w:rPr>
        <w:t>Номер лицензии ____________________________________________________Дата выдачи ______/_____/__________ г.</w:t>
      </w:r>
    </w:p>
    <w:p w:rsidR="009D46A0" w:rsidRPr="006B5320" w:rsidRDefault="009D46A0" w:rsidP="009D46A0">
      <w:pPr>
        <w:tabs>
          <w:tab w:val="right" w:pos="9000"/>
        </w:tabs>
        <w:jc w:val="both"/>
        <w:rPr>
          <w:rFonts w:ascii="Times New Roman" w:hAnsi="Times New Roman"/>
          <w:u w:val="single"/>
        </w:rPr>
      </w:pPr>
      <w:r w:rsidRPr="006B5320">
        <w:rPr>
          <w:rFonts w:ascii="Times New Roman" w:hAnsi="Times New Roman"/>
        </w:rPr>
        <w:t>Орган выдавший лицензию ______________________________________________________________________________</w:t>
      </w:r>
    </w:p>
    <w:p w:rsidR="009D46A0" w:rsidRPr="006B5320" w:rsidRDefault="009D46A0" w:rsidP="009D46A0">
      <w:pPr>
        <w:tabs>
          <w:tab w:val="left" w:pos="4962"/>
          <w:tab w:val="left" w:pos="9072"/>
        </w:tabs>
        <w:jc w:val="both"/>
        <w:rPr>
          <w:rFonts w:ascii="Times New Roman" w:hAnsi="Times New Roman"/>
        </w:rPr>
      </w:pPr>
      <w:r w:rsidRPr="006B5320">
        <w:rPr>
          <w:rFonts w:ascii="Times New Roman" w:hAnsi="Times New Roman"/>
        </w:rPr>
        <w:t>Юрисдикция: ___________________________________ Регион:_______________________________________________</w:t>
      </w:r>
    </w:p>
    <w:p w:rsidR="009D46A0" w:rsidRPr="00C46FD3" w:rsidRDefault="009D46A0" w:rsidP="009D46A0">
      <w:pPr>
        <w:tabs>
          <w:tab w:val="right" w:pos="9072"/>
        </w:tabs>
        <w:jc w:val="both"/>
        <w:rPr>
          <w:rFonts w:ascii="Times New Roman" w:hAnsi="Times New Roman"/>
        </w:rPr>
      </w:pPr>
      <w:r w:rsidRPr="00C46FD3">
        <w:rPr>
          <w:rFonts w:ascii="Times New Roman" w:hAnsi="Times New Roman"/>
        </w:rPr>
        <w:t>Адрес места нахождения: _______________________________________________________________________________</w:t>
      </w:r>
    </w:p>
    <w:p w:rsidR="009D46A0" w:rsidRPr="00BE6B5E" w:rsidRDefault="009D46A0" w:rsidP="009D46A0">
      <w:pPr>
        <w:tabs>
          <w:tab w:val="right" w:pos="9072"/>
        </w:tabs>
        <w:jc w:val="both"/>
        <w:rPr>
          <w:rFonts w:ascii="Times New Roman" w:hAnsi="Times New Roman"/>
        </w:rPr>
      </w:pPr>
      <w:r w:rsidRPr="00BE6B5E">
        <w:rPr>
          <w:rFonts w:ascii="Times New Roman" w:hAnsi="Times New Roman"/>
        </w:rPr>
        <w:t>______________________________________________________________________________________________________</w:t>
      </w:r>
    </w:p>
    <w:p w:rsidR="009D46A0" w:rsidRPr="00BE6B5E" w:rsidRDefault="009D46A0" w:rsidP="009D46A0">
      <w:pPr>
        <w:tabs>
          <w:tab w:val="left" w:pos="4253"/>
        </w:tabs>
        <w:jc w:val="both"/>
        <w:rPr>
          <w:rFonts w:ascii="Times New Roman" w:hAnsi="Times New Roman"/>
          <w:u w:val="single"/>
        </w:rPr>
      </w:pPr>
      <w:r w:rsidRPr="00BE6B5E">
        <w:rPr>
          <w:rFonts w:ascii="Times New Roman" w:hAnsi="Times New Roman"/>
        </w:rPr>
        <w:t>Коды: ОКПО _______________________________________ ОКВЭД ___________________________________________</w:t>
      </w:r>
    </w:p>
    <w:p w:rsidR="009D46A0" w:rsidRPr="00953714" w:rsidRDefault="009D46A0" w:rsidP="009D46A0">
      <w:pPr>
        <w:tabs>
          <w:tab w:val="left" w:pos="2835"/>
        </w:tabs>
        <w:jc w:val="both"/>
        <w:rPr>
          <w:rFonts w:ascii="Times New Roman" w:hAnsi="Times New Roman"/>
        </w:rPr>
      </w:pPr>
      <w:r w:rsidRPr="00953714">
        <w:rPr>
          <w:rFonts w:ascii="Times New Roman" w:hAnsi="Times New Roman"/>
        </w:rPr>
        <w:t>ИНН ___________________________________________ КПП ________________________________________________</w:t>
      </w:r>
    </w:p>
    <w:p w:rsidR="009D46A0" w:rsidRPr="00953714" w:rsidRDefault="009D46A0" w:rsidP="009D46A0">
      <w:pPr>
        <w:jc w:val="both"/>
        <w:rPr>
          <w:rFonts w:ascii="Times New Roman CYR" w:hAnsi="Times New Roman CYR"/>
          <w:sz w:val="10"/>
        </w:rPr>
      </w:pPr>
    </w:p>
    <w:p w:rsidR="009D46A0" w:rsidRPr="00953714" w:rsidRDefault="009D46A0" w:rsidP="009D46A0">
      <w:pPr>
        <w:tabs>
          <w:tab w:val="right" w:pos="3402"/>
          <w:tab w:val="right" w:pos="9000"/>
        </w:tabs>
        <w:jc w:val="both"/>
        <w:rPr>
          <w:rFonts w:ascii="Times New Roman CYR" w:hAnsi="Times New Roman CYR"/>
        </w:rPr>
      </w:pPr>
      <w:r w:rsidRPr="00953714">
        <w:rPr>
          <w:rFonts w:ascii="Times New Roman CYR" w:hAnsi="Times New Roman CYR"/>
        </w:rPr>
        <w:t>Доля участия иностранного капитала</w:t>
      </w:r>
      <w:r w:rsidRPr="00953714">
        <w:rPr>
          <w:rFonts w:ascii="Times New Roman CYR" w:hAnsi="Times New Roman CYR"/>
        </w:rPr>
        <w:tab/>
        <w:t>______________________________________________(% от уставного капитала).</w:t>
      </w:r>
    </w:p>
    <w:p w:rsidR="00A47495" w:rsidRPr="00953714" w:rsidRDefault="00A47495" w:rsidP="00A47495">
      <w:pPr>
        <w:jc w:val="center"/>
        <w:rPr>
          <w:rFonts w:ascii="Times New Roman" w:hAnsi="Times New Roman"/>
        </w:rPr>
      </w:pPr>
    </w:p>
    <w:p w:rsidR="009D46A0" w:rsidRPr="00953714" w:rsidRDefault="009D46A0" w:rsidP="00A47495">
      <w:pPr>
        <w:jc w:val="center"/>
        <w:rPr>
          <w:rFonts w:ascii="Times New Roman" w:hAnsi="Times New Roman"/>
        </w:rPr>
      </w:pPr>
      <w:r w:rsidRPr="00953714">
        <w:rPr>
          <w:rFonts w:ascii="Times New Roman" w:hAnsi="Times New Roman"/>
        </w:rPr>
        <w:t>ДОЛЖНОСТНЫЕ ЛИЦА</w:t>
      </w:r>
      <w:r w:rsidRPr="00953714">
        <w:rPr>
          <w:rFonts w:ascii="Times New Roman" w:hAnsi="Times New Roman"/>
          <w:lang w:val="en-U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2410"/>
        <w:gridCol w:w="2551"/>
        <w:gridCol w:w="1418"/>
        <w:gridCol w:w="2693"/>
      </w:tblGrid>
      <w:tr w:rsidR="009D46A0" w:rsidRPr="00953714" w:rsidTr="007A0199">
        <w:trPr>
          <w:trHeight w:val="345"/>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p>
        </w:tc>
        <w:tc>
          <w:tcPr>
            <w:tcW w:w="241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Должность</w:t>
            </w:r>
          </w:p>
        </w:tc>
        <w:tc>
          <w:tcPr>
            <w:tcW w:w="2551"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Ф.И.О.</w:t>
            </w:r>
          </w:p>
        </w:tc>
        <w:tc>
          <w:tcPr>
            <w:tcW w:w="1418"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Образец подписи</w:t>
            </w:r>
          </w:p>
        </w:tc>
        <w:tc>
          <w:tcPr>
            <w:tcW w:w="2693"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Образец печати</w:t>
            </w: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lang w:val="en-US"/>
              </w:rPr>
              <w:t>1</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val="restart"/>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2</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3</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4</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5</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nil"/>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6</w:t>
            </w:r>
          </w:p>
        </w:tc>
        <w:tc>
          <w:tcPr>
            <w:tcW w:w="2410"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nil"/>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nil"/>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nil"/>
            </w:tcBorders>
          </w:tcPr>
          <w:p w:rsidR="009D46A0" w:rsidRPr="00953714" w:rsidRDefault="009D46A0" w:rsidP="007A0199">
            <w:pPr>
              <w:tabs>
                <w:tab w:val="right" w:pos="8789"/>
              </w:tabs>
              <w:jc w:val="both"/>
              <w:rPr>
                <w:rFonts w:ascii="Times New Roman CYR" w:hAnsi="Times New Roman CYR"/>
              </w:rPr>
            </w:pPr>
          </w:p>
        </w:tc>
      </w:tr>
      <w:tr w:rsidR="009D46A0" w:rsidRPr="00953714" w:rsidTr="007A0199">
        <w:trPr>
          <w:cantSplit/>
          <w:trHeight w:val="284"/>
          <w:jc w:val="center"/>
        </w:trPr>
        <w:tc>
          <w:tcPr>
            <w:tcW w:w="250" w:type="dxa"/>
            <w:tcBorders>
              <w:bottom w:val="single" w:sz="6" w:space="0" w:color="auto"/>
            </w:tcBorders>
          </w:tcPr>
          <w:p w:rsidR="009D46A0" w:rsidRPr="00953714" w:rsidRDefault="009D46A0" w:rsidP="007A0199">
            <w:pPr>
              <w:tabs>
                <w:tab w:val="right" w:pos="8789"/>
              </w:tabs>
              <w:jc w:val="center"/>
              <w:rPr>
                <w:rFonts w:ascii="Times New Roman CYR" w:hAnsi="Times New Roman CYR"/>
              </w:rPr>
            </w:pPr>
            <w:r w:rsidRPr="00953714">
              <w:rPr>
                <w:rFonts w:ascii="Times New Roman CYR" w:hAnsi="Times New Roman CYR"/>
              </w:rPr>
              <w:t>7</w:t>
            </w:r>
          </w:p>
        </w:tc>
        <w:tc>
          <w:tcPr>
            <w:tcW w:w="2410" w:type="dxa"/>
            <w:tcBorders>
              <w:bottom w:val="single" w:sz="6" w:space="0" w:color="auto"/>
            </w:tcBorders>
          </w:tcPr>
          <w:p w:rsidR="009D46A0" w:rsidRPr="00953714" w:rsidRDefault="009D46A0" w:rsidP="007A0199">
            <w:pPr>
              <w:tabs>
                <w:tab w:val="right" w:pos="8789"/>
              </w:tabs>
              <w:jc w:val="both"/>
              <w:rPr>
                <w:rFonts w:ascii="Times New Roman CYR" w:hAnsi="Times New Roman CYR"/>
                <w:vanish/>
              </w:rPr>
            </w:pPr>
          </w:p>
        </w:tc>
        <w:tc>
          <w:tcPr>
            <w:tcW w:w="2551" w:type="dxa"/>
            <w:tcBorders>
              <w:bottom w:val="single" w:sz="6" w:space="0" w:color="auto"/>
            </w:tcBorders>
          </w:tcPr>
          <w:p w:rsidR="009D46A0" w:rsidRPr="00953714" w:rsidRDefault="009D46A0" w:rsidP="007A0199">
            <w:pPr>
              <w:tabs>
                <w:tab w:val="right" w:pos="8789"/>
              </w:tabs>
              <w:jc w:val="both"/>
              <w:rPr>
                <w:rFonts w:ascii="Times New Roman CYR" w:hAnsi="Times New Roman CYR"/>
                <w:vanish/>
              </w:rPr>
            </w:pPr>
          </w:p>
        </w:tc>
        <w:tc>
          <w:tcPr>
            <w:tcW w:w="1418" w:type="dxa"/>
            <w:tcBorders>
              <w:bottom w:val="single" w:sz="6" w:space="0" w:color="auto"/>
            </w:tcBorders>
          </w:tcPr>
          <w:p w:rsidR="009D46A0" w:rsidRPr="00953714" w:rsidRDefault="009D46A0" w:rsidP="007A0199">
            <w:pPr>
              <w:tabs>
                <w:tab w:val="right" w:pos="8789"/>
              </w:tabs>
              <w:jc w:val="both"/>
              <w:rPr>
                <w:rFonts w:ascii="Times New Roman CYR" w:hAnsi="Times New Roman CYR"/>
              </w:rPr>
            </w:pPr>
          </w:p>
        </w:tc>
        <w:tc>
          <w:tcPr>
            <w:tcW w:w="2693" w:type="dxa"/>
            <w:vMerge/>
            <w:tcBorders>
              <w:bottom w:val="single" w:sz="6" w:space="0" w:color="auto"/>
            </w:tcBorders>
          </w:tcPr>
          <w:p w:rsidR="009D46A0" w:rsidRPr="00953714" w:rsidRDefault="009D46A0" w:rsidP="007A0199">
            <w:pPr>
              <w:tabs>
                <w:tab w:val="right" w:pos="8789"/>
              </w:tabs>
              <w:jc w:val="both"/>
              <w:rPr>
                <w:rFonts w:ascii="Times New Roman CYR" w:hAnsi="Times New Roman CYR"/>
              </w:rPr>
            </w:pPr>
          </w:p>
        </w:tc>
      </w:tr>
    </w:tbl>
    <w:p w:rsidR="009D46A0" w:rsidRPr="00953714" w:rsidRDefault="009D46A0" w:rsidP="009D46A0">
      <w:pPr>
        <w:tabs>
          <w:tab w:val="right" w:pos="3402"/>
          <w:tab w:val="right" w:pos="8789"/>
        </w:tabs>
        <w:jc w:val="center"/>
        <w:rPr>
          <w:rFonts w:ascii="Times New Roman CYR" w:hAnsi="Times New Roman CYR"/>
          <w:sz w:val="16"/>
          <w:szCs w:val="16"/>
        </w:rPr>
      </w:pPr>
      <w:r w:rsidRPr="00953714">
        <w:rPr>
          <w:rFonts w:ascii="Times New Roman CYR" w:hAnsi="Times New Roman CYR"/>
          <w:sz w:val="16"/>
          <w:szCs w:val="16"/>
        </w:rPr>
        <w:t>Сообщаемые образцы подписей и печати просим считать обязательными при выдаче доверенностей на Уполномоченных Представителей.</w:t>
      </w:r>
    </w:p>
    <w:p w:rsidR="009D46A0" w:rsidRPr="00953714" w:rsidRDefault="009D46A0" w:rsidP="009D46A0">
      <w:pPr>
        <w:tabs>
          <w:tab w:val="right" w:pos="9072"/>
        </w:tabs>
        <w:jc w:val="both"/>
        <w:rPr>
          <w:rFonts w:ascii="Times New Roman" w:hAnsi="Times New Roman"/>
        </w:rPr>
      </w:pPr>
    </w:p>
    <w:p w:rsidR="009D46A0" w:rsidRPr="00953714" w:rsidRDefault="009D46A0" w:rsidP="009D46A0">
      <w:pPr>
        <w:tabs>
          <w:tab w:val="left" w:pos="8820"/>
        </w:tabs>
        <w:spacing w:line="360" w:lineRule="auto"/>
        <w:jc w:val="center"/>
        <w:rPr>
          <w:rFonts w:ascii="Times New Roman" w:hAnsi="Times New Roman"/>
        </w:rPr>
      </w:pPr>
      <w:r w:rsidRPr="00953714">
        <w:rPr>
          <w:rFonts w:ascii="Times New Roman" w:hAnsi="Times New Roman"/>
        </w:rPr>
        <w:t>УПОЛНОМОЧЕННЫЕ ПРЕДСТАВИТЕЛИ: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88"/>
        <w:gridCol w:w="3870"/>
        <w:gridCol w:w="1620"/>
        <w:gridCol w:w="1620"/>
      </w:tblGrid>
      <w:tr w:rsidR="009D46A0" w:rsidRPr="00953714" w:rsidTr="007A0199">
        <w:trPr>
          <w:jc w:val="center"/>
        </w:trPr>
        <w:tc>
          <w:tcPr>
            <w:tcW w:w="2088" w:type="dxa"/>
          </w:tcPr>
          <w:p w:rsidR="009D46A0" w:rsidRPr="00953714" w:rsidRDefault="009D46A0" w:rsidP="007A0199">
            <w:pPr>
              <w:jc w:val="center"/>
              <w:rPr>
                <w:rFonts w:ascii="Times New Roman" w:hAnsi="Times New Roman"/>
              </w:rPr>
            </w:pPr>
            <w:r w:rsidRPr="00953714">
              <w:rPr>
                <w:rFonts w:ascii="Times New Roman" w:hAnsi="Times New Roman"/>
              </w:rPr>
              <w:t>Ф.И.О.</w:t>
            </w:r>
          </w:p>
        </w:tc>
        <w:tc>
          <w:tcPr>
            <w:tcW w:w="3870" w:type="dxa"/>
          </w:tcPr>
          <w:p w:rsidR="009D46A0" w:rsidRPr="00953714" w:rsidRDefault="009D46A0" w:rsidP="007A0199">
            <w:pPr>
              <w:jc w:val="center"/>
              <w:rPr>
                <w:rFonts w:ascii="Times New Roman" w:hAnsi="Times New Roman"/>
              </w:rPr>
            </w:pPr>
            <w:r w:rsidRPr="00953714">
              <w:rPr>
                <w:rFonts w:ascii="Times New Roman" w:hAnsi="Times New Roman"/>
              </w:rPr>
              <w:t>Данные документа, удостоверяющего личность уполномоченного представителя</w:t>
            </w:r>
          </w:p>
        </w:tc>
        <w:tc>
          <w:tcPr>
            <w:tcW w:w="1620" w:type="dxa"/>
          </w:tcPr>
          <w:p w:rsidR="009D46A0" w:rsidRPr="00953714" w:rsidRDefault="009D46A0" w:rsidP="007A0199">
            <w:pPr>
              <w:jc w:val="center"/>
              <w:rPr>
                <w:rFonts w:ascii="Times New Roman" w:hAnsi="Times New Roman"/>
              </w:rPr>
            </w:pPr>
            <w:r w:rsidRPr="00953714">
              <w:rPr>
                <w:rFonts w:ascii="Times New Roman" w:hAnsi="Times New Roman"/>
              </w:rPr>
              <w:t>Образец подписи</w:t>
            </w:r>
          </w:p>
        </w:tc>
        <w:tc>
          <w:tcPr>
            <w:tcW w:w="1620" w:type="dxa"/>
          </w:tcPr>
          <w:p w:rsidR="009D46A0" w:rsidRPr="00953714" w:rsidRDefault="009D46A0" w:rsidP="007A0199">
            <w:pPr>
              <w:jc w:val="center"/>
              <w:rPr>
                <w:rFonts w:ascii="Times New Roman" w:hAnsi="Times New Roman"/>
              </w:rPr>
            </w:pPr>
            <w:r w:rsidRPr="00953714">
              <w:rPr>
                <w:rFonts w:ascii="Times New Roman" w:hAnsi="Times New Roman"/>
              </w:rPr>
              <w:t>Проверил</w:t>
            </w:r>
          </w:p>
        </w:tc>
      </w:tr>
      <w:tr w:rsidR="009D46A0" w:rsidRPr="00953714" w:rsidTr="007A0199">
        <w:trPr>
          <w:jc w:val="center"/>
        </w:trPr>
        <w:tc>
          <w:tcPr>
            <w:tcW w:w="2088" w:type="dxa"/>
          </w:tcPr>
          <w:p w:rsidR="009D46A0" w:rsidRPr="00953714" w:rsidRDefault="009D46A0" w:rsidP="007A0199">
            <w:pPr>
              <w:jc w:val="center"/>
              <w:rPr>
                <w:rFonts w:ascii="Times New Roman" w:hAnsi="Times New Roman"/>
              </w:rPr>
            </w:pPr>
          </w:p>
        </w:tc>
        <w:tc>
          <w:tcPr>
            <w:tcW w:w="3870" w:type="dxa"/>
          </w:tcPr>
          <w:p w:rsidR="009D46A0" w:rsidRPr="00953714" w:rsidRDefault="009D46A0" w:rsidP="007A0199">
            <w:pPr>
              <w:jc w:val="center"/>
              <w:rPr>
                <w:rFonts w:ascii="Times New Roman" w:hAnsi="Times New Roman"/>
              </w:rPr>
            </w:pPr>
          </w:p>
        </w:tc>
        <w:tc>
          <w:tcPr>
            <w:tcW w:w="1620" w:type="dxa"/>
          </w:tcPr>
          <w:p w:rsidR="009D46A0" w:rsidRPr="00953714" w:rsidRDefault="009D46A0" w:rsidP="007A0199">
            <w:pPr>
              <w:jc w:val="center"/>
              <w:rPr>
                <w:rFonts w:ascii="Times New Roman" w:hAnsi="Times New Roman"/>
              </w:rPr>
            </w:pPr>
          </w:p>
        </w:tc>
        <w:tc>
          <w:tcPr>
            <w:tcW w:w="1620" w:type="dxa"/>
          </w:tcPr>
          <w:p w:rsidR="009D46A0" w:rsidRPr="00953714" w:rsidRDefault="009D46A0" w:rsidP="007A0199">
            <w:pPr>
              <w:jc w:val="center"/>
              <w:rPr>
                <w:rFonts w:ascii="Times New Roman" w:hAnsi="Times New Roman"/>
              </w:rPr>
            </w:pPr>
          </w:p>
        </w:tc>
      </w:tr>
    </w:tbl>
    <w:p w:rsidR="009D46A0" w:rsidRPr="00953714" w:rsidRDefault="009D46A0" w:rsidP="009D46A0">
      <w:pPr>
        <w:spacing w:line="276" w:lineRule="auto"/>
        <w:rPr>
          <w:rFonts w:ascii="Times New Roman" w:hAnsi="Times New Roman"/>
        </w:rPr>
      </w:pPr>
      <w:r w:rsidRPr="00953714">
        <w:rPr>
          <w:rFonts w:ascii="Times New Roman" w:hAnsi="Times New Roman"/>
        </w:rPr>
        <w:t>№ ___________________ Основание полномочий __________________________________________ Дата ___/___/___ г.</w:t>
      </w:r>
    </w:p>
    <w:p w:rsidR="009D46A0" w:rsidRPr="00953714" w:rsidRDefault="009D46A0" w:rsidP="009D46A0">
      <w:pPr>
        <w:tabs>
          <w:tab w:val="left" w:pos="5040"/>
        </w:tabs>
        <w:spacing w:line="276" w:lineRule="auto"/>
        <w:rPr>
          <w:rFonts w:ascii="Times New Roman" w:hAnsi="Times New Roman"/>
        </w:rPr>
      </w:pPr>
      <w:r w:rsidRPr="00953714">
        <w:rPr>
          <w:rFonts w:ascii="Times New Roman" w:hAnsi="Times New Roman"/>
        </w:rPr>
        <w:t>Дата начала полномочий ___/___/_______ г.</w:t>
      </w:r>
      <w:r w:rsidRPr="00953714">
        <w:rPr>
          <w:rFonts w:ascii="Times New Roman" w:hAnsi="Times New Roman"/>
        </w:rPr>
        <w:tab/>
      </w:r>
      <w:r w:rsidR="004A3967" w:rsidRPr="00953714">
        <w:rPr>
          <w:rFonts w:ascii="Times New Roman" w:hAnsi="Times New Roman"/>
        </w:rPr>
        <w:t xml:space="preserve">   </w:t>
      </w:r>
      <w:r w:rsidRPr="00953714">
        <w:rPr>
          <w:rFonts w:ascii="Times New Roman" w:hAnsi="Times New Roman"/>
        </w:rPr>
        <w:t>Дата окончания полномочий ___/___/______ г.</w:t>
      </w:r>
    </w:p>
    <w:p w:rsidR="009D46A0" w:rsidRPr="00953714" w:rsidRDefault="009D46A0" w:rsidP="009D46A0">
      <w:pPr>
        <w:spacing w:line="276" w:lineRule="auto"/>
        <w:rPr>
          <w:rFonts w:ascii="Times New Roman" w:hAnsi="Times New Roman"/>
        </w:rPr>
      </w:pPr>
      <w:r w:rsidRPr="00953714">
        <w:rPr>
          <w:rFonts w:ascii="Times New Roman" w:hAnsi="Times New Roman"/>
        </w:rPr>
        <w:t>Кем выдан _____________________________________________ Место выдачи __________________________________</w:t>
      </w:r>
    </w:p>
    <w:p w:rsidR="009D46A0" w:rsidRPr="00953714" w:rsidRDefault="009D46A0" w:rsidP="009D46A0">
      <w:pPr>
        <w:tabs>
          <w:tab w:val="right" w:pos="9072"/>
        </w:tabs>
        <w:spacing w:line="276" w:lineRule="auto"/>
        <w:jc w:val="both"/>
        <w:rPr>
          <w:rFonts w:ascii="Times New Roman" w:hAnsi="Times New Roman"/>
        </w:rPr>
      </w:pPr>
      <w:r w:rsidRPr="00953714">
        <w:rPr>
          <w:rFonts w:ascii="Times New Roman" w:hAnsi="Times New Roman"/>
        </w:rPr>
        <w:t>Полномочия _______________________________________________________________________________________</w:t>
      </w:r>
    </w:p>
    <w:p w:rsidR="009D46A0" w:rsidRPr="00953714" w:rsidRDefault="009D46A0" w:rsidP="009D46A0">
      <w:pPr>
        <w:tabs>
          <w:tab w:val="left" w:pos="8820"/>
        </w:tabs>
        <w:spacing w:line="360" w:lineRule="auto"/>
        <w:rPr>
          <w:rFonts w:ascii="Times New Roman" w:hAnsi="Times New Roman"/>
          <w:u w:val="single"/>
        </w:rPr>
      </w:pPr>
      <w:r w:rsidRPr="00953714">
        <w:rPr>
          <w:rFonts w:ascii="Times New Roman" w:hAnsi="Times New Roman"/>
        </w:rPr>
        <w:br w:type="page"/>
        <w:t>Клиент (депонент) _____________________________________________________________________________________</w:t>
      </w:r>
    </w:p>
    <w:tbl>
      <w:tblPr>
        <w:tblW w:w="0" w:type="auto"/>
        <w:tblLayout w:type="fixed"/>
        <w:tblLook w:val="0000" w:firstRow="0" w:lastRow="0" w:firstColumn="0" w:lastColumn="0" w:noHBand="0" w:noVBand="0"/>
      </w:tblPr>
      <w:tblGrid>
        <w:gridCol w:w="2538"/>
        <w:gridCol w:w="810"/>
        <w:gridCol w:w="720"/>
        <w:gridCol w:w="397"/>
        <w:gridCol w:w="323"/>
        <w:gridCol w:w="397"/>
        <w:gridCol w:w="1198"/>
        <w:gridCol w:w="397"/>
        <w:gridCol w:w="745"/>
        <w:gridCol w:w="397"/>
        <w:gridCol w:w="644"/>
        <w:gridCol w:w="473"/>
      </w:tblGrid>
      <w:tr w:rsidR="009D46A0" w:rsidRPr="00953714" w:rsidTr="007A0199">
        <w:trPr>
          <w:trHeight w:val="311"/>
        </w:trPr>
        <w:tc>
          <w:tcPr>
            <w:tcW w:w="2538" w:type="dxa"/>
          </w:tcPr>
          <w:p w:rsidR="009D46A0" w:rsidRPr="00953714" w:rsidRDefault="009D46A0" w:rsidP="007A0199">
            <w:pPr>
              <w:tabs>
                <w:tab w:val="left" w:pos="8820"/>
              </w:tabs>
              <w:spacing w:line="360" w:lineRule="auto"/>
              <w:rPr>
                <w:rFonts w:ascii="Times New Roman" w:hAnsi="Times New Roman"/>
              </w:rPr>
            </w:pPr>
            <w:r w:rsidRPr="00953714">
              <w:rPr>
                <w:rFonts w:ascii="Times New Roman" w:hAnsi="Times New Roman"/>
              </w:rPr>
              <w:t>Способ доставки выписки:</w:t>
            </w:r>
          </w:p>
        </w:tc>
        <w:tc>
          <w:tcPr>
            <w:tcW w:w="2250" w:type="dxa"/>
            <w:gridSpan w:val="4"/>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лично в депозитарии</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c>
          <w:tcPr>
            <w:tcW w:w="1198" w:type="dxa"/>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письмо</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c>
          <w:tcPr>
            <w:tcW w:w="1786" w:type="dxa"/>
            <w:gridSpan w:val="3"/>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заказное письмо</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r>
      <w:tr w:rsidR="009D46A0" w:rsidRPr="00953714" w:rsidTr="007A0199">
        <w:trPr>
          <w:gridAfter w:val="2"/>
          <w:wAfter w:w="1117" w:type="dxa"/>
        </w:trPr>
        <w:tc>
          <w:tcPr>
            <w:tcW w:w="3348" w:type="dxa"/>
            <w:gridSpan w:val="2"/>
          </w:tcPr>
          <w:p w:rsidR="009D46A0" w:rsidRPr="00953714" w:rsidRDefault="009D46A0" w:rsidP="007A0199">
            <w:pPr>
              <w:tabs>
                <w:tab w:val="left" w:pos="8820"/>
              </w:tabs>
              <w:spacing w:line="360" w:lineRule="auto"/>
              <w:rPr>
                <w:rFonts w:ascii="Times New Roman" w:hAnsi="Times New Roman"/>
              </w:rPr>
            </w:pPr>
          </w:p>
        </w:tc>
        <w:tc>
          <w:tcPr>
            <w:tcW w:w="720" w:type="dxa"/>
          </w:tcPr>
          <w:p w:rsidR="009D46A0" w:rsidRPr="00953714" w:rsidRDefault="009D46A0" w:rsidP="007A0199">
            <w:pPr>
              <w:tabs>
                <w:tab w:val="left" w:pos="8820"/>
              </w:tabs>
              <w:spacing w:line="360" w:lineRule="auto"/>
              <w:jc w:val="right"/>
              <w:rPr>
                <w:rFonts w:ascii="Times New Roman" w:hAnsi="Times New Roman"/>
              </w:rPr>
            </w:pPr>
            <w:r w:rsidRPr="00953714">
              <w:rPr>
                <w:rFonts w:ascii="Times New Roman" w:hAnsi="Times New Roman"/>
              </w:rPr>
              <w:t>факс</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c>
          <w:tcPr>
            <w:tcW w:w="3060" w:type="dxa"/>
            <w:gridSpan w:val="5"/>
          </w:tcPr>
          <w:p w:rsidR="009D46A0" w:rsidRPr="00953714" w:rsidRDefault="004A3967" w:rsidP="007A0199">
            <w:pPr>
              <w:tabs>
                <w:tab w:val="left" w:pos="8820"/>
              </w:tabs>
              <w:spacing w:line="360" w:lineRule="auto"/>
              <w:jc w:val="right"/>
              <w:rPr>
                <w:rFonts w:ascii="Times New Roman" w:hAnsi="Times New Roman"/>
              </w:rPr>
            </w:pPr>
            <w:r w:rsidRPr="00953714">
              <w:rPr>
                <w:rFonts w:ascii="Times New Roman" w:hAnsi="Times New Roman"/>
              </w:rPr>
              <w:t xml:space="preserve">электронная </w:t>
            </w:r>
            <w:r w:rsidR="009D46A0" w:rsidRPr="00953714">
              <w:rPr>
                <w:rFonts w:ascii="Times New Roman" w:hAnsi="Times New Roman"/>
              </w:rPr>
              <w:t>почта</w:t>
            </w:r>
          </w:p>
        </w:tc>
        <w:tc>
          <w:tcPr>
            <w:tcW w:w="397"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8820"/>
              </w:tabs>
              <w:spacing w:line="360" w:lineRule="auto"/>
              <w:rPr>
                <w:rFonts w:ascii="Times New Roman" w:hAnsi="Times New Roman"/>
              </w:rPr>
            </w:pPr>
          </w:p>
        </w:tc>
      </w:tr>
    </w:tbl>
    <w:p w:rsidR="009D46A0" w:rsidRPr="00953714" w:rsidRDefault="009D46A0" w:rsidP="009D46A0">
      <w:pPr>
        <w:tabs>
          <w:tab w:val="left" w:pos="8820"/>
        </w:tabs>
        <w:spacing w:line="276" w:lineRule="auto"/>
        <w:rPr>
          <w:rFonts w:ascii="Times New Roman" w:hAnsi="Times New Roman"/>
        </w:rPr>
      </w:pPr>
      <w:r w:rsidRPr="00953714">
        <w:rPr>
          <w:rFonts w:ascii="Times New Roman" w:hAnsi="Times New Roman"/>
        </w:rPr>
        <w:t>Частота посылки ______________________________________________________________________________________</w:t>
      </w:r>
    </w:p>
    <w:p w:rsidR="009D46A0" w:rsidRPr="00953714" w:rsidRDefault="009D46A0" w:rsidP="009D46A0">
      <w:pPr>
        <w:tabs>
          <w:tab w:val="left" w:pos="8820"/>
        </w:tabs>
        <w:spacing w:line="276" w:lineRule="auto"/>
        <w:rPr>
          <w:rFonts w:ascii="Times New Roman" w:hAnsi="Times New Roman"/>
        </w:rPr>
      </w:pPr>
      <w:r w:rsidRPr="00953714">
        <w:rPr>
          <w:rFonts w:ascii="Times New Roman" w:hAnsi="Times New Roman"/>
        </w:rPr>
        <w:t>Получатель ___________________________________________________________________________________________</w:t>
      </w:r>
    </w:p>
    <w:p w:rsidR="009D46A0" w:rsidRPr="00953714" w:rsidRDefault="009D46A0" w:rsidP="009D46A0">
      <w:pPr>
        <w:tabs>
          <w:tab w:val="left" w:pos="8820"/>
        </w:tabs>
        <w:spacing w:line="276" w:lineRule="auto"/>
        <w:rPr>
          <w:rFonts w:ascii="Times New Roman" w:hAnsi="Times New Roman"/>
        </w:rPr>
      </w:pPr>
    </w:p>
    <w:tbl>
      <w:tblPr>
        <w:tblW w:w="0" w:type="auto"/>
        <w:tblLayout w:type="fixed"/>
        <w:tblLook w:val="0000" w:firstRow="0" w:lastRow="0" w:firstColumn="0" w:lastColumn="0" w:noHBand="0" w:noVBand="0"/>
      </w:tblPr>
      <w:tblGrid>
        <w:gridCol w:w="2808"/>
        <w:gridCol w:w="2070"/>
        <w:gridCol w:w="360"/>
        <w:gridCol w:w="2100"/>
        <w:gridCol w:w="425"/>
        <w:gridCol w:w="2126"/>
        <w:gridCol w:w="425"/>
      </w:tblGrid>
      <w:tr w:rsidR="009D46A0" w:rsidRPr="00953714" w:rsidTr="007A0199">
        <w:tc>
          <w:tcPr>
            <w:tcW w:w="2808" w:type="dxa"/>
          </w:tcPr>
          <w:p w:rsidR="009D46A0" w:rsidRPr="00953714" w:rsidRDefault="009D46A0" w:rsidP="007A0199">
            <w:pPr>
              <w:tabs>
                <w:tab w:val="left" w:pos="3600"/>
                <w:tab w:val="left" w:pos="5760"/>
                <w:tab w:val="right" w:pos="8820"/>
              </w:tabs>
              <w:spacing w:line="360" w:lineRule="auto"/>
              <w:jc w:val="both"/>
              <w:rPr>
                <w:rFonts w:ascii="Times New Roman" w:hAnsi="Times New Roman"/>
              </w:rPr>
            </w:pPr>
            <w:r w:rsidRPr="00953714">
              <w:rPr>
                <w:rFonts w:ascii="Times New Roman" w:hAnsi="Times New Roman"/>
              </w:rPr>
              <w:t>Форма выплаты доходов:</w:t>
            </w:r>
          </w:p>
        </w:tc>
        <w:tc>
          <w:tcPr>
            <w:tcW w:w="2070" w:type="dxa"/>
          </w:tcPr>
          <w:p w:rsidR="009D46A0" w:rsidRPr="00953714" w:rsidRDefault="009D46A0" w:rsidP="007A0199">
            <w:pPr>
              <w:tabs>
                <w:tab w:val="left" w:pos="3600"/>
                <w:tab w:val="left" w:pos="5760"/>
                <w:tab w:val="right" w:pos="8820"/>
              </w:tabs>
              <w:spacing w:line="360" w:lineRule="auto"/>
              <w:ind w:firstLine="27"/>
              <w:jc w:val="right"/>
              <w:rPr>
                <w:rFonts w:ascii="Times New Roman" w:hAnsi="Times New Roman"/>
              </w:rPr>
            </w:pPr>
            <w:r w:rsidRPr="00953714">
              <w:rPr>
                <w:rFonts w:ascii="Times New Roman" w:hAnsi="Times New Roman"/>
              </w:rPr>
              <w:t>банковский перевод</w:t>
            </w:r>
          </w:p>
        </w:tc>
        <w:tc>
          <w:tcPr>
            <w:tcW w:w="360"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3600"/>
                <w:tab w:val="left" w:pos="5760"/>
                <w:tab w:val="right" w:pos="8820"/>
              </w:tabs>
              <w:spacing w:line="360" w:lineRule="auto"/>
              <w:jc w:val="both"/>
              <w:rPr>
                <w:rFonts w:ascii="Times New Roman" w:hAnsi="Times New Roman"/>
              </w:rPr>
            </w:pPr>
          </w:p>
        </w:tc>
        <w:tc>
          <w:tcPr>
            <w:tcW w:w="2100" w:type="dxa"/>
          </w:tcPr>
          <w:p w:rsidR="009D46A0" w:rsidRPr="00953714" w:rsidRDefault="009D46A0" w:rsidP="007A0199">
            <w:pPr>
              <w:tabs>
                <w:tab w:val="left" w:pos="3600"/>
                <w:tab w:val="left" w:pos="5760"/>
                <w:tab w:val="right" w:pos="8820"/>
              </w:tabs>
              <w:spacing w:line="360" w:lineRule="auto"/>
              <w:ind w:firstLine="149"/>
              <w:jc w:val="right"/>
              <w:rPr>
                <w:rFonts w:ascii="Times New Roman" w:hAnsi="Times New Roman"/>
              </w:rPr>
            </w:pPr>
            <w:r w:rsidRPr="00953714">
              <w:rPr>
                <w:rFonts w:ascii="Times New Roman" w:hAnsi="Times New Roman"/>
              </w:rPr>
              <w:t>почтовый перевод</w:t>
            </w:r>
          </w:p>
        </w:tc>
        <w:tc>
          <w:tcPr>
            <w:tcW w:w="425"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3600"/>
                <w:tab w:val="left" w:pos="5760"/>
                <w:tab w:val="right" w:pos="8820"/>
              </w:tabs>
              <w:spacing w:line="360" w:lineRule="auto"/>
              <w:jc w:val="both"/>
              <w:rPr>
                <w:rFonts w:ascii="Times New Roman" w:hAnsi="Times New Roman"/>
              </w:rPr>
            </w:pPr>
          </w:p>
        </w:tc>
        <w:tc>
          <w:tcPr>
            <w:tcW w:w="2126" w:type="dxa"/>
          </w:tcPr>
          <w:p w:rsidR="009D46A0" w:rsidRPr="00953714" w:rsidRDefault="009D46A0" w:rsidP="007A0199">
            <w:pPr>
              <w:tabs>
                <w:tab w:val="left" w:pos="3600"/>
                <w:tab w:val="left" w:pos="5760"/>
                <w:tab w:val="right" w:pos="8820"/>
              </w:tabs>
              <w:spacing w:line="360" w:lineRule="auto"/>
              <w:jc w:val="right"/>
              <w:rPr>
                <w:rFonts w:ascii="Times New Roman" w:hAnsi="Times New Roman"/>
              </w:rPr>
            </w:pPr>
            <w:r w:rsidRPr="00953714">
              <w:rPr>
                <w:rFonts w:ascii="Times New Roman" w:hAnsi="Times New Roman"/>
              </w:rPr>
              <w:t>наличными</w:t>
            </w:r>
          </w:p>
        </w:tc>
        <w:tc>
          <w:tcPr>
            <w:tcW w:w="425"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left" w:pos="3600"/>
                <w:tab w:val="left" w:pos="5760"/>
                <w:tab w:val="right" w:pos="8820"/>
              </w:tabs>
              <w:spacing w:line="360" w:lineRule="auto"/>
              <w:jc w:val="both"/>
              <w:rPr>
                <w:rFonts w:ascii="Times New Roman" w:hAnsi="Times New Roman"/>
              </w:rPr>
            </w:pPr>
          </w:p>
        </w:tc>
      </w:tr>
    </w:tbl>
    <w:p w:rsidR="009D46A0" w:rsidRPr="00953714" w:rsidRDefault="009D46A0" w:rsidP="009D46A0">
      <w:pPr>
        <w:tabs>
          <w:tab w:val="right" w:pos="9072"/>
        </w:tabs>
        <w:jc w:val="both"/>
        <w:rPr>
          <w:rFonts w:ascii="Times New Roman" w:hAnsi="Times New Roman"/>
        </w:rPr>
      </w:pPr>
    </w:p>
    <w:p w:rsidR="009D46A0" w:rsidRPr="00953714" w:rsidRDefault="009D46A0" w:rsidP="009D46A0">
      <w:pPr>
        <w:tabs>
          <w:tab w:val="right" w:pos="3402"/>
          <w:tab w:val="right" w:pos="8789"/>
        </w:tabs>
        <w:jc w:val="both"/>
        <w:rPr>
          <w:rFonts w:ascii="Times New Roman CYR" w:hAnsi="Times New Roman CYR"/>
          <w:sz w:val="12"/>
        </w:rPr>
      </w:pPr>
    </w:p>
    <w:p w:rsidR="009D46A0" w:rsidRPr="00953714" w:rsidRDefault="009D46A0" w:rsidP="009D46A0">
      <w:pPr>
        <w:tabs>
          <w:tab w:val="right" w:pos="9072"/>
        </w:tabs>
        <w:spacing w:line="276" w:lineRule="auto"/>
        <w:jc w:val="both"/>
        <w:rPr>
          <w:rFonts w:ascii="Times New Roman" w:hAnsi="Times New Roman"/>
        </w:rPr>
      </w:pPr>
      <w:r w:rsidRPr="00953714">
        <w:rPr>
          <w:rFonts w:ascii="Times New Roman" w:hAnsi="Times New Roman"/>
        </w:rPr>
        <w:t xml:space="preserve">Почтовый адрес: </w:t>
      </w:r>
      <w:r w:rsidRPr="00953714">
        <w:rPr>
          <w:rFonts w:ascii="Times New Roman" w:hAnsi="Times New Roman"/>
          <w:i/>
        </w:rPr>
        <w:t>____________________________________________________________________________________</w:t>
      </w:r>
    </w:p>
    <w:p w:rsidR="009D46A0" w:rsidRPr="00953714" w:rsidRDefault="009D46A0" w:rsidP="009D46A0">
      <w:pPr>
        <w:tabs>
          <w:tab w:val="left" w:pos="5387"/>
          <w:tab w:val="left" w:pos="9072"/>
        </w:tabs>
        <w:spacing w:line="276" w:lineRule="auto"/>
        <w:jc w:val="both"/>
        <w:rPr>
          <w:rFonts w:ascii="Times New Roman CYR" w:hAnsi="Times New Roman CYR"/>
        </w:rPr>
      </w:pPr>
      <w:r w:rsidRPr="00953714">
        <w:rPr>
          <w:rFonts w:ascii="Times New Roman CYR" w:hAnsi="Times New Roman CYR"/>
        </w:rPr>
        <w:t xml:space="preserve">Связь: Контактное лицо__________________________________________Телефон </w:t>
      </w:r>
      <w:r w:rsidRPr="00953714">
        <w:rPr>
          <w:rFonts w:ascii="Times New Roman" w:hAnsi="Times New Roman"/>
          <w:i/>
        </w:rPr>
        <w:t>____________________________</w:t>
      </w:r>
    </w:p>
    <w:p w:rsidR="009D46A0" w:rsidRPr="00953714" w:rsidRDefault="009D46A0" w:rsidP="009D46A0">
      <w:pPr>
        <w:tabs>
          <w:tab w:val="left" w:pos="4111"/>
          <w:tab w:val="left" w:pos="9072"/>
        </w:tabs>
        <w:spacing w:line="276" w:lineRule="auto"/>
        <w:jc w:val="both"/>
        <w:rPr>
          <w:rFonts w:ascii="Times New Roman CYR" w:hAnsi="Times New Roman CYR"/>
          <w:u w:val="single"/>
        </w:rPr>
      </w:pPr>
      <w:r w:rsidRPr="00953714">
        <w:rPr>
          <w:rFonts w:ascii="Times New Roman CYR" w:hAnsi="Times New Roman CYR"/>
        </w:rPr>
        <w:t>Факс _________________________________________Электронная Почта: ___________________________________</w:t>
      </w:r>
    </w:p>
    <w:p w:rsidR="009D46A0" w:rsidRPr="00953714" w:rsidRDefault="009D46A0" w:rsidP="009D46A0">
      <w:pPr>
        <w:spacing w:line="276" w:lineRule="auto"/>
        <w:rPr>
          <w:rFonts w:ascii="Times New Roman" w:hAnsi="Times New Roman"/>
          <w:sz w:val="12"/>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rPr>
          <w:trHeight w:val="348"/>
        </w:trPr>
        <w:tc>
          <w:tcPr>
            <w:tcW w:w="3652" w:type="dxa"/>
            <w:tcBorders>
              <w:right w:val="single" w:sz="4" w:space="0" w:color="auto"/>
            </w:tcBorders>
          </w:tcPr>
          <w:p w:rsidR="009D46A0" w:rsidRPr="00953714" w:rsidRDefault="009D46A0" w:rsidP="007A0199">
            <w:pPr>
              <w:tabs>
                <w:tab w:val="right" w:pos="3686"/>
                <w:tab w:val="right" w:pos="9000"/>
              </w:tabs>
              <w:spacing w:line="276" w:lineRule="auto"/>
              <w:jc w:val="both"/>
              <w:rPr>
                <w:rFonts w:ascii="Times New Roman" w:hAnsi="Times New Roman"/>
              </w:rPr>
            </w:pPr>
            <w:r w:rsidRPr="00953714">
              <w:rPr>
                <w:rFonts w:ascii="Times New Roman CYR" w:hAnsi="Times New Roman CYR"/>
                <w:b/>
              </w:rPr>
              <w:t>Банковские реквизиты:</w:t>
            </w:r>
          </w:p>
          <w:p w:rsidR="009D46A0" w:rsidRPr="00953714" w:rsidRDefault="009D46A0" w:rsidP="007A0199">
            <w:pPr>
              <w:tabs>
                <w:tab w:val="right" w:pos="3686"/>
                <w:tab w:val="right" w:pos="9000"/>
              </w:tabs>
              <w:spacing w:line="276" w:lineRule="auto"/>
              <w:jc w:val="both"/>
              <w:rPr>
                <w:rFonts w:ascii="Times New Roman CYR" w:hAnsi="Times New Roman CYR"/>
              </w:rPr>
            </w:pPr>
            <w:r w:rsidRPr="00953714">
              <w:rPr>
                <w:rFonts w:ascii="Times New Roman" w:hAnsi="Times New Roman"/>
              </w:rPr>
              <w:t>Лицевой счет:</w:t>
            </w:r>
          </w:p>
        </w:tc>
        <w:tc>
          <w:tcPr>
            <w:tcW w:w="5678" w:type="dxa"/>
            <w:tcBorders>
              <w:top w:val="single" w:sz="4" w:space="0" w:color="auto"/>
              <w:left w:val="single" w:sz="4" w:space="0" w:color="auto"/>
              <w:bottom w:val="single" w:sz="4" w:space="0" w:color="auto"/>
              <w:right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spacing w:line="276" w:lineRule="auto"/>
        <w:rPr>
          <w:rFonts w:ascii="Times New Roman CYR" w:hAnsi="Times New Roman CYR"/>
          <w:sz w:val="10"/>
          <w:lang w:val="en-US"/>
        </w:rPr>
      </w:pPr>
    </w:p>
    <w:p w:rsidR="009D46A0" w:rsidRPr="00953714" w:rsidRDefault="009D46A0" w:rsidP="009D46A0">
      <w:pPr>
        <w:tabs>
          <w:tab w:val="left" w:pos="4820"/>
          <w:tab w:val="left" w:pos="9072"/>
        </w:tabs>
        <w:spacing w:line="276" w:lineRule="auto"/>
        <w:jc w:val="both"/>
        <w:rPr>
          <w:rFonts w:ascii="Times New Roman" w:hAnsi="Times New Roman"/>
          <w:i/>
          <w:u w:val="single"/>
        </w:rPr>
      </w:pPr>
      <w:r w:rsidRPr="00953714">
        <w:rPr>
          <w:rFonts w:ascii="Times New Roman" w:hAnsi="Times New Roman"/>
        </w:rPr>
        <w:t>Банк: _____________________________________________________________ Город банка:_</w:t>
      </w:r>
      <w:r w:rsidRPr="00953714">
        <w:rPr>
          <w:rFonts w:ascii="Times New Roman" w:hAnsi="Times New Roman"/>
          <w:i/>
        </w:rPr>
        <w:t>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9D46A0" w:rsidRPr="00953714" w:rsidTr="007A0199">
        <w:trPr>
          <w:trHeight w:val="187"/>
        </w:trPr>
        <w:tc>
          <w:tcPr>
            <w:tcW w:w="959" w:type="dxa"/>
          </w:tcPr>
          <w:p w:rsidR="009D46A0" w:rsidRPr="00953714" w:rsidRDefault="009D46A0" w:rsidP="007A0199">
            <w:pPr>
              <w:tabs>
                <w:tab w:val="left" w:pos="4820"/>
                <w:tab w:val="left" w:pos="9072"/>
              </w:tabs>
              <w:spacing w:line="276" w:lineRule="auto"/>
              <w:jc w:val="both"/>
              <w:rPr>
                <w:rFonts w:ascii="Times New Roman" w:hAnsi="Times New Roman"/>
              </w:rPr>
            </w:pPr>
            <w:r w:rsidRPr="00953714">
              <w:rPr>
                <w:rFonts w:ascii="Times New Roman CYR" w:hAnsi="Times New Roman CYR"/>
              </w:rPr>
              <w:t>БИК:</w:t>
            </w:r>
          </w:p>
        </w:tc>
        <w:tc>
          <w:tcPr>
            <w:tcW w:w="2410" w:type="dxa"/>
            <w:tcBorders>
              <w:top w:val="single" w:sz="4" w:space="0" w:color="auto"/>
              <w:bottom w:val="single" w:sz="4" w:space="0" w:color="auto"/>
            </w:tcBorders>
          </w:tcPr>
          <w:p w:rsidR="009D46A0" w:rsidRPr="00953714" w:rsidRDefault="009D46A0" w:rsidP="007A0199">
            <w:pPr>
              <w:tabs>
                <w:tab w:val="right" w:pos="8789"/>
              </w:tabs>
              <w:spacing w:line="276" w:lineRule="auto"/>
              <w:rPr>
                <w:rFonts w:ascii="Times New Roman" w:hAnsi="Times New Roman"/>
                <w:b/>
              </w:rPr>
            </w:pPr>
          </w:p>
        </w:tc>
        <w:tc>
          <w:tcPr>
            <w:tcW w:w="1984" w:type="dxa"/>
          </w:tcPr>
          <w:p w:rsidR="009D46A0" w:rsidRPr="00953714" w:rsidRDefault="009D46A0" w:rsidP="007A0199">
            <w:pPr>
              <w:tabs>
                <w:tab w:val="left" w:pos="4820"/>
                <w:tab w:val="left" w:pos="9072"/>
              </w:tabs>
              <w:spacing w:line="276" w:lineRule="auto"/>
              <w:jc w:val="center"/>
              <w:rPr>
                <w:rFonts w:ascii="Times New Roman" w:hAnsi="Times New Roman"/>
              </w:rPr>
            </w:pPr>
            <w:r w:rsidRPr="00953714">
              <w:rPr>
                <w:rFonts w:ascii="Times New Roman" w:hAnsi="Times New Roman"/>
              </w:rPr>
              <w:t>ИНН банка:</w:t>
            </w:r>
          </w:p>
        </w:tc>
        <w:tc>
          <w:tcPr>
            <w:tcW w:w="3975"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spacing w:line="276" w:lineRule="auto"/>
        <w:jc w:val="both"/>
        <w:rPr>
          <w:rFonts w:ascii="Times New Roman CYR" w:hAnsi="Times New Roman CYR"/>
          <w:sz w:val="10"/>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rPr>
          <w:trHeight w:val="203"/>
        </w:trPr>
        <w:tc>
          <w:tcPr>
            <w:tcW w:w="3652" w:type="dxa"/>
          </w:tcPr>
          <w:p w:rsidR="009D46A0" w:rsidRPr="00953714" w:rsidRDefault="009D46A0" w:rsidP="007A0199">
            <w:pPr>
              <w:tabs>
                <w:tab w:val="right" w:pos="3686"/>
                <w:tab w:val="right" w:pos="9000"/>
              </w:tabs>
              <w:spacing w:line="276" w:lineRule="auto"/>
              <w:jc w:val="both"/>
              <w:rPr>
                <w:rFonts w:ascii="Times New Roman" w:hAnsi="Times New Roman"/>
              </w:rPr>
            </w:pPr>
            <w:r w:rsidRPr="00953714">
              <w:rPr>
                <w:rFonts w:ascii="Times New Roman CYR" w:hAnsi="Times New Roman CYR"/>
                <w:b/>
              </w:rPr>
              <w:t>Для дивидендов и купонного дохода:</w:t>
            </w:r>
          </w:p>
          <w:p w:rsidR="009D46A0" w:rsidRPr="00953714" w:rsidRDefault="009D46A0" w:rsidP="007A0199">
            <w:pPr>
              <w:tabs>
                <w:tab w:val="right" w:pos="3686"/>
                <w:tab w:val="right" w:pos="9000"/>
              </w:tabs>
              <w:spacing w:line="276" w:lineRule="auto"/>
              <w:jc w:val="both"/>
              <w:rPr>
                <w:rFonts w:ascii="Times New Roman CYR" w:hAnsi="Times New Roman CYR"/>
              </w:rPr>
            </w:pPr>
            <w:r w:rsidRPr="00953714">
              <w:rPr>
                <w:rFonts w:ascii="Times New Roman" w:hAnsi="Times New Roman"/>
              </w:rPr>
              <w:t>Лицевой счет:</w:t>
            </w:r>
          </w:p>
        </w:tc>
        <w:tc>
          <w:tcPr>
            <w:tcW w:w="5678"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spacing w:line="276" w:lineRule="auto"/>
        <w:rPr>
          <w:rFonts w:ascii="Times New Roman CYR" w:hAnsi="Times New Roman CYR"/>
          <w:sz w:val="10"/>
        </w:rPr>
      </w:pPr>
    </w:p>
    <w:p w:rsidR="009D46A0" w:rsidRPr="00953714" w:rsidRDefault="009D46A0" w:rsidP="009D46A0">
      <w:pPr>
        <w:tabs>
          <w:tab w:val="left" w:pos="4820"/>
          <w:tab w:val="left" w:pos="9072"/>
        </w:tabs>
        <w:spacing w:line="276" w:lineRule="auto"/>
        <w:jc w:val="both"/>
        <w:rPr>
          <w:rFonts w:ascii="Times New Roman" w:hAnsi="Times New Roman"/>
          <w:i/>
          <w:u w:val="single"/>
        </w:rPr>
      </w:pPr>
      <w:r w:rsidRPr="00953714">
        <w:rPr>
          <w:rFonts w:ascii="Times New Roman" w:hAnsi="Times New Roman"/>
        </w:rPr>
        <w:t xml:space="preserve">Банк: </w:t>
      </w:r>
      <w:r w:rsidRPr="00953714">
        <w:rPr>
          <w:rFonts w:ascii="Times New Roman" w:hAnsi="Times New Roman"/>
          <w:i/>
        </w:rPr>
        <w:t>____________________________________________________________</w:t>
      </w:r>
      <w:r w:rsidRPr="00953714">
        <w:rPr>
          <w:rFonts w:ascii="Times New Roman" w:hAnsi="Times New Roman"/>
        </w:rPr>
        <w:t xml:space="preserve"> Город банка:</w:t>
      </w:r>
      <w:r w:rsidRPr="00953714">
        <w:rPr>
          <w:rFonts w:ascii="Times New Roman" w:hAnsi="Times New Roman"/>
          <w:i/>
        </w:rPr>
        <w:t>_____________________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9D46A0" w:rsidRPr="00953714" w:rsidTr="007A0199">
        <w:trPr>
          <w:trHeight w:val="187"/>
        </w:trPr>
        <w:tc>
          <w:tcPr>
            <w:tcW w:w="959" w:type="dxa"/>
          </w:tcPr>
          <w:p w:rsidR="009D46A0" w:rsidRPr="00953714" w:rsidRDefault="009D46A0" w:rsidP="007A0199">
            <w:pPr>
              <w:tabs>
                <w:tab w:val="left" w:pos="4820"/>
                <w:tab w:val="left" w:pos="9072"/>
              </w:tabs>
              <w:spacing w:line="276" w:lineRule="auto"/>
              <w:jc w:val="both"/>
              <w:rPr>
                <w:rFonts w:ascii="Times New Roman" w:hAnsi="Times New Roman"/>
              </w:rPr>
            </w:pPr>
            <w:r w:rsidRPr="00953714">
              <w:rPr>
                <w:rFonts w:ascii="Times New Roman CYR" w:hAnsi="Times New Roman CYR"/>
              </w:rPr>
              <w:t>БИК:</w:t>
            </w:r>
          </w:p>
        </w:tc>
        <w:tc>
          <w:tcPr>
            <w:tcW w:w="2410"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c>
          <w:tcPr>
            <w:tcW w:w="1984" w:type="dxa"/>
          </w:tcPr>
          <w:p w:rsidR="009D46A0" w:rsidRPr="00953714" w:rsidRDefault="009D46A0" w:rsidP="007A0199">
            <w:pPr>
              <w:tabs>
                <w:tab w:val="left" w:pos="4820"/>
                <w:tab w:val="left" w:pos="9072"/>
              </w:tabs>
              <w:spacing w:line="276" w:lineRule="auto"/>
              <w:jc w:val="center"/>
              <w:rPr>
                <w:rFonts w:ascii="Times New Roman" w:hAnsi="Times New Roman"/>
              </w:rPr>
            </w:pPr>
            <w:r w:rsidRPr="00953714">
              <w:rPr>
                <w:rFonts w:ascii="Times New Roman" w:hAnsi="Times New Roman"/>
              </w:rPr>
              <w:t>ИНН банка:</w:t>
            </w:r>
          </w:p>
        </w:tc>
        <w:tc>
          <w:tcPr>
            <w:tcW w:w="3975"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bl>
    <w:p w:rsidR="009D46A0" w:rsidRPr="00953714" w:rsidRDefault="009D46A0" w:rsidP="009D46A0">
      <w:pPr>
        <w:tabs>
          <w:tab w:val="left" w:pos="4820"/>
          <w:tab w:val="left" w:pos="9072"/>
        </w:tabs>
        <w:spacing w:line="276" w:lineRule="auto"/>
        <w:jc w:val="both"/>
        <w:rPr>
          <w:rFonts w:ascii="Times New Roman" w:hAnsi="Times New Roman"/>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c>
          <w:tcPr>
            <w:tcW w:w="3652" w:type="dxa"/>
            <w:tcBorders>
              <w:top w:val="nil"/>
              <w:bottom w:val="nil"/>
            </w:tcBorders>
          </w:tcPr>
          <w:p w:rsidR="009D46A0" w:rsidRPr="00953714" w:rsidRDefault="009D46A0" w:rsidP="007A0199">
            <w:pPr>
              <w:tabs>
                <w:tab w:val="left" w:pos="4820"/>
                <w:tab w:val="left" w:pos="9072"/>
              </w:tabs>
              <w:spacing w:line="276" w:lineRule="auto"/>
              <w:jc w:val="both"/>
              <w:rPr>
                <w:rFonts w:ascii="Times New Roman" w:hAnsi="Times New Roman"/>
              </w:rPr>
            </w:pPr>
            <w:r w:rsidRPr="00953714">
              <w:rPr>
                <w:rFonts w:ascii="Times New Roman" w:hAnsi="Times New Roman"/>
              </w:rPr>
              <w:t>Корр. счет:</w:t>
            </w:r>
          </w:p>
        </w:tc>
        <w:tc>
          <w:tcPr>
            <w:tcW w:w="5678" w:type="dxa"/>
            <w:tcBorders>
              <w:top w:val="single" w:sz="4" w:space="0" w:color="auto"/>
              <w:bottom w:val="single" w:sz="4" w:space="0" w:color="auto"/>
            </w:tcBorders>
          </w:tcPr>
          <w:p w:rsidR="009D46A0" w:rsidRPr="00953714" w:rsidRDefault="009D46A0" w:rsidP="007A0199">
            <w:pPr>
              <w:tabs>
                <w:tab w:val="right" w:pos="8789"/>
              </w:tabs>
              <w:spacing w:line="276" w:lineRule="auto"/>
              <w:jc w:val="center"/>
              <w:rPr>
                <w:rFonts w:ascii="Times New Roman" w:hAnsi="Times New Roman"/>
                <w:b/>
              </w:rPr>
            </w:pPr>
          </w:p>
        </w:tc>
      </w:tr>
      <w:tr w:rsidR="009D46A0" w:rsidRPr="00953714" w:rsidTr="007A0199">
        <w:tc>
          <w:tcPr>
            <w:tcW w:w="3652" w:type="dxa"/>
            <w:tcBorders>
              <w:top w:val="nil"/>
            </w:tcBorders>
          </w:tcPr>
          <w:p w:rsidR="009D46A0" w:rsidRPr="00953714" w:rsidRDefault="009D46A0" w:rsidP="007A0199">
            <w:pPr>
              <w:tabs>
                <w:tab w:val="left" w:pos="4820"/>
                <w:tab w:val="left" w:pos="9072"/>
              </w:tabs>
              <w:spacing w:line="276" w:lineRule="auto"/>
              <w:jc w:val="both"/>
              <w:rPr>
                <w:rFonts w:ascii="Times New Roman" w:hAnsi="Times New Roman"/>
                <w:lang w:val="en-US"/>
              </w:rPr>
            </w:pPr>
            <w:r w:rsidRPr="00953714">
              <w:rPr>
                <w:rFonts w:ascii="Times New Roman" w:hAnsi="Times New Roman"/>
              </w:rPr>
              <w:t>Получатель платежа</w:t>
            </w:r>
            <w:r w:rsidRPr="00953714">
              <w:rPr>
                <w:rFonts w:ascii="Times New Roman" w:hAnsi="Times New Roman"/>
                <w:lang w:val="en-US"/>
              </w:rPr>
              <w:t>:</w:t>
            </w:r>
          </w:p>
        </w:tc>
        <w:tc>
          <w:tcPr>
            <w:tcW w:w="5678" w:type="dxa"/>
            <w:tcBorders>
              <w:top w:val="nil"/>
              <w:bottom w:val="single" w:sz="4" w:space="0" w:color="auto"/>
            </w:tcBorders>
          </w:tcPr>
          <w:p w:rsidR="009D46A0" w:rsidRPr="00953714" w:rsidRDefault="009D46A0" w:rsidP="007A0199">
            <w:pPr>
              <w:tabs>
                <w:tab w:val="left" w:pos="4820"/>
                <w:tab w:val="left" w:pos="9072"/>
              </w:tabs>
              <w:spacing w:line="276" w:lineRule="auto"/>
              <w:jc w:val="center"/>
              <w:rPr>
                <w:rFonts w:ascii="Times New Roman" w:hAnsi="Times New Roman"/>
              </w:rPr>
            </w:pPr>
          </w:p>
        </w:tc>
      </w:tr>
    </w:tbl>
    <w:p w:rsidR="009D46A0" w:rsidRPr="00953714" w:rsidRDefault="009D46A0" w:rsidP="009D46A0">
      <w:pPr>
        <w:tabs>
          <w:tab w:val="right" w:pos="8789"/>
        </w:tabs>
        <w:jc w:val="center"/>
        <w:rPr>
          <w:rFonts w:ascii="Times New Roman CYR" w:hAnsi="Times New Roman CYR"/>
        </w:rPr>
      </w:pP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Полноту и достоверность указанной выше информации подтверждаю и в течении 10 (десяти) рабочих дней обязуюсь уведомить Депозитарий ООО Банк «Аверс» об изменении данных, указанных в настоящей Анкете.</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Настоящим выражаю свое согласие на обработку ООО Банк «Аверс» (адрес места нахождения: ул. Мусы Джалиля, д. 3, г. Казань, Республика Татарстан, 420111) (далее – Банк)</w:t>
      </w:r>
      <w:r w:rsidR="004A3967" w:rsidRPr="00953714">
        <w:rPr>
          <w:rFonts w:ascii="Times New Roman" w:hAnsi="Times New Roman"/>
          <w:sz w:val="14"/>
          <w:szCs w:val="14"/>
        </w:rPr>
        <w:t xml:space="preserve"> </w:t>
      </w:r>
      <w:r w:rsidRPr="00953714">
        <w:rPr>
          <w:rFonts w:ascii="Times New Roman" w:hAnsi="Times New Roman"/>
          <w:sz w:val="14"/>
          <w:szCs w:val="14"/>
        </w:rPr>
        <w:t>своих персональных данных.</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w:t>
      </w:r>
      <w:r w:rsidR="004A3967" w:rsidRPr="00953714">
        <w:rPr>
          <w:rFonts w:ascii="Times New Roman" w:hAnsi="Times New Roman"/>
          <w:sz w:val="14"/>
          <w:szCs w:val="14"/>
        </w:rPr>
        <w:t xml:space="preserve"> </w:t>
      </w:r>
      <w:r w:rsidRPr="00953714">
        <w:rPr>
          <w:rFonts w:ascii="Times New Roman" w:hAnsi="Times New Roman"/>
          <w:sz w:val="14"/>
          <w:szCs w:val="14"/>
        </w:rPr>
        <w:t>Банк Клиентом (Депонентом)/распорядителем счета депо лично или поступила (поступит) в Банк иным способом для оказания депозитарных услуг.</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Обработка персональных данных осуществляется в целях:</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заключения депозитарного договора и его дальнейшего исполнения;</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контроля за деятельностью Банка, для целей осуществления ими указанных действий;</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информирования Банком о своих услугах и продуктах;</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проведения маркетинговых исследований рынка депозитарных услуг;</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проведения работ по автоматизации деятельности Банка, а также работ по обслуживанию средств автоматизации;</w:t>
      </w:r>
    </w:p>
    <w:p w:rsidR="009D46A0" w:rsidRPr="00953714"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9D46A0" w:rsidRPr="00B72230" w:rsidRDefault="009D46A0" w:rsidP="009D46A0">
      <w:pPr>
        <w:keepNext/>
        <w:widowControl w:val="0"/>
        <w:spacing w:line="40" w:lineRule="atLeast"/>
        <w:ind w:firstLine="709"/>
        <w:jc w:val="both"/>
        <w:rPr>
          <w:rFonts w:ascii="Times New Roman" w:hAnsi="Times New Roman"/>
          <w:sz w:val="14"/>
          <w:szCs w:val="14"/>
        </w:rPr>
      </w:pPr>
      <w:r w:rsidRPr="00953714">
        <w:rPr>
          <w:rFonts w:ascii="Times New Roman" w:hAnsi="Times New Roman"/>
          <w:sz w:val="14"/>
          <w:szCs w:val="14"/>
        </w:rPr>
        <w:t xml:space="preserve">- предоставления информации и/или документов третьим лицам, которые являются </w:t>
      </w:r>
      <w:r w:rsidRPr="00B72230">
        <w:rPr>
          <w:rFonts w:ascii="Times New Roman" w:hAnsi="Times New Roman"/>
          <w:sz w:val="14"/>
          <w:szCs w:val="14"/>
        </w:rPr>
        <w:t>Операторами счета депо.</w:t>
      </w:r>
    </w:p>
    <w:p w:rsidR="009D46A0" w:rsidRPr="00C0524A" w:rsidRDefault="009D46A0" w:rsidP="009D46A0">
      <w:pPr>
        <w:keepNext/>
        <w:widowControl w:val="0"/>
        <w:spacing w:line="40" w:lineRule="atLeast"/>
        <w:ind w:firstLine="709"/>
        <w:jc w:val="both"/>
        <w:rPr>
          <w:rFonts w:ascii="Times New Roman" w:hAnsi="Times New Roman"/>
          <w:sz w:val="14"/>
          <w:szCs w:val="14"/>
        </w:rPr>
      </w:pPr>
      <w:r w:rsidRPr="00F11305">
        <w:rPr>
          <w:rFonts w:ascii="Times New Roman" w:hAnsi="Times New Roman"/>
          <w:sz w:val="14"/>
          <w:szCs w:val="14"/>
        </w:rPr>
        <w:t>Обработка персональных данных физического лица может осуществляться Банком, третьими лицами. Под обработкой персональных данных понимается любое действие (операция) или совокупность действий (операций), совершаем</w:t>
      </w:r>
      <w:r w:rsidRPr="009A565F">
        <w:rPr>
          <w:rFonts w:ascii="Times New Roman" w:hAnsi="Times New Roman"/>
          <w:sz w:val="14"/>
          <w:szCs w:val="14"/>
        </w:rPr>
        <w:t>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w:t>
      </w:r>
      <w:r w:rsidRPr="00C0524A">
        <w:rPr>
          <w:rFonts w:ascii="Times New Roman" w:hAnsi="Times New Roman"/>
          <w:sz w:val="14"/>
          <w:szCs w:val="14"/>
        </w:rPr>
        <w:t>оставление, доступ), обезличивание, блокирование, удаление, уничтожение персональных данных.</w:t>
      </w:r>
    </w:p>
    <w:p w:rsidR="009D46A0" w:rsidRPr="00D2643A" w:rsidRDefault="009D46A0" w:rsidP="009D46A0">
      <w:pPr>
        <w:keepNext/>
        <w:widowControl w:val="0"/>
        <w:spacing w:line="40" w:lineRule="atLeast"/>
        <w:ind w:firstLine="709"/>
        <w:jc w:val="both"/>
        <w:rPr>
          <w:rFonts w:ascii="Times New Roman" w:hAnsi="Times New Roman"/>
          <w:sz w:val="14"/>
          <w:szCs w:val="14"/>
        </w:rPr>
      </w:pPr>
      <w:r w:rsidRPr="00837C96">
        <w:rPr>
          <w:rFonts w:ascii="Times New Roman" w:hAnsi="Times New Roman"/>
          <w:sz w:val="14"/>
          <w:szCs w:val="14"/>
        </w:rPr>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w:t>
      </w:r>
      <w:r w:rsidRPr="00D2643A">
        <w:rPr>
          <w:rFonts w:ascii="Times New Roman" w:hAnsi="Times New Roman"/>
          <w:sz w:val="14"/>
          <w:szCs w:val="14"/>
        </w:rPr>
        <w:t>ления.</w:t>
      </w:r>
    </w:p>
    <w:p w:rsidR="009D46A0" w:rsidRPr="006B5320" w:rsidRDefault="009D46A0" w:rsidP="009D46A0">
      <w:pPr>
        <w:tabs>
          <w:tab w:val="right" w:pos="8789"/>
        </w:tabs>
        <w:jc w:val="center"/>
        <w:rPr>
          <w:rFonts w:ascii="Times New Roman CYR" w:hAnsi="Times New Roman CYR"/>
          <w:sz w:val="14"/>
          <w:szCs w:val="14"/>
        </w:rPr>
      </w:pPr>
      <w:r w:rsidRPr="00D929BB">
        <w:rPr>
          <w:rFonts w:ascii="Times New Roman" w:hAnsi="Times New Roman"/>
          <w:sz w:val="14"/>
          <w:szCs w:val="14"/>
        </w:rPr>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w:t>
      </w:r>
      <w:r w:rsidR="004A3967" w:rsidRPr="006B5320">
        <w:rPr>
          <w:rFonts w:ascii="Times New Roman" w:hAnsi="Times New Roman"/>
          <w:sz w:val="14"/>
          <w:szCs w:val="14"/>
        </w:rPr>
        <w:t xml:space="preserve"> </w:t>
      </w:r>
      <w:r w:rsidRPr="006B5320">
        <w:rPr>
          <w:rFonts w:ascii="Times New Roman" w:hAnsi="Times New Roman"/>
          <w:sz w:val="14"/>
          <w:szCs w:val="14"/>
        </w:rPr>
        <w:t>разъяснены.</w:t>
      </w:r>
    </w:p>
    <w:p w:rsidR="009D46A0" w:rsidRPr="006B5320" w:rsidRDefault="009D46A0" w:rsidP="009D46A0">
      <w:pPr>
        <w:tabs>
          <w:tab w:val="right" w:pos="8789"/>
        </w:tabs>
        <w:jc w:val="center"/>
        <w:rPr>
          <w:rFonts w:ascii="Times New Roman CYR" w:hAnsi="Times New Roman CYR"/>
        </w:rPr>
      </w:pPr>
    </w:p>
    <w:tbl>
      <w:tblPr>
        <w:tblW w:w="0" w:type="auto"/>
        <w:tblLayout w:type="fixed"/>
        <w:tblLook w:val="0000" w:firstRow="0" w:lastRow="0" w:firstColumn="0" w:lastColumn="0" w:noHBand="0" w:noVBand="0"/>
      </w:tblPr>
      <w:tblGrid>
        <w:gridCol w:w="4928"/>
        <w:gridCol w:w="4112"/>
      </w:tblGrid>
      <w:tr w:rsidR="009D46A0" w:rsidRPr="00953714" w:rsidTr="007A0199">
        <w:trPr>
          <w:cantSplit/>
        </w:trPr>
        <w:tc>
          <w:tcPr>
            <w:tcW w:w="4928" w:type="dxa"/>
          </w:tcPr>
          <w:p w:rsidR="009D46A0" w:rsidRPr="00BE6B5E" w:rsidRDefault="009D46A0" w:rsidP="007A0199">
            <w:pPr>
              <w:tabs>
                <w:tab w:val="right" w:pos="3862"/>
                <w:tab w:val="right" w:pos="4253"/>
              </w:tabs>
              <w:jc w:val="both"/>
              <w:rPr>
                <w:rFonts w:ascii="Times New Roman CYR" w:hAnsi="Times New Roman CYR"/>
                <w:lang w:val="en-US"/>
              </w:rPr>
            </w:pPr>
            <w:r w:rsidRPr="00C46FD3">
              <w:rPr>
                <w:rFonts w:ascii="Times New Roman CYR" w:hAnsi="Times New Roman CYR"/>
              </w:rPr>
              <w:t>Руководитель ____________ /___________________/</w:t>
            </w:r>
          </w:p>
        </w:tc>
        <w:tc>
          <w:tcPr>
            <w:tcW w:w="4112" w:type="dxa"/>
          </w:tcPr>
          <w:p w:rsidR="009D46A0" w:rsidRPr="00BE6B5E" w:rsidRDefault="009D46A0" w:rsidP="007A0199">
            <w:pPr>
              <w:tabs>
                <w:tab w:val="right" w:pos="3862"/>
                <w:tab w:val="right" w:pos="8789"/>
              </w:tabs>
              <w:spacing w:before="200" w:line="360" w:lineRule="auto"/>
              <w:jc w:val="both"/>
              <w:rPr>
                <w:rFonts w:ascii="Times New Roman CYR" w:hAnsi="Times New Roman CYR"/>
              </w:rPr>
            </w:pPr>
          </w:p>
        </w:tc>
      </w:tr>
      <w:tr w:rsidR="009D46A0" w:rsidRPr="00953714" w:rsidTr="007A0199">
        <w:tc>
          <w:tcPr>
            <w:tcW w:w="4928" w:type="dxa"/>
          </w:tcPr>
          <w:p w:rsidR="009D46A0" w:rsidRPr="00953714" w:rsidRDefault="009D46A0" w:rsidP="007A0199">
            <w:pPr>
              <w:tabs>
                <w:tab w:val="right" w:pos="4253"/>
                <w:tab w:val="right" w:pos="8789"/>
              </w:tabs>
              <w:jc w:val="both"/>
              <w:rPr>
                <w:rFonts w:ascii="Times New Roman CYR" w:hAnsi="Times New Roman CYR"/>
              </w:rPr>
            </w:pPr>
            <w:r w:rsidRPr="00953714">
              <w:rPr>
                <w:rFonts w:ascii="Times New Roman CYR" w:hAnsi="Times New Roman CYR"/>
              </w:rPr>
              <w:t>М.П.</w:t>
            </w:r>
          </w:p>
        </w:tc>
        <w:tc>
          <w:tcPr>
            <w:tcW w:w="4112" w:type="dxa"/>
          </w:tcPr>
          <w:p w:rsidR="009D46A0" w:rsidRPr="00953714" w:rsidRDefault="009D46A0" w:rsidP="007A0199">
            <w:pPr>
              <w:tabs>
                <w:tab w:val="right" w:pos="3862"/>
                <w:tab w:val="right" w:pos="8789"/>
              </w:tabs>
              <w:spacing w:line="360" w:lineRule="auto"/>
              <w:jc w:val="center"/>
              <w:rPr>
                <w:rFonts w:ascii="Times New Roman CYR" w:hAnsi="Times New Roman CYR"/>
              </w:rPr>
            </w:pPr>
          </w:p>
        </w:tc>
      </w:tr>
    </w:tbl>
    <w:p w:rsidR="009D46A0" w:rsidRPr="00953714" w:rsidRDefault="009D46A0" w:rsidP="009D46A0">
      <w:pPr>
        <w:rPr>
          <w:rFonts w:ascii="Times New Roman" w:hAnsi="Times New Roman"/>
          <w:vanish/>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9D46A0" w:rsidRPr="00953714" w:rsidTr="007A0199">
        <w:trPr>
          <w:jc w:val="right"/>
        </w:trPr>
        <w:tc>
          <w:tcPr>
            <w:tcW w:w="4752" w:type="dxa"/>
            <w:shd w:val="clear" w:color="auto" w:fill="auto"/>
          </w:tcPr>
          <w:p w:rsidR="009D46A0" w:rsidRPr="00953714" w:rsidRDefault="009D46A0" w:rsidP="007A0199">
            <w:pPr>
              <w:spacing w:before="120"/>
              <w:jc w:val="both"/>
              <w:rPr>
                <w:rFonts w:ascii="Times New Roman CYR" w:hAnsi="Times New Roman CYR"/>
              </w:rPr>
            </w:pPr>
            <w:r w:rsidRPr="00953714">
              <w:rPr>
                <w:rFonts w:ascii="Times New Roman CYR" w:hAnsi="Times New Roman CYR"/>
              </w:rPr>
              <w:t>Принял __________________________________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Дата приема______________________________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Время приема 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Рег. номер _______________________________</w:t>
            </w:r>
          </w:p>
          <w:p w:rsidR="009D46A0" w:rsidRPr="00953714" w:rsidRDefault="009D46A0" w:rsidP="007A0199">
            <w:pPr>
              <w:spacing w:before="120"/>
              <w:jc w:val="center"/>
              <w:rPr>
                <w:rFonts w:ascii="Times New Roman CYR" w:hAnsi="Times New Roman CYR"/>
                <w:u w:val="single"/>
              </w:rPr>
            </w:pPr>
            <w:r w:rsidRPr="00953714">
              <w:rPr>
                <w:rFonts w:ascii="Times New Roman CYR" w:hAnsi="Times New Roman CYR"/>
              </w:rPr>
              <w:t>(заполняется сотрудником депозитария)</w:t>
            </w:r>
          </w:p>
        </w:tc>
      </w:tr>
    </w:tbl>
    <w:p w:rsidR="009D46A0" w:rsidRPr="00953714" w:rsidRDefault="009D46A0" w:rsidP="009D46A0">
      <w:pPr>
        <w:jc w:val="center"/>
        <w:rPr>
          <w:rFonts w:ascii="Times New Roman" w:hAnsi="Times New Roman"/>
          <w:b/>
        </w:rPr>
      </w:pPr>
    </w:p>
    <w:p w:rsidR="009D46A0" w:rsidRPr="006F08DD" w:rsidRDefault="009D46A0" w:rsidP="00FE57F7">
      <w:pPr>
        <w:jc w:val="center"/>
        <w:rPr>
          <w:rFonts w:ascii="Times New Roman" w:hAnsi="Times New Roman"/>
          <w:b/>
        </w:rPr>
      </w:pPr>
      <w:r w:rsidRPr="00953714">
        <w:rPr>
          <w:rFonts w:ascii="Times New Roman" w:hAnsi="Times New Roman"/>
          <w:b/>
        </w:rPr>
        <w:br w:type="page"/>
      </w:r>
      <w:r w:rsidR="007B14F8">
        <w:rPr>
          <w:noProof/>
        </w:rPr>
        <w:drawing>
          <wp:inline distT="0" distB="0" distL="0" distR="0">
            <wp:extent cx="2062480" cy="4038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9D46A0" w:rsidRPr="006F08DD" w:rsidRDefault="009D46A0" w:rsidP="009D46A0">
      <w:pPr>
        <w:jc w:val="center"/>
        <w:rPr>
          <w:rFonts w:ascii="Times New Roman" w:hAnsi="Times New Roman"/>
          <w:b/>
        </w:rPr>
      </w:pPr>
      <w:r w:rsidRPr="006F08DD">
        <w:rPr>
          <w:rFonts w:ascii="Times New Roman" w:hAnsi="Times New Roman"/>
          <w:b/>
        </w:rPr>
        <w:t>ООО Банк «Аверс» (Депозитарий)</w:t>
      </w:r>
    </w:p>
    <w:p w:rsidR="009D46A0" w:rsidRPr="006F08DD" w:rsidRDefault="009D46A0" w:rsidP="009D46A0">
      <w:pPr>
        <w:widowControl w:val="0"/>
        <w:jc w:val="center"/>
        <w:rPr>
          <w:rFonts w:ascii="Times New Roman" w:hAnsi="Times New Roman"/>
          <w:i/>
          <w:iCs/>
          <w:sz w:val="16"/>
          <w:szCs w:val="16"/>
        </w:rPr>
      </w:pPr>
      <w:r w:rsidRPr="006F08DD">
        <w:rPr>
          <w:rFonts w:ascii="Times New Roman" w:hAnsi="Times New Roman"/>
          <w:i/>
          <w:iCs/>
          <w:sz w:val="16"/>
          <w:szCs w:val="16"/>
        </w:rPr>
        <w:t xml:space="preserve">Лицензия на осуществление депозитарной деятельности № 016-10479-000100 от 16.08.2007г., </w:t>
      </w:r>
    </w:p>
    <w:p w:rsidR="009D46A0" w:rsidRPr="00294BFD" w:rsidRDefault="009D46A0" w:rsidP="009D46A0">
      <w:pPr>
        <w:widowControl w:val="0"/>
        <w:jc w:val="center"/>
        <w:rPr>
          <w:rFonts w:ascii="Times New Roman" w:hAnsi="Times New Roman"/>
          <w:i/>
          <w:sz w:val="16"/>
        </w:rPr>
      </w:pPr>
      <w:r w:rsidRPr="000B6F0B">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9D46A0" w:rsidRPr="00294BFD" w:rsidRDefault="009D46A0" w:rsidP="009D46A0">
      <w:pPr>
        <w:widowControl w:val="0"/>
        <w:jc w:val="center"/>
        <w:rPr>
          <w:rFonts w:ascii="Times New Roman" w:hAnsi="Times New Roman"/>
          <w:i/>
          <w:sz w:val="16"/>
        </w:rPr>
      </w:pPr>
      <w:r w:rsidRPr="00294BFD">
        <w:rPr>
          <w:rFonts w:ascii="Times New Roman" w:hAnsi="Times New Roman"/>
          <w:i/>
          <w:sz w:val="16"/>
        </w:rPr>
        <w:t xml:space="preserve">Адрес места нахождения: 420111, г.Казань, ул.Мусы Джалиля, 3 </w:t>
      </w:r>
    </w:p>
    <w:p w:rsidR="009D46A0" w:rsidRPr="003D5316" w:rsidRDefault="009D46A0" w:rsidP="009D46A0">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тел. (843) 5-672-633, фак</w:t>
      </w:r>
      <w:r w:rsidRPr="003D5316">
        <w:rPr>
          <w:rFonts w:ascii="Times New Roman" w:hAnsi="Times New Roman"/>
          <w:i/>
          <w:sz w:val="16"/>
          <w:lang w:val="en-US"/>
        </w:rPr>
        <w:t>c</w:t>
      </w:r>
      <w:r w:rsidRPr="003D5316">
        <w:rPr>
          <w:rFonts w:ascii="Times New Roman" w:hAnsi="Times New Roman"/>
          <w:i/>
          <w:sz w:val="16"/>
        </w:rPr>
        <w:t xml:space="preserve"> (843) 5-672-670.</w:t>
      </w:r>
    </w:p>
    <w:p w:rsidR="009D46A0" w:rsidRPr="00066DBB" w:rsidRDefault="009D46A0" w:rsidP="00C87B2A">
      <w:pPr>
        <w:pStyle w:val="5"/>
      </w:pPr>
      <w:bookmarkStart w:id="410" w:name="_Ref480808892"/>
      <w:r w:rsidRPr="00735823">
        <w:t>Форма К-</w:t>
      </w:r>
      <w:r w:rsidR="00E02EA0" w:rsidRPr="00735823">
        <w:t>3</w:t>
      </w:r>
      <w:bookmarkEnd w:id="410"/>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9D46A0" w:rsidRPr="00953714" w:rsidTr="007A0199">
        <w:trPr>
          <w:jc w:val="center"/>
        </w:trPr>
        <w:tc>
          <w:tcPr>
            <w:tcW w:w="4077" w:type="dxa"/>
          </w:tcPr>
          <w:p w:rsidR="009D46A0" w:rsidRPr="00D80615" w:rsidRDefault="009D46A0" w:rsidP="007A0199">
            <w:pPr>
              <w:spacing w:after="100" w:line="360" w:lineRule="auto"/>
              <w:jc w:val="both"/>
              <w:rPr>
                <w:rFonts w:ascii="Times New Roman CYR" w:hAnsi="Times New Roman CYR"/>
              </w:rPr>
            </w:pPr>
            <w:r w:rsidRPr="00F971A5">
              <w:rPr>
                <w:rFonts w:ascii="Times New Roman CYR" w:hAnsi="Times New Roman CYR"/>
              </w:rPr>
              <w:t>Дата открытия счета: __________________</w:t>
            </w:r>
            <w:r w:rsidR="004A3967" w:rsidRPr="005756C4">
              <w:rPr>
                <w:rFonts w:ascii="Times New Roman CYR" w:hAnsi="Times New Roman CYR"/>
              </w:rPr>
              <w:t xml:space="preserve"> </w:t>
            </w:r>
          </w:p>
        </w:tc>
        <w:tc>
          <w:tcPr>
            <w:tcW w:w="5211" w:type="dxa"/>
          </w:tcPr>
          <w:p w:rsidR="009D46A0" w:rsidRPr="00D80615" w:rsidRDefault="009D46A0" w:rsidP="007A0199">
            <w:pPr>
              <w:spacing w:after="100" w:line="360" w:lineRule="auto"/>
              <w:jc w:val="right"/>
              <w:rPr>
                <w:rFonts w:ascii="Times New Roman CYR" w:hAnsi="Times New Roman CYR"/>
              </w:rPr>
            </w:pPr>
            <w:r w:rsidRPr="00D80615">
              <w:rPr>
                <w:rFonts w:ascii="Times New Roman CYR" w:hAnsi="Times New Roman CYR"/>
              </w:rPr>
              <w:t>Дата закрытия счета: ____________________</w:t>
            </w:r>
          </w:p>
        </w:tc>
      </w:tr>
    </w:tbl>
    <w:p w:rsidR="009D46A0" w:rsidRPr="00953714" w:rsidRDefault="009D46A0" w:rsidP="009D46A0">
      <w:pPr>
        <w:spacing w:line="360" w:lineRule="auto"/>
        <w:jc w:val="center"/>
        <w:rPr>
          <w:rFonts w:ascii="Times New Roman" w:hAnsi="Times New Roman"/>
          <w:b/>
        </w:rPr>
      </w:pPr>
      <w:r w:rsidRPr="00953714">
        <w:rPr>
          <w:rFonts w:ascii="Times New Roman CYR" w:hAnsi="Times New Roman CYR"/>
          <w:b/>
          <w:sz w:val="24"/>
        </w:rPr>
        <w:t>АНКЕТА ДЕПОНЕНТА</w:t>
      </w:r>
      <w:r w:rsidRPr="00953714">
        <w:rPr>
          <w:rFonts w:ascii="Times New Roman" w:hAnsi="Times New Roman"/>
          <w:b/>
        </w:rPr>
        <w:t xml:space="preserve"> (для физических лиц)</w:t>
      </w:r>
    </w:p>
    <w:tbl>
      <w:tblPr>
        <w:tblW w:w="0" w:type="auto"/>
        <w:jc w:val="center"/>
        <w:tblLayout w:type="fixed"/>
        <w:tblLook w:val="0000" w:firstRow="0" w:lastRow="0" w:firstColumn="0" w:lastColumn="0" w:noHBand="0" w:noVBand="0"/>
      </w:tblPr>
      <w:tblGrid>
        <w:gridCol w:w="3438"/>
        <w:gridCol w:w="450"/>
        <w:gridCol w:w="4867"/>
        <w:gridCol w:w="425"/>
      </w:tblGrid>
      <w:tr w:rsidR="009D46A0" w:rsidRPr="00953714" w:rsidTr="007A0199">
        <w:trPr>
          <w:cantSplit/>
          <w:trHeight w:val="368"/>
          <w:jc w:val="center"/>
        </w:trPr>
        <w:tc>
          <w:tcPr>
            <w:tcW w:w="3438" w:type="dxa"/>
          </w:tcPr>
          <w:p w:rsidR="009D46A0" w:rsidRPr="00953714" w:rsidRDefault="009D46A0" w:rsidP="007A0199">
            <w:pPr>
              <w:tabs>
                <w:tab w:val="right" w:pos="8789"/>
              </w:tabs>
              <w:spacing w:line="360" w:lineRule="auto"/>
              <w:rPr>
                <w:rFonts w:ascii="Times New Roman CYR" w:hAnsi="Times New Roman CYR"/>
              </w:rPr>
            </w:pPr>
            <w:r w:rsidRPr="00953714">
              <w:rPr>
                <w:rFonts w:ascii="Times New Roman CYR" w:hAnsi="Times New Roman CYR"/>
                <w:b/>
              </w:rPr>
              <w:t>Тип операции:</w:t>
            </w:r>
            <w:r w:rsidRPr="00953714">
              <w:rPr>
                <w:rFonts w:ascii="Times New Roman CYR" w:hAnsi="Times New Roman CYR"/>
              </w:rPr>
              <w:t xml:space="preserve"> Ввод новой анкеты:</w:t>
            </w:r>
          </w:p>
        </w:tc>
        <w:tc>
          <w:tcPr>
            <w:tcW w:w="450"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right" w:pos="8789"/>
              </w:tabs>
              <w:spacing w:line="360" w:lineRule="auto"/>
              <w:jc w:val="both"/>
              <w:rPr>
                <w:rFonts w:ascii="Times New Roman CYR" w:hAnsi="Times New Roman CYR"/>
              </w:rPr>
            </w:pPr>
          </w:p>
        </w:tc>
        <w:tc>
          <w:tcPr>
            <w:tcW w:w="4867" w:type="dxa"/>
          </w:tcPr>
          <w:p w:rsidR="009D46A0" w:rsidRPr="00953714" w:rsidRDefault="009D46A0" w:rsidP="007A0199">
            <w:pPr>
              <w:tabs>
                <w:tab w:val="right" w:pos="8789"/>
              </w:tabs>
              <w:spacing w:line="360" w:lineRule="auto"/>
              <w:jc w:val="right"/>
              <w:rPr>
                <w:rFonts w:ascii="Times New Roman CYR" w:hAnsi="Times New Roman CYR"/>
                <w:lang w:val="en-US"/>
              </w:rPr>
            </w:pPr>
            <w:r w:rsidRPr="00953714">
              <w:rPr>
                <w:rFonts w:ascii="Times New Roman CYR" w:hAnsi="Times New Roman CYR"/>
              </w:rPr>
              <w:t>Внесение изменений</w:t>
            </w:r>
            <w:r w:rsidRPr="00953714">
              <w:rPr>
                <w:rFonts w:ascii="Times New Roman CYR" w:hAnsi="Times New Roman CYR"/>
                <w:lang w:val="en-US"/>
              </w:rPr>
              <w:t>:</w:t>
            </w:r>
          </w:p>
        </w:tc>
        <w:tc>
          <w:tcPr>
            <w:tcW w:w="425"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tabs>
                <w:tab w:val="right" w:pos="8789"/>
              </w:tabs>
              <w:spacing w:line="360" w:lineRule="auto"/>
              <w:jc w:val="both"/>
              <w:rPr>
                <w:rFonts w:ascii="Times New Roman CYR" w:hAnsi="Times New Roman CYR"/>
                <w:lang w:val="en-US"/>
              </w:rPr>
            </w:pPr>
          </w:p>
        </w:tc>
      </w:tr>
    </w:tbl>
    <w:p w:rsidR="009D46A0" w:rsidRPr="00953714" w:rsidRDefault="009D46A0" w:rsidP="009D46A0">
      <w:pPr>
        <w:rPr>
          <w:rFonts w:ascii="Times New Roman" w:hAnsi="Times New Roman"/>
          <w:sz w:val="12"/>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9D46A0" w:rsidRPr="00953714" w:rsidTr="007A0199">
        <w:trPr>
          <w:jc w:val="center"/>
        </w:trPr>
        <w:tc>
          <w:tcPr>
            <w:tcW w:w="3168" w:type="dxa"/>
          </w:tcPr>
          <w:p w:rsidR="009D46A0" w:rsidRPr="00953714" w:rsidRDefault="009D46A0" w:rsidP="007A0199">
            <w:pPr>
              <w:rPr>
                <w:rFonts w:ascii="Times New Roman CYR" w:hAnsi="Times New Roman CYR"/>
                <w:sz w:val="24"/>
              </w:rPr>
            </w:pPr>
            <w:r w:rsidRPr="00953714">
              <w:rPr>
                <w:rFonts w:ascii="Times New Roman CYR" w:hAnsi="Times New Roman CYR"/>
              </w:rPr>
              <w:t>Счёт депо №</w:t>
            </w:r>
          </w:p>
        </w:tc>
        <w:tc>
          <w:tcPr>
            <w:tcW w:w="5994" w:type="dxa"/>
            <w:tcBorders>
              <w:top w:val="single" w:sz="6" w:space="0" w:color="auto"/>
              <w:left w:val="single" w:sz="6" w:space="0" w:color="auto"/>
              <w:bottom w:val="single" w:sz="6" w:space="0" w:color="auto"/>
              <w:right w:val="single" w:sz="6" w:space="0" w:color="auto"/>
            </w:tcBorders>
          </w:tcPr>
          <w:p w:rsidR="009D46A0" w:rsidRPr="00953714" w:rsidRDefault="009D46A0" w:rsidP="007A0199">
            <w:pPr>
              <w:rPr>
                <w:rFonts w:ascii="Times New Roman CYR" w:hAnsi="Times New Roman CYR"/>
                <w:sz w:val="24"/>
                <w:lang w:val="en-US"/>
              </w:rPr>
            </w:pPr>
          </w:p>
        </w:tc>
      </w:tr>
    </w:tbl>
    <w:p w:rsidR="00B72230" w:rsidRDefault="00B72230" w:rsidP="009D46A0">
      <w:pPr>
        <w:tabs>
          <w:tab w:val="right" w:pos="9072"/>
        </w:tabs>
        <w:spacing w:line="360" w:lineRule="auto"/>
        <w:jc w:val="both"/>
        <w:rPr>
          <w:rFonts w:ascii="Times New Roman CYR" w:hAnsi="Times New Roman CYR"/>
          <w:sz w:val="10"/>
        </w:rPr>
      </w:pPr>
    </w:p>
    <w:p w:rsidR="00B72230" w:rsidRDefault="00B72230" w:rsidP="009D46A0">
      <w:pPr>
        <w:tabs>
          <w:tab w:val="right" w:pos="9072"/>
        </w:tabs>
        <w:spacing w:line="360" w:lineRule="auto"/>
        <w:jc w:val="both"/>
        <w:rPr>
          <w:rFonts w:ascii="Times New Roman CYR" w:hAnsi="Times New Roman CYR"/>
          <w:sz w:val="10"/>
        </w:rPr>
      </w:pPr>
    </w:p>
    <w:p w:rsidR="009D46A0" w:rsidRPr="00B72230" w:rsidRDefault="009D46A0" w:rsidP="009D46A0">
      <w:pPr>
        <w:tabs>
          <w:tab w:val="right" w:pos="9072"/>
        </w:tabs>
        <w:spacing w:line="360" w:lineRule="auto"/>
        <w:jc w:val="both"/>
        <w:rPr>
          <w:rFonts w:ascii="Times New Roman" w:hAnsi="Times New Roman"/>
        </w:rPr>
      </w:pPr>
      <w:r w:rsidRPr="00B72230">
        <w:rPr>
          <w:rFonts w:ascii="Times New Roman" w:hAnsi="Times New Roman"/>
          <w:b/>
        </w:rPr>
        <w:t>Договор № ___________________________________</w:t>
      </w:r>
      <w:r w:rsidR="004A3967" w:rsidRPr="00B72230">
        <w:rPr>
          <w:rFonts w:ascii="Times New Roman" w:hAnsi="Times New Roman"/>
        </w:rPr>
        <w:t xml:space="preserve">            </w:t>
      </w:r>
      <w:r w:rsidRPr="00B72230">
        <w:rPr>
          <w:rFonts w:ascii="Times New Roman" w:hAnsi="Times New Roman"/>
        </w:rPr>
        <w:t xml:space="preserve">Дата договора: </w:t>
      </w:r>
      <w:r w:rsidRPr="00B72230">
        <w:rPr>
          <w:rFonts w:ascii="Times New Roman CYR" w:hAnsi="Times New Roman CYR"/>
        </w:rPr>
        <w:t>______/_____/______ г.</w:t>
      </w:r>
    </w:p>
    <w:p w:rsidR="009D46A0" w:rsidRPr="009A565F" w:rsidRDefault="009D46A0" w:rsidP="009D46A0">
      <w:pPr>
        <w:tabs>
          <w:tab w:val="right" w:pos="9072"/>
        </w:tabs>
        <w:spacing w:line="360" w:lineRule="auto"/>
        <w:jc w:val="both"/>
        <w:rPr>
          <w:rFonts w:ascii="Times New Roman" w:hAnsi="Times New Roman"/>
          <w:i/>
          <w:sz w:val="24"/>
          <w:u w:val="single"/>
        </w:rPr>
      </w:pPr>
      <w:r w:rsidRPr="00F11305">
        <w:rPr>
          <w:rFonts w:ascii="Times New Roman" w:hAnsi="Times New Roman"/>
        </w:rPr>
        <w:t>Ф.И.О. Депонента: _________________________________________________________________________________</w:t>
      </w:r>
    </w:p>
    <w:tbl>
      <w:tblPr>
        <w:tblW w:w="0" w:type="auto"/>
        <w:tblLayout w:type="fixed"/>
        <w:tblLook w:val="0000" w:firstRow="0" w:lastRow="0" w:firstColumn="0" w:lastColumn="0" w:noHBand="0" w:noVBand="0"/>
      </w:tblPr>
      <w:tblGrid>
        <w:gridCol w:w="1998"/>
        <w:gridCol w:w="2340"/>
        <w:gridCol w:w="5976"/>
      </w:tblGrid>
      <w:tr w:rsidR="009D46A0" w:rsidRPr="00953714" w:rsidTr="007A0199">
        <w:trPr>
          <w:cantSplit/>
        </w:trPr>
        <w:tc>
          <w:tcPr>
            <w:tcW w:w="1998" w:type="dxa"/>
          </w:tcPr>
          <w:p w:rsidR="009D46A0" w:rsidRPr="00D2643A" w:rsidRDefault="009D46A0" w:rsidP="007A0199">
            <w:pPr>
              <w:rPr>
                <w:rFonts w:ascii="Times New Roman" w:hAnsi="Times New Roman"/>
              </w:rPr>
            </w:pPr>
            <w:r w:rsidRPr="00C0524A">
              <w:rPr>
                <w:rFonts w:ascii="Times New Roman" w:hAnsi="Times New Roman"/>
              </w:rPr>
              <w:t>Документ, удостоверяющий личность</w:t>
            </w:r>
            <w:r w:rsidRPr="00837C96">
              <w:rPr>
                <w:rFonts w:ascii="Times New Roman" w:hAnsi="Times New Roman"/>
                <w:lang w:val="en-US"/>
              </w:rPr>
              <w:t>:</w:t>
            </w:r>
          </w:p>
        </w:tc>
        <w:tc>
          <w:tcPr>
            <w:tcW w:w="2340" w:type="dxa"/>
          </w:tcPr>
          <w:p w:rsidR="009D46A0" w:rsidRPr="00D929BB" w:rsidRDefault="009D46A0" w:rsidP="007A0199">
            <w:pPr>
              <w:tabs>
                <w:tab w:val="right" w:pos="8789"/>
              </w:tabs>
              <w:spacing w:line="360" w:lineRule="auto"/>
              <w:jc w:val="both"/>
              <w:rPr>
                <w:rFonts w:ascii="Times New Roman" w:hAnsi="Times New Roman"/>
                <w:lang w:val="en-US"/>
              </w:rPr>
            </w:pPr>
            <w:r w:rsidRPr="00D929BB">
              <w:rPr>
                <w:rFonts w:ascii="Times New Roman" w:hAnsi="Times New Roman"/>
                <w:i/>
              </w:rPr>
              <w:t>____________________</w:t>
            </w:r>
          </w:p>
        </w:tc>
        <w:tc>
          <w:tcPr>
            <w:tcW w:w="5976" w:type="dxa"/>
          </w:tcPr>
          <w:p w:rsidR="009D46A0" w:rsidRPr="00BE6B5E" w:rsidRDefault="009D46A0" w:rsidP="007A0199">
            <w:pPr>
              <w:tabs>
                <w:tab w:val="left" w:pos="2183"/>
                <w:tab w:val="left" w:pos="4593"/>
              </w:tabs>
              <w:rPr>
                <w:rFonts w:ascii="Times New Roman" w:hAnsi="Times New Roman"/>
                <w:lang w:val="en-US"/>
              </w:rPr>
            </w:pPr>
            <w:r w:rsidRPr="006B5320">
              <w:rPr>
                <w:rFonts w:ascii="Times New Roman" w:hAnsi="Times New Roman"/>
              </w:rPr>
              <w:t>Серия</w:t>
            </w:r>
            <w:r w:rsidRPr="006B5320">
              <w:rPr>
                <w:rFonts w:ascii="Times New Roman" w:hAnsi="Times New Roman"/>
                <w:lang w:val="en-US"/>
              </w:rPr>
              <w:t xml:space="preserve"> </w:t>
            </w:r>
            <w:r w:rsidRPr="006B5320">
              <w:rPr>
                <w:rFonts w:ascii="Times New Roman" w:hAnsi="Times New Roman"/>
              </w:rPr>
              <w:t>________________</w:t>
            </w:r>
            <w:r w:rsidRPr="006B5320">
              <w:rPr>
                <w:rFonts w:ascii="Times New Roman" w:hAnsi="Times New Roman"/>
                <w:lang w:val="en-US"/>
              </w:rPr>
              <w:t xml:space="preserve"> </w:t>
            </w:r>
            <w:r w:rsidRPr="006B5320">
              <w:rPr>
                <w:rFonts w:ascii="Times New Roman" w:hAnsi="Times New Roman"/>
              </w:rPr>
              <w:t>Номер</w:t>
            </w:r>
            <w:r w:rsidRPr="00C46FD3">
              <w:rPr>
                <w:rFonts w:ascii="Times New Roman" w:hAnsi="Times New Roman"/>
                <w:lang w:val="en-US"/>
              </w:rPr>
              <w:t xml:space="preserve"> </w:t>
            </w:r>
            <w:r w:rsidRPr="00BE6B5E">
              <w:rPr>
                <w:rFonts w:ascii="Times New Roman" w:hAnsi="Times New Roman"/>
              </w:rPr>
              <w:t>_____________________________</w:t>
            </w:r>
          </w:p>
        </w:tc>
      </w:tr>
    </w:tbl>
    <w:p w:rsidR="009D46A0" w:rsidRPr="00953714" w:rsidRDefault="009D46A0" w:rsidP="009D46A0">
      <w:pPr>
        <w:tabs>
          <w:tab w:val="left" w:pos="4962"/>
          <w:tab w:val="left" w:pos="9072"/>
        </w:tabs>
        <w:spacing w:line="360" w:lineRule="auto"/>
        <w:jc w:val="both"/>
        <w:rPr>
          <w:rFonts w:ascii="Times New Roman" w:hAnsi="Times New Roman"/>
        </w:rPr>
      </w:pPr>
      <w:r w:rsidRPr="00953714">
        <w:rPr>
          <w:rFonts w:ascii="Times New Roman" w:hAnsi="Times New Roman"/>
        </w:rPr>
        <w:t xml:space="preserve">Кем выдан: ______________________________________________________________________________________ </w:t>
      </w:r>
    </w:p>
    <w:p w:rsidR="009D46A0" w:rsidRPr="00953714" w:rsidRDefault="009D46A0" w:rsidP="009D46A0">
      <w:pPr>
        <w:tabs>
          <w:tab w:val="left" w:pos="4962"/>
          <w:tab w:val="left" w:pos="9072"/>
        </w:tabs>
        <w:spacing w:line="360" w:lineRule="auto"/>
        <w:jc w:val="both"/>
        <w:rPr>
          <w:rFonts w:ascii="Times New Roman" w:hAnsi="Times New Roman"/>
        </w:rPr>
      </w:pPr>
      <w:r w:rsidRPr="00953714">
        <w:rPr>
          <w:rFonts w:ascii="Times New Roman" w:hAnsi="Times New Roman"/>
        </w:rPr>
        <w:t xml:space="preserve">Дата рождения: </w:t>
      </w:r>
      <w:r w:rsidRPr="00953714">
        <w:rPr>
          <w:rFonts w:ascii="Times New Roman CYR" w:hAnsi="Times New Roman CYR"/>
        </w:rPr>
        <w:t xml:space="preserve">______/_____/______ г. </w:t>
      </w:r>
      <w:r w:rsidRPr="00953714">
        <w:rPr>
          <w:rFonts w:ascii="Times New Roman" w:hAnsi="Times New Roman"/>
        </w:rPr>
        <w:t xml:space="preserve">Гражданство: _______________________Регион: _____________________ </w:t>
      </w:r>
    </w:p>
    <w:p w:rsidR="009D46A0" w:rsidRPr="00953714" w:rsidRDefault="009D46A0" w:rsidP="009D46A0">
      <w:pPr>
        <w:tabs>
          <w:tab w:val="right" w:pos="9072"/>
        </w:tabs>
        <w:spacing w:line="360" w:lineRule="auto"/>
        <w:jc w:val="both"/>
        <w:rPr>
          <w:rFonts w:ascii="Times New Roman" w:hAnsi="Times New Roman"/>
        </w:rPr>
      </w:pPr>
      <w:r w:rsidRPr="00953714">
        <w:rPr>
          <w:rFonts w:ascii="Times New Roman" w:hAnsi="Times New Roman"/>
        </w:rPr>
        <w:t>Адрес регистрации: ________________________________________________________________________________</w:t>
      </w:r>
    </w:p>
    <w:p w:rsidR="009D46A0" w:rsidRPr="00953714" w:rsidRDefault="009D46A0" w:rsidP="009D46A0">
      <w:pPr>
        <w:tabs>
          <w:tab w:val="right" w:pos="9072"/>
        </w:tabs>
        <w:spacing w:line="360" w:lineRule="auto"/>
        <w:jc w:val="both"/>
        <w:rPr>
          <w:rFonts w:ascii="Times New Roman" w:hAnsi="Times New Roman"/>
        </w:rPr>
      </w:pPr>
      <w:r w:rsidRPr="00953714">
        <w:rPr>
          <w:rFonts w:ascii="Times New Roman" w:hAnsi="Times New Roman"/>
        </w:rPr>
        <w:t>Почтовый адрес: __________________________________________________________________________________</w:t>
      </w:r>
    </w:p>
    <w:p w:rsidR="009D46A0" w:rsidRPr="00953714" w:rsidRDefault="009D46A0" w:rsidP="009D46A0">
      <w:pPr>
        <w:tabs>
          <w:tab w:val="left" w:pos="5387"/>
          <w:tab w:val="left" w:pos="9072"/>
        </w:tabs>
        <w:spacing w:line="360" w:lineRule="auto"/>
        <w:jc w:val="both"/>
        <w:rPr>
          <w:rFonts w:ascii="Times New Roman CYR" w:hAnsi="Times New Roman CYR"/>
        </w:rPr>
      </w:pPr>
      <w:r w:rsidRPr="00953714">
        <w:rPr>
          <w:rFonts w:ascii="Times New Roman CYR" w:hAnsi="Times New Roman CYR"/>
        </w:rPr>
        <w:t>Связь: Контактное лицо ____________________________________ Телефон:</w:t>
      </w:r>
      <w:r w:rsidRPr="00953714">
        <w:rPr>
          <w:rFonts w:ascii="Times New Roman" w:hAnsi="Times New Roman"/>
        </w:rPr>
        <w:t>_________________________________</w:t>
      </w:r>
    </w:p>
    <w:p w:rsidR="009D46A0" w:rsidRPr="00953714" w:rsidRDefault="009D46A0" w:rsidP="009D46A0">
      <w:pPr>
        <w:tabs>
          <w:tab w:val="left" w:pos="4111"/>
          <w:tab w:val="left" w:pos="9072"/>
        </w:tabs>
        <w:spacing w:line="360" w:lineRule="auto"/>
        <w:jc w:val="both"/>
        <w:rPr>
          <w:rFonts w:ascii="Times New Roman CYR" w:hAnsi="Times New Roman CYR"/>
          <w:u w:val="single"/>
        </w:rPr>
      </w:pPr>
      <w:r w:rsidRPr="00953714">
        <w:rPr>
          <w:rFonts w:ascii="Times New Roman CYR" w:hAnsi="Times New Roman CYR"/>
        </w:rPr>
        <w:t xml:space="preserve">Факс </w:t>
      </w:r>
      <w:r w:rsidRPr="00953714">
        <w:rPr>
          <w:rFonts w:ascii="Times New Roman" w:hAnsi="Times New Roman"/>
          <w:i/>
        </w:rPr>
        <w:t>_____________________________________</w:t>
      </w:r>
      <w:r w:rsidR="004A3967" w:rsidRPr="00953714">
        <w:rPr>
          <w:rFonts w:ascii="Times New Roman" w:hAnsi="Times New Roman"/>
          <w:i/>
        </w:rPr>
        <w:t xml:space="preserve">  </w:t>
      </w:r>
      <w:r w:rsidRPr="00953714">
        <w:rPr>
          <w:rFonts w:ascii="Times New Roman CYR" w:hAnsi="Times New Roman CYR"/>
        </w:rPr>
        <w:t xml:space="preserve">Электронная Почта: </w:t>
      </w:r>
      <w:r w:rsidRPr="00953714">
        <w:rPr>
          <w:rFonts w:ascii="Times New Roman" w:hAnsi="Times New Roman"/>
          <w:i/>
        </w:rPr>
        <w:t>____________________________________</w:t>
      </w:r>
    </w:p>
    <w:tbl>
      <w:tblPr>
        <w:tblW w:w="0" w:type="auto"/>
        <w:tblLayout w:type="fixed"/>
        <w:tblCellMar>
          <w:left w:w="72" w:type="dxa"/>
          <w:right w:w="72" w:type="dxa"/>
        </w:tblCellMar>
        <w:tblLook w:val="0000" w:firstRow="0" w:lastRow="0" w:firstColumn="0" w:lastColumn="0" w:noHBand="0" w:noVBand="0"/>
      </w:tblPr>
      <w:tblGrid>
        <w:gridCol w:w="5459"/>
      </w:tblGrid>
      <w:tr w:rsidR="009D46A0" w:rsidRPr="00953714" w:rsidTr="007A0199">
        <w:trPr>
          <w:trHeight w:hRule="exact" w:val="240"/>
        </w:trPr>
        <w:tc>
          <w:tcPr>
            <w:tcW w:w="5459" w:type="dxa"/>
          </w:tcPr>
          <w:p w:rsidR="009D46A0" w:rsidRPr="00953714" w:rsidRDefault="009D46A0" w:rsidP="007A0199">
            <w:pPr>
              <w:tabs>
                <w:tab w:val="right" w:pos="3402"/>
                <w:tab w:val="right" w:pos="9000"/>
              </w:tabs>
              <w:spacing w:line="360" w:lineRule="auto"/>
              <w:jc w:val="both"/>
              <w:rPr>
                <w:rFonts w:ascii="Times New Roman" w:hAnsi="Times New Roman"/>
              </w:rPr>
            </w:pPr>
            <w:r w:rsidRPr="00953714">
              <w:rPr>
                <w:rFonts w:ascii="Times New Roman" w:hAnsi="Times New Roman"/>
              </w:rPr>
              <w:t>ИНН</w:t>
            </w:r>
            <w:r w:rsidR="004A3967" w:rsidRPr="00953714">
              <w:rPr>
                <w:rFonts w:ascii="Times New Roman" w:hAnsi="Times New Roman"/>
                <w:lang w:val="en-US"/>
              </w:rPr>
              <w:t xml:space="preserve">  </w:t>
            </w:r>
            <w:r w:rsidRPr="00953714">
              <w:rPr>
                <w:rFonts w:ascii="Times New Roman" w:hAnsi="Times New Roman"/>
              </w:rPr>
              <w:t>_______________________________________</w:t>
            </w:r>
          </w:p>
          <w:p w:rsidR="009D46A0" w:rsidRPr="00953714" w:rsidRDefault="009D46A0" w:rsidP="007A0199">
            <w:pPr>
              <w:tabs>
                <w:tab w:val="right" w:pos="3402"/>
                <w:tab w:val="right" w:pos="9000"/>
              </w:tabs>
              <w:spacing w:line="360" w:lineRule="auto"/>
              <w:jc w:val="both"/>
              <w:rPr>
                <w:rFonts w:ascii="Times New Roman" w:hAnsi="Times New Roman"/>
                <w:lang w:val="en-US"/>
              </w:rPr>
            </w:pPr>
          </w:p>
          <w:p w:rsidR="009D46A0" w:rsidRPr="00953714" w:rsidRDefault="009D46A0" w:rsidP="007A0199">
            <w:pPr>
              <w:tabs>
                <w:tab w:val="right" w:pos="3402"/>
                <w:tab w:val="right" w:pos="9000"/>
              </w:tabs>
              <w:spacing w:line="360" w:lineRule="auto"/>
              <w:jc w:val="both"/>
              <w:rPr>
                <w:rFonts w:ascii="Times New Roman CYR" w:hAnsi="Times New Roman CYR"/>
                <w:lang w:val="en-US"/>
              </w:rPr>
            </w:pPr>
          </w:p>
        </w:tc>
      </w:tr>
    </w:tbl>
    <w:p w:rsidR="009D46A0" w:rsidRPr="00953714" w:rsidRDefault="009D46A0" w:rsidP="009D46A0">
      <w:pPr>
        <w:tabs>
          <w:tab w:val="right" w:pos="3686"/>
          <w:tab w:val="right" w:pos="9000"/>
        </w:tabs>
        <w:spacing w:line="360" w:lineRule="auto"/>
        <w:jc w:val="both"/>
        <w:rPr>
          <w:rFonts w:ascii="Times New Roman CYR" w:hAnsi="Times New Roman CYR"/>
          <w:lang w:val="en-US"/>
        </w:rPr>
      </w:pPr>
    </w:p>
    <w:p w:rsidR="009D46A0" w:rsidRPr="00953714" w:rsidRDefault="009D46A0" w:rsidP="009D46A0">
      <w:pPr>
        <w:tabs>
          <w:tab w:val="right" w:pos="3686"/>
          <w:tab w:val="right" w:pos="9000"/>
        </w:tabs>
        <w:spacing w:line="360" w:lineRule="auto"/>
        <w:jc w:val="both"/>
        <w:rPr>
          <w:rFonts w:ascii="Times New Roman CYR" w:hAnsi="Times New Roman CYR"/>
          <w:b/>
        </w:rPr>
      </w:pPr>
      <w:r w:rsidRPr="00953714">
        <w:rPr>
          <w:rFonts w:ascii="Times New Roman CYR" w:hAnsi="Times New Roman CYR"/>
          <w:b/>
        </w:rPr>
        <w:t>Банковские реквизиты для перечисления дивидендов:</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rPr>
          <w:trHeight w:val="203"/>
        </w:trPr>
        <w:tc>
          <w:tcPr>
            <w:tcW w:w="3652" w:type="dxa"/>
          </w:tcPr>
          <w:p w:rsidR="009D46A0" w:rsidRPr="00953714" w:rsidRDefault="009D46A0" w:rsidP="007A0199">
            <w:pPr>
              <w:tabs>
                <w:tab w:val="right" w:pos="3686"/>
                <w:tab w:val="right" w:pos="9000"/>
              </w:tabs>
              <w:spacing w:line="360" w:lineRule="auto"/>
              <w:jc w:val="both"/>
              <w:rPr>
                <w:rFonts w:ascii="Times New Roman CYR" w:hAnsi="Times New Roman CYR"/>
              </w:rPr>
            </w:pPr>
            <w:r w:rsidRPr="00953714">
              <w:rPr>
                <w:rFonts w:ascii="Times New Roman" w:hAnsi="Times New Roman"/>
              </w:rPr>
              <w:t>Лицевой счет</w:t>
            </w:r>
            <w:r w:rsidRPr="00953714">
              <w:rPr>
                <w:rFonts w:ascii="Times New Roman" w:hAnsi="Times New Roman"/>
                <w:lang w:val="en-US"/>
              </w:rPr>
              <w:t>:</w:t>
            </w:r>
          </w:p>
        </w:tc>
        <w:tc>
          <w:tcPr>
            <w:tcW w:w="5678" w:type="dxa"/>
            <w:tcBorders>
              <w:top w:val="single" w:sz="4" w:space="0" w:color="auto"/>
              <w:bottom w:val="single" w:sz="4" w:space="0" w:color="auto"/>
            </w:tcBorders>
          </w:tcPr>
          <w:p w:rsidR="009D46A0" w:rsidRPr="00953714" w:rsidRDefault="009D46A0" w:rsidP="007A0199">
            <w:pPr>
              <w:tabs>
                <w:tab w:val="right" w:pos="8789"/>
              </w:tabs>
              <w:spacing w:line="360" w:lineRule="auto"/>
              <w:jc w:val="center"/>
              <w:rPr>
                <w:rFonts w:ascii="Times New Roman" w:hAnsi="Times New Roman"/>
                <w:b/>
                <w:lang w:val="en-US"/>
              </w:rPr>
            </w:pPr>
          </w:p>
        </w:tc>
      </w:tr>
    </w:tbl>
    <w:p w:rsidR="009D46A0" w:rsidRPr="00953714" w:rsidRDefault="009D46A0" w:rsidP="009D46A0">
      <w:pPr>
        <w:rPr>
          <w:rFonts w:ascii="Times New Roman CYR" w:hAnsi="Times New Roman CYR"/>
          <w:sz w:val="10"/>
          <w:lang w:val="en-US"/>
        </w:rPr>
      </w:pPr>
    </w:p>
    <w:p w:rsidR="009D46A0" w:rsidRPr="00953714" w:rsidRDefault="009D46A0" w:rsidP="009D46A0">
      <w:pPr>
        <w:tabs>
          <w:tab w:val="left" w:pos="4820"/>
          <w:tab w:val="left" w:pos="9072"/>
        </w:tabs>
        <w:spacing w:line="360" w:lineRule="auto"/>
        <w:jc w:val="both"/>
        <w:rPr>
          <w:rFonts w:ascii="Times New Roman" w:hAnsi="Times New Roman"/>
          <w:i/>
          <w:u w:val="single"/>
        </w:rPr>
      </w:pPr>
      <w:r w:rsidRPr="00953714">
        <w:rPr>
          <w:rFonts w:ascii="Times New Roman" w:hAnsi="Times New Roman"/>
        </w:rPr>
        <w:t>Банк:____________________________________________________________ Город банка:______________________</w:t>
      </w: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1984"/>
        <w:gridCol w:w="3975"/>
      </w:tblGrid>
      <w:tr w:rsidR="009D46A0" w:rsidRPr="00953714" w:rsidTr="007A0199">
        <w:trPr>
          <w:trHeight w:val="187"/>
        </w:trPr>
        <w:tc>
          <w:tcPr>
            <w:tcW w:w="959" w:type="dxa"/>
          </w:tcPr>
          <w:p w:rsidR="009D46A0" w:rsidRPr="00953714" w:rsidRDefault="009D46A0" w:rsidP="007A0199">
            <w:pPr>
              <w:tabs>
                <w:tab w:val="left" w:pos="4820"/>
                <w:tab w:val="left" w:pos="9072"/>
              </w:tabs>
              <w:spacing w:line="360" w:lineRule="auto"/>
              <w:jc w:val="both"/>
              <w:rPr>
                <w:rFonts w:ascii="Times New Roman" w:hAnsi="Times New Roman"/>
                <w:lang w:val="en-US"/>
              </w:rPr>
            </w:pPr>
            <w:r w:rsidRPr="00953714">
              <w:rPr>
                <w:rFonts w:ascii="Times New Roman CYR" w:hAnsi="Times New Roman CYR"/>
              </w:rPr>
              <w:t>БИК</w:t>
            </w:r>
            <w:r w:rsidRPr="00953714">
              <w:rPr>
                <w:rFonts w:ascii="Times New Roman CYR" w:hAnsi="Times New Roman CYR"/>
                <w:lang w:val="en-US"/>
              </w:rPr>
              <w:t>:</w:t>
            </w:r>
          </w:p>
        </w:tc>
        <w:tc>
          <w:tcPr>
            <w:tcW w:w="2410" w:type="dxa"/>
            <w:tcBorders>
              <w:top w:val="single" w:sz="4" w:space="0" w:color="auto"/>
              <w:bottom w:val="single" w:sz="4" w:space="0" w:color="auto"/>
            </w:tcBorders>
          </w:tcPr>
          <w:p w:rsidR="009D46A0" w:rsidRPr="00953714" w:rsidRDefault="009D46A0" w:rsidP="007A0199">
            <w:pPr>
              <w:tabs>
                <w:tab w:val="right" w:pos="8789"/>
              </w:tabs>
              <w:spacing w:line="360" w:lineRule="auto"/>
              <w:jc w:val="center"/>
              <w:rPr>
                <w:rFonts w:ascii="Times New Roman" w:hAnsi="Times New Roman"/>
                <w:b/>
                <w:lang w:val="en-US"/>
              </w:rPr>
            </w:pPr>
          </w:p>
        </w:tc>
        <w:tc>
          <w:tcPr>
            <w:tcW w:w="1984" w:type="dxa"/>
          </w:tcPr>
          <w:p w:rsidR="009D46A0" w:rsidRPr="00953714" w:rsidRDefault="009D46A0" w:rsidP="007A0199">
            <w:pPr>
              <w:tabs>
                <w:tab w:val="left" w:pos="4820"/>
                <w:tab w:val="left" w:pos="9072"/>
              </w:tabs>
              <w:spacing w:line="360" w:lineRule="auto"/>
              <w:jc w:val="center"/>
              <w:rPr>
                <w:rFonts w:ascii="Times New Roman" w:hAnsi="Times New Roman"/>
                <w:lang w:val="en-US"/>
              </w:rPr>
            </w:pPr>
            <w:r w:rsidRPr="00953714">
              <w:rPr>
                <w:rFonts w:ascii="Times New Roman" w:hAnsi="Times New Roman"/>
              </w:rPr>
              <w:t>ИНН банка</w:t>
            </w:r>
            <w:r w:rsidRPr="00953714">
              <w:rPr>
                <w:rFonts w:ascii="Times New Roman" w:hAnsi="Times New Roman"/>
                <w:lang w:val="en-US"/>
              </w:rPr>
              <w:t>:</w:t>
            </w:r>
          </w:p>
        </w:tc>
        <w:tc>
          <w:tcPr>
            <w:tcW w:w="3975" w:type="dxa"/>
            <w:tcBorders>
              <w:top w:val="single" w:sz="4" w:space="0" w:color="auto"/>
              <w:bottom w:val="single" w:sz="4" w:space="0" w:color="auto"/>
            </w:tcBorders>
          </w:tcPr>
          <w:p w:rsidR="009D46A0" w:rsidRPr="00953714" w:rsidRDefault="009D46A0" w:rsidP="007A0199">
            <w:pPr>
              <w:tabs>
                <w:tab w:val="right" w:pos="8789"/>
              </w:tabs>
              <w:spacing w:line="360" w:lineRule="auto"/>
              <w:jc w:val="center"/>
              <w:rPr>
                <w:rFonts w:ascii="Times New Roman" w:hAnsi="Times New Roman"/>
                <w:b/>
                <w:lang w:val="en-US"/>
              </w:rPr>
            </w:pPr>
          </w:p>
        </w:tc>
      </w:tr>
    </w:tbl>
    <w:p w:rsidR="009D46A0" w:rsidRPr="00953714" w:rsidRDefault="009D46A0" w:rsidP="009D46A0">
      <w:pPr>
        <w:tabs>
          <w:tab w:val="left" w:pos="4820"/>
          <w:tab w:val="left" w:pos="9072"/>
        </w:tabs>
        <w:spacing w:line="360" w:lineRule="auto"/>
        <w:jc w:val="both"/>
        <w:rPr>
          <w:rFonts w:ascii="Times New Roman" w:hAnsi="Times New Roman"/>
          <w:lang w:val="en-US"/>
        </w:rPr>
      </w:pPr>
    </w:p>
    <w:tbl>
      <w:tblPr>
        <w:tblW w:w="0" w:type="auto"/>
        <w:tblBorders>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8"/>
      </w:tblGrid>
      <w:tr w:rsidR="009D46A0" w:rsidRPr="00953714" w:rsidTr="007A0199">
        <w:tc>
          <w:tcPr>
            <w:tcW w:w="3652" w:type="dxa"/>
          </w:tcPr>
          <w:p w:rsidR="009D46A0" w:rsidRPr="00953714" w:rsidRDefault="009D46A0" w:rsidP="007A0199">
            <w:pPr>
              <w:tabs>
                <w:tab w:val="left" w:pos="4820"/>
                <w:tab w:val="left" w:pos="9072"/>
              </w:tabs>
              <w:spacing w:line="360" w:lineRule="auto"/>
              <w:jc w:val="both"/>
              <w:rPr>
                <w:rFonts w:ascii="Times New Roman" w:hAnsi="Times New Roman"/>
                <w:lang w:val="en-US"/>
              </w:rPr>
            </w:pPr>
            <w:r w:rsidRPr="00953714">
              <w:rPr>
                <w:rFonts w:ascii="Times New Roman" w:hAnsi="Times New Roman"/>
              </w:rPr>
              <w:t>Корр. счет</w:t>
            </w:r>
            <w:r w:rsidRPr="00953714">
              <w:rPr>
                <w:rFonts w:ascii="Times New Roman" w:hAnsi="Times New Roman"/>
                <w:lang w:val="en-US"/>
              </w:rPr>
              <w:t>:</w:t>
            </w:r>
          </w:p>
        </w:tc>
        <w:tc>
          <w:tcPr>
            <w:tcW w:w="5678" w:type="dxa"/>
            <w:tcBorders>
              <w:top w:val="single" w:sz="4" w:space="0" w:color="auto"/>
              <w:bottom w:val="single" w:sz="4" w:space="0" w:color="auto"/>
            </w:tcBorders>
          </w:tcPr>
          <w:p w:rsidR="009D46A0" w:rsidRPr="00953714" w:rsidRDefault="009D46A0" w:rsidP="007A0199">
            <w:pPr>
              <w:tabs>
                <w:tab w:val="right" w:pos="8789"/>
              </w:tabs>
              <w:spacing w:line="360" w:lineRule="auto"/>
              <w:jc w:val="center"/>
              <w:rPr>
                <w:rFonts w:ascii="Times New Roman" w:hAnsi="Times New Roman"/>
                <w:b/>
                <w:lang w:val="en-US"/>
              </w:rPr>
            </w:pPr>
          </w:p>
        </w:tc>
      </w:tr>
    </w:tbl>
    <w:p w:rsidR="009D46A0" w:rsidRDefault="009D46A0" w:rsidP="009D46A0">
      <w:pPr>
        <w:spacing w:line="40" w:lineRule="atLeast"/>
        <w:ind w:firstLine="709"/>
        <w:rPr>
          <w:rFonts w:ascii="Times New Roman" w:hAnsi="Times New Roman"/>
          <w:sz w:val="14"/>
          <w:szCs w:val="14"/>
        </w:rPr>
      </w:pPr>
    </w:p>
    <w:p w:rsidR="00B72230" w:rsidRDefault="00B72230" w:rsidP="009D46A0">
      <w:pPr>
        <w:spacing w:line="40" w:lineRule="atLeast"/>
        <w:ind w:firstLine="709"/>
        <w:rPr>
          <w:rFonts w:ascii="Times New Roman" w:hAnsi="Times New Roman"/>
          <w:sz w:val="14"/>
          <w:szCs w:val="14"/>
        </w:rPr>
      </w:pPr>
    </w:p>
    <w:p w:rsidR="00B72230" w:rsidRDefault="00B72230" w:rsidP="009D46A0">
      <w:pPr>
        <w:spacing w:line="40" w:lineRule="atLeast"/>
        <w:ind w:firstLine="709"/>
        <w:rPr>
          <w:rFonts w:ascii="Times New Roman" w:hAnsi="Times New Roman"/>
          <w:sz w:val="14"/>
          <w:szCs w:val="14"/>
        </w:rPr>
      </w:pPr>
    </w:p>
    <w:p w:rsidR="00B72230" w:rsidRDefault="00B72230" w:rsidP="009D46A0">
      <w:pPr>
        <w:spacing w:line="40" w:lineRule="atLeast"/>
        <w:ind w:firstLine="709"/>
        <w:rPr>
          <w:rFonts w:ascii="Times New Roman" w:hAnsi="Times New Roman"/>
          <w:sz w:val="14"/>
          <w:szCs w:val="14"/>
        </w:rPr>
      </w:pPr>
    </w:p>
    <w:p w:rsidR="00B72230" w:rsidRDefault="00B72230" w:rsidP="009D46A0">
      <w:pPr>
        <w:spacing w:line="40" w:lineRule="atLeast"/>
        <w:ind w:firstLine="709"/>
        <w:rPr>
          <w:rFonts w:ascii="Times New Roman" w:hAnsi="Times New Roman"/>
          <w:sz w:val="14"/>
          <w:szCs w:val="14"/>
        </w:rPr>
      </w:pPr>
    </w:p>
    <w:p w:rsidR="00B72230" w:rsidRDefault="00B72230" w:rsidP="009D46A0">
      <w:pPr>
        <w:spacing w:line="40" w:lineRule="atLeast"/>
        <w:ind w:firstLine="709"/>
        <w:rPr>
          <w:rFonts w:ascii="Times New Roman" w:hAnsi="Times New Roman"/>
          <w:sz w:val="14"/>
          <w:szCs w:val="14"/>
        </w:rPr>
      </w:pPr>
    </w:p>
    <w:p w:rsidR="00B72230" w:rsidRPr="00B72230" w:rsidRDefault="00B72230" w:rsidP="009D46A0">
      <w:pPr>
        <w:spacing w:line="40" w:lineRule="atLeast"/>
        <w:ind w:firstLine="709"/>
        <w:rPr>
          <w:rFonts w:ascii="Times New Roman" w:hAnsi="Times New Roman"/>
          <w:sz w:val="14"/>
          <w:szCs w:val="14"/>
        </w:rPr>
      </w:pPr>
    </w:p>
    <w:p w:rsidR="009D46A0" w:rsidRPr="009A565F" w:rsidRDefault="009D46A0" w:rsidP="009D46A0">
      <w:pPr>
        <w:spacing w:line="40" w:lineRule="atLeast"/>
        <w:ind w:firstLine="709"/>
        <w:jc w:val="both"/>
        <w:rPr>
          <w:rFonts w:ascii="Times New Roman" w:hAnsi="Times New Roman"/>
          <w:sz w:val="14"/>
          <w:szCs w:val="14"/>
        </w:rPr>
      </w:pPr>
      <w:r w:rsidRPr="00F11305">
        <w:rPr>
          <w:rFonts w:ascii="Times New Roman" w:hAnsi="Times New Roman"/>
          <w:sz w:val="14"/>
          <w:szCs w:val="14"/>
        </w:rPr>
        <w:t>Полноту и достоверность указанной выше информации подтверждаю и в течении 10 (десяти) рабочих дней обязуюсь уведомить Депозитарий ООО Банк «Аверс» об измен</w:t>
      </w:r>
      <w:r w:rsidRPr="009A565F">
        <w:rPr>
          <w:rFonts w:ascii="Times New Roman" w:hAnsi="Times New Roman"/>
          <w:sz w:val="14"/>
          <w:szCs w:val="14"/>
        </w:rPr>
        <w:t>ении данных, указанных в настоящей Анкете.</w:t>
      </w:r>
    </w:p>
    <w:p w:rsidR="009D46A0" w:rsidRPr="00D2643A" w:rsidRDefault="009D46A0" w:rsidP="009D46A0">
      <w:pPr>
        <w:spacing w:line="40" w:lineRule="atLeast"/>
        <w:ind w:firstLine="709"/>
        <w:jc w:val="both"/>
        <w:rPr>
          <w:rFonts w:ascii="Times New Roman" w:hAnsi="Times New Roman"/>
          <w:sz w:val="14"/>
          <w:szCs w:val="14"/>
        </w:rPr>
      </w:pPr>
      <w:r w:rsidRPr="00C0524A">
        <w:rPr>
          <w:rFonts w:ascii="Times New Roman" w:hAnsi="Times New Roman"/>
          <w:sz w:val="14"/>
          <w:szCs w:val="14"/>
        </w:rPr>
        <w:t>Настоящим выражаю свое согласие на обработку ООО Банк «Аверс» (адрес места нахождения: ул. Мусы Джалиля, д. 3, г. Казань, Республика Татарстан, 420111) (далее – Банк)</w:t>
      </w:r>
      <w:r w:rsidR="004A3967" w:rsidRPr="00837C96">
        <w:rPr>
          <w:rFonts w:ascii="Times New Roman" w:hAnsi="Times New Roman"/>
          <w:sz w:val="14"/>
          <w:szCs w:val="14"/>
        </w:rPr>
        <w:t xml:space="preserve"> </w:t>
      </w:r>
      <w:r w:rsidRPr="00D2643A">
        <w:rPr>
          <w:rFonts w:ascii="Times New Roman" w:hAnsi="Times New Roman"/>
          <w:sz w:val="14"/>
          <w:szCs w:val="14"/>
        </w:rPr>
        <w:t>своих персональных данных.</w:t>
      </w:r>
    </w:p>
    <w:p w:rsidR="009D46A0" w:rsidRPr="006B5320" w:rsidRDefault="009D46A0" w:rsidP="009D46A0">
      <w:pPr>
        <w:spacing w:line="40" w:lineRule="atLeast"/>
        <w:ind w:firstLine="709"/>
        <w:jc w:val="both"/>
        <w:rPr>
          <w:rFonts w:ascii="Times New Roman" w:hAnsi="Times New Roman"/>
          <w:sz w:val="14"/>
          <w:szCs w:val="14"/>
        </w:rPr>
      </w:pPr>
      <w:r w:rsidRPr="00D929BB">
        <w:rPr>
          <w:rFonts w:ascii="Times New Roman" w:hAnsi="Times New Roman"/>
          <w:sz w:val="14"/>
          <w:szCs w:val="14"/>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w:t>
      </w:r>
      <w:r w:rsidRPr="006B5320">
        <w:rPr>
          <w:rFonts w:ascii="Times New Roman" w:hAnsi="Times New Roman"/>
          <w:sz w:val="14"/>
          <w:szCs w:val="14"/>
        </w:rPr>
        <w:t xml:space="preserve"> в</w:t>
      </w:r>
      <w:r w:rsidR="004A3967" w:rsidRPr="006B5320">
        <w:rPr>
          <w:rFonts w:ascii="Times New Roman" w:hAnsi="Times New Roman"/>
          <w:sz w:val="14"/>
          <w:szCs w:val="14"/>
        </w:rPr>
        <w:t xml:space="preserve"> </w:t>
      </w:r>
      <w:r w:rsidRPr="006B5320">
        <w:rPr>
          <w:rFonts w:ascii="Times New Roman" w:hAnsi="Times New Roman"/>
          <w:sz w:val="14"/>
          <w:szCs w:val="14"/>
        </w:rPr>
        <w:t>Банк Клиентом (Депонентом)/распорядителем счета депо лично или поступила (поступит) в Банк иным способом для оказания депозитарных услуг.</w:t>
      </w:r>
    </w:p>
    <w:p w:rsidR="009D46A0" w:rsidRPr="006B5320" w:rsidRDefault="009D46A0" w:rsidP="009D46A0">
      <w:pPr>
        <w:spacing w:line="40" w:lineRule="atLeast"/>
        <w:ind w:firstLine="709"/>
        <w:jc w:val="both"/>
        <w:rPr>
          <w:rFonts w:ascii="Times New Roman" w:hAnsi="Times New Roman"/>
          <w:sz w:val="14"/>
          <w:szCs w:val="14"/>
        </w:rPr>
      </w:pPr>
      <w:r w:rsidRPr="006B5320">
        <w:rPr>
          <w:rFonts w:ascii="Times New Roman" w:hAnsi="Times New Roman"/>
          <w:sz w:val="14"/>
          <w:szCs w:val="14"/>
        </w:rPr>
        <w:t>Обработка персональных данных осуществляется в целях:</w:t>
      </w:r>
    </w:p>
    <w:p w:rsidR="009D46A0" w:rsidRPr="00C46FD3" w:rsidRDefault="009D46A0" w:rsidP="009D46A0">
      <w:pPr>
        <w:spacing w:line="40" w:lineRule="atLeast"/>
        <w:ind w:firstLine="709"/>
        <w:jc w:val="both"/>
        <w:rPr>
          <w:rFonts w:ascii="Times New Roman" w:hAnsi="Times New Roman"/>
          <w:sz w:val="14"/>
          <w:szCs w:val="14"/>
        </w:rPr>
      </w:pPr>
      <w:r w:rsidRPr="00C46FD3">
        <w:rPr>
          <w:rFonts w:ascii="Times New Roman" w:hAnsi="Times New Roman"/>
          <w:sz w:val="14"/>
          <w:szCs w:val="14"/>
        </w:rPr>
        <w:t>- заключения депозитарного договора и его дальнейшего исполнения;</w:t>
      </w:r>
    </w:p>
    <w:p w:rsidR="009D46A0" w:rsidRPr="00BE6B5E" w:rsidRDefault="009D46A0" w:rsidP="009D46A0">
      <w:pPr>
        <w:spacing w:line="40" w:lineRule="atLeast"/>
        <w:ind w:firstLine="709"/>
        <w:jc w:val="both"/>
        <w:rPr>
          <w:rFonts w:ascii="Times New Roman" w:hAnsi="Times New Roman"/>
          <w:sz w:val="14"/>
          <w:szCs w:val="14"/>
        </w:rPr>
      </w:pPr>
      <w:r w:rsidRPr="00BE6B5E">
        <w:rPr>
          <w:rFonts w:ascii="Times New Roman" w:hAnsi="Times New Roman"/>
          <w:sz w:val="14"/>
          <w:szCs w:val="14"/>
        </w:rPr>
        <w:t>-предоставления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контроля за деятельностью Банка, для целей осуществления ими указанных действий;</w:t>
      </w: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 информирования Банком о своих услугах и продуктах;</w:t>
      </w: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 проведения маркетинговых исследований рынка депозитарных услуг;</w:t>
      </w: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 проведения работ по автоматизации деятельности Банка, а также работ по обслуживанию средств автоматизации;</w:t>
      </w:r>
    </w:p>
    <w:p w:rsidR="009D46A0" w:rsidRPr="00953714"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9D46A0" w:rsidRPr="00B72230" w:rsidRDefault="009D46A0" w:rsidP="009D46A0">
      <w:pPr>
        <w:spacing w:line="40" w:lineRule="atLeast"/>
        <w:ind w:firstLine="709"/>
        <w:jc w:val="both"/>
        <w:rPr>
          <w:rFonts w:ascii="Times New Roman" w:hAnsi="Times New Roman"/>
          <w:sz w:val="14"/>
          <w:szCs w:val="14"/>
        </w:rPr>
      </w:pPr>
      <w:r w:rsidRPr="00953714">
        <w:rPr>
          <w:rFonts w:ascii="Times New Roman" w:hAnsi="Times New Roman"/>
          <w:sz w:val="14"/>
          <w:szCs w:val="14"/>
        </w:rPr>
        <w:t xml:space="preserve">- предоставления информации и/или документов третьим лицам, которые являются </w:t>
      </w:r>
      <w:r w:rsidRPr="00B72230">
        <w:rPr>
          <w:rFonts w:ascii="Times New Roman" w:hAnsi="Times New Roman"/>
          <w:sz w:val="14"/>
          <w:szCs w:val="14"/>
        </w:rPr>
        <w:t>/Операторами счета депо.</w:t>
      </w:r>
    </w:p>
    <w:p w:rsidR="009D46A0" w:rsidRPr="009A565F" w:rsidRDefault="009D46A0" w:rsidP="009D46A0">
      <w:pPr>
        <w:spacing w:line="40" w:lineRule="atLeast"/>
        <w:ind w:firstLine="709"/>
        <w:jc w:val="both"/>
        <w:rPr>
          <w:rFonts w:ascii="Times New Roman" w:hAnsi="Times New Roman"/>
          <w:sz w:val="14"/>
          <w:szCs w:val="14"/>
        </w:rPr>
      </w:pPr>
      <w:r w:rsidRPr="00F11305">
        <w:rPr>
          <w:rFonts w:ascii="Times New Roman" w:hAnsi="Times New Roman"/>
          <w:sz w:val="14"/>
          <w:szCs w:val="14"/>
        </w:rPr>
        <w:t>Обработка персональных данных физического лица может осуществля</w:t>
      </w:r>
      <w:r w:rsidRPr="009A565F">
        <w:rPr>
          <w:rFonts w:ascii="Times New Roman" w:hAnsi="Times New Roman"/>
          <w:sz w:val="14"/>
          <w:szCs w:val="14"/>
        </w:rPr>
        <w:t>ться Банком, третьими лицами.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D46A0" w:rsidRPr="00837C96" w:rsidRDefault="009D46A0" w:rsidP="009D46A0">
      <w:pPr>
        <w:spacing w:line="40" w:lineRule="atLeast"/>
        <w:ind w:firstLine="709"/>
        <w:jc w:val="both"/>
        <w:rPr>
          <w:rFonts w:ascii="Times New Roman" w:hAnsi="Times New Roman"/>
          <w:sz w:val="14"/>
          <w:szCs w:val="14"/>
        </w:rPr>
      </w:pPr>
      <w:r w:rsidRPr="00C0524A">
        <w:rPr>
          <w:rFonts w:ascii="Times New Roman" w:hAnsi="Times New Roman"/>
          <w:sz w:val="14"/>
          <w:szCs w:val="14"/>
        </w:rPr>
        <w:t>Данное согласи</w:t>
      </w:r>
      <w:r w:rsidRPr="00837C96">
        <w:rPr>
          <w:rFonts w:ascii="Times New Roman" w:hAnsi="Times New Roman"/>
          <w:sz w:val="14"/>
          <w:szCs w:val="14"/>
        </w:rPr>
        <w:t>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9D46A0" w:rsidRPr="006B5320" w:rsidRDefault="009D46A0" w:rsidP="009D46A0">
      <w:pPr>
        <w:tabs>
          <w:tab w:val="right" w:pos="8789"/>
        </w:tabs>
        <w:jc w:val="both"/>
        <w:rPr>
          <w:rFonts w:ascii="Times New Roman CYR" w:hAnsi="Times New Roman CYR"/>
          <w:sz w:val="14"/>
          <w:szCs w:val="14"/>
        </w:rPr>
      </w:pPr>
      <w:r w:rsidRPr="00D2643A">
        <w:rPr>
          <w:rFonts w:ascii="Times New Roman" w:hAnsi="Times New Roman"/>
          <w:sz w:val="14"/>
          <w:szCs w:val="14"/>
        </w:rPr>
        <w:t>Клиент (Депонент)/распорядитель счета ознакомлен с требованиями Федерального закона Российской Федер</w:t>
      </w:r>
      <w:r w:rsidRPr="00D929BB">
        <w:rPr>
          <w:rFonts w:ascii="Times New Roman" w:hAnsi="Times New Roman"/>
          <w:sz w:val="14"/>
          <w:szCs w:val="14"/>
        </w:rPr>
        <w:t>ации «О персональных данных» от 27.07.2006 №152-ФЗ, права и обязанности в области защиты персональных данных</w:t>
      </w:r>
      <w:r w:rsidR="004A3967" w:rsidRPr="006B5320">
        <w:rPr>
          <w:rFonts w:ascii="Times New Roman" w:hAnsi="Times New Roman"/>
          <w:sz w:val="14"/>
          <w:szCs w:val="14"/>
        </w:rPr>
        <w:t xml:space="preserve"> </w:t>
      </w:r>
      <w:r w:rsidRPr="006B5320">
        <w:rPr>
          <w:rFonts w:ascii="Times New Roman" w:hAnsi="Times New Roman"/>
          <w:sz w:val="14"/>
          <w:szCs w:val="14"/>
        </w:rPr>
        <w:t>разъяснены.</w:t>
      </w:r>
    </w:p>
    <w:p w:rsidR="009D46A0" w:rsidRPr="006B5320" w:rsidRDefault="009D46A0" w:rsidP="009D46A0">
      <w:pPr>
        <w:tabs>
          <w:tab w:val="right" w:pos="3402"/>
          <w:tab w:val="right" w:pos="9180"/>
        </w:tabs>
        <w:spacing w:line="360" w:lineRule="auto"/>
        <w:jc w:val="both"/>
        <w:rPr>
          <w:rFonts w:ascii="Times New Roman" w:hAnsi="Times New Roman"/>
        </w:rPr>
      </w:pPr>
    </w:p>
    <w:p w:rsidR="009D46A0" w:rsidRPr="006B5320" w:rsidRDefault="009D46A0" w:rsidP="009D46A0">
      <w:pPr>
        <w:tabs>
          <w:tab w:val="right" w:pos="3402"/>
          <w:tab w:val="right" w:pos="9180"/>
        </w:tabs>
        <w:spacing w:line="360" w:lineRule="auto"/>
        <w:jc w:val="both"/>
        <w:rPr>
          <w:rFonts w:ascii="Times New Roman" w:hAnsi="Times New Roman"/>
        </w:rPr>
      </w:pPr>
    </w:p>
    <w:p w:rsidR="009D46A0" w:rsidRPr="00C46FD3" w:rsidRDefault="009D46A0" w:rsidP="009D46A0">
      <w:pPr>
        <w:tabs>
          <w:tab w:val="right" w:pos="3402"/>
          <w:tab w:val="right" w:pos="9180"/>
        </w:tabs>
        <w:spacing w:line="360" w:lineRule="auto"/>
        <w:jc w:val="both"/>
        <w:rPr>
          <w:rFonts w:ascii="Times New Roman" w:hAnsi="Times New Roman"/>
        </w:rPr>
      </w:pPr>
    </w:p>
    <w:tbl>
      <w:tblPr>
        <w:tblW w:w="0" w:type="auto"/>
        <w:tblLayout w:type="fixed"/>
        <w:tblLook w:val="0000" w:firstRow="0" w:lastRow="0" w:firstColumn="0" w:lastColumn="0" w:noHBand="0" w:noVBand="0"/>
      </w:tblPr>
      <w:tblGrid>
        <w:gridCol w:w="4786"/>
        <w:gridCol w:w="4394"/>
      </w:tblGrid>
      <w:tr w:rsidR="009D46A0" w:rsidRPr="00953714" w:rsidTr="007A0199">
        <w:trPr>
          <w:cantSplit/>
        </w:trPr>
        <w:tc>
          <w:tcPr>
            <w:tcW w:w="9180" w:type="dxa"/>
            <w:gridSpan w:val="2"/>
          </w:tcPr>
          <w:p w:rsidR="009D46A0" w:rsidRPr="00BE6B5E" w:rsidRDefault="009D46A0" w:rsidP="007A0199">
            <w:pPr>
              <w:tabs>
                <w:tab w:val="right" w:pos="3862"/>
                <w:tab w:val="right" w:pos="4253"/>
              </w:tabs>
              <w:spacing w:line="360" w:lineRule="auto"/>
              <w:jc w:val="both"/>
              <w:rPr>
                <w:rFonts w:ascii="Times New Roman CYR" w:hAnsi="Times New Roman CYR"/>
                <w:lang w:val="en-US"/>
              </w:rPr>
            </w:pPr>
            <w:r w:rsidRPr="00BE6B5E">
              <w:rPr>
                <w:rFonts w:ascii="Times New Roman CYR" w:hAnsi="Times New Roman CYR"/>
                <w:lang w:val="en-US"/>
              </w:rPr>
              <w:t>Образец подписи __________________________________________________</w:t>
            </w:r>
          </w:p>
        </w:tc>
      </w:tr>
      <w:tr w:rsidR="009D46A0" w:rsidRPr="00953714" w:rsidTr="007A0199">
        <w:tc>
          <w:tcPr>
            <w:tcW w:w="4786" w:type="dxa"/>
          </w:tcPr>
          <w:p w:rsidR="009D46A0" w:rsidRPr="00953714" w:rsidRDefault="009D46A0" w:rsidP="007A0199">
            <w:pPr>
              <w:tabs>
                <w:tab w:val="right" w:pos="4253"/>
                <w:tab w:val="right" w:pos="8789"/>
              </w:tabs>
              <w:spacing w:line="360" w:lineRule="auto"/>
              <w:jc w:val="both"/>
              <w:rPr>
                <w:rFonts w:ascii="Times New Roman CYR" w:hAnsi="Times New Roman CYR"/>
              </w:rPr>
            </w:pPr>
          </w:p>
        </w:tc>
        <w:tc>
          <w:tcPr>
            <w:tcW w:w="4394" w:type="dxa"/>
          </w:tcPr>
          <w:p w:rsidR="009D46A0" w:rsidRPr="00953714" w:rsidRDefault="009D46A0" w:rsidP="007A0199">
            <w:pPr>
              <w:tabs>
                <w:tab w:val="right" w:pos="3862"/>
                <w:tab w:val="right" w:pos="8789"/>
              </w:tabs>
              <w:spacing w:before="200" w:line="360" w:lineRule="auto"/>
              <w:jc w:val="both"/>
              <w:rPr>
                <w:rFonts w:ascii="Times New Roman CYR" w:hAnsi="Times New Roman CYR"/>
              </w:rPr>
            </w:pPr>
          </w:p>
        </w:tc>
      </w:tr>
      <w:tr w:rsidR="009D46A0" w:rsidRPr="00953714" w:rsidTr="007A0199">
        <w:tc>
          <w:tcPr>
            <w:tcW w:w="4786" w:type="dxa"/>
          </w:tcPr>
          <w:p w:rsidR="009D46A0" w:rsidRPr="00953714" w:rsidRDefault="009D46A0" w:rsidP="007A0199">
            <w:pPr>
              <w:tabs>
                <w:tab w:val="right" w:pos="4253"/>
                <w:tab w:val="right" w:pos="8789"/>
              </w:tabs>
              <w:spacing w:line="360" w:lineRule="auto"/>
              <w:jc w:val="both"/>
              <w:rPr>
                <w:rFonts w:ascii="Times New Roman CYR" w:hAnsi="Times New Roman CYR"/>
              </w:rPr>
            </w:pPr>
            <w:r w:rsidRPr="00953714">
              <w:rPr>
                <w:rFonts w:ascii="Times New Roman CYR" w:hAnsi="Times New Roman CYR"/>
              </w:rPr>
              <w:t>Дата заполнения ______</w:t>
            </w:r>
            <w:r w:rsidRPr="00953714">
              <w:rPr>
                <w:rFonts w:ascii="Times New Roman CYR" w:hAnsi="Times New Roman CYR"/>
                <w:lang w:val="en-US"/>
              </w:rPr>
              <w:t>/</w:t>
            </w:r>
            <w:r w:rsidRPr="00953714">
              <w:rPr>
                <w:rFonts w:ascii="Times New Roman CYR" w:hAnsi="Times New Roman CYR"/>
              </w:rPr>
              <w:t>_____</w:t>
            </w:r>
            <w:r w:rsidRPr="00953714">
              <w:rPr>
                <w:rFonts w:ascii="Times New Roman CYR" w:hAnsi="Times New Roman CYR"/>
                <w:lang w:val="en-US"/>
              </w:rPr>
              <w:t>/</w:t>
            </w:r>
            <w:r w:rsidRPr="00953714">
              <w:rPr>
                <w:rFonts w:ascii="Times New Roman CYR" w:hAnsi="Times New Roman CYR"/>
              </w:rPr>
              <w:t>______ г.</w:t>
            </w:r>
          </w:p>
        </w:tc>
        <w:tc>
          <w:tcPr>
            <w:tcW w:w="4394" w:type="dxa"/>
          </w:tcPr>
          <w:p w:rsidR="009D46A0" w:rsidRPr="00953714" w:rsidRDefault="009D46A0" w:rsidP="007A0199">
            <w:pPr>
              <w:tabs>
                <w:tab w:val="right" w:pos="3862"/>
                <w:tab w:val="right" w:pos="8789"/>
              </w:tabs>
              <w:spacing w:line="360" w:lineRule="auto"/>
              <w:jc w:val="both"/>
              <w:rPr>
                <w:rFonts w:ascii="Times New Roman CYR" w:hAnsi="Times New Roman CYR"/>
              </w:rPr>
            </w:pPr>
          </w:p>
        </w:tc>
      </w:tr>
      <w:tr w:rsidR="009D46A0" w:rsidRPr="00953714" w:rsidTr="007A0199">
        <w:tc>
          <w:tcPr>
            <w:tcW w:w="4786" w:type="dxa"/>
          </w:tcPr>
          <w:p w:rsidR="009D46A0" w:rsidRPr="00953714" w:rsidRDefault="009D46A0" w:rsidP="007A0199">
            <w:pPr>
              <w:tabs>
                <w:tab w:val="right" w:pos="4253"/>
                <w:tab w:val="right" w:pos="8789"/>
              </w:tabs>
              <w:spacing w:line="360" w:lineRule="auto"/>
              <w:rPr>
                <w:rFonts w:ascii="Times New Roman CYR" w:hAnsi="Times New Roman CYR"/>
              </w:rPr>
            </w:pPr>
          </w:p>
        </w:tc>
        <w:tc>
          <w:tcPr>
            <w:tcW w:w="4394" w:type="dxa"/>
          </w:tcPr>
          <w:p w:rsidR="009D46A0" w:rsidRPr="00953714" w:rsidRDefault="009D46A0" w:rsidP="007A0199">
            <w:pPr>
              <w:tabs>
                <w:tab w:val="right" w:pos="3862"/>
                <w:tab w:val="right" w:pos="8789"/>
              </w:tabs>
              <w:spacing w:line="360" w:lineRule="auto"/>
              <w:rPr>
                <w:rFonts w:ascii="Times New Roman CYR" w:hAnsi="Times New Roman CYR"/>
              </w:rPr>
            </w:pPr>
          </w:p>
        </w:tc>
      </w:tr>
      <w:tr w:rsidR="009D46A0" w:rsidRPr="00953714" w:rsidTr="007A0199">
        <w:tc>
          <w:tcPr>
            <w:tcW w:w="4786" w:type="dxa"/>
          </w:tcPr>
          <w:p w:rsidR="009D46A0" w:rsidRPr="00953714" w:rsidRDefault="009D46A0" w:rsidP="007A0199">
            <w:pPr>
              <w:tabs>
                <w:tab w:val="right" w:pos="4253"/>
                <w:tab w:val="right" w:pos="8789"/>
              </w:tabs>
              <w:spacing w:line="360" w:lineRule="auto"/>
              <w:jc w:val="center"/>
              <w:rPr>
                <w:rFonts w:ascii="Times New Roman CYR" w:hAnsi="Times New Roman CYR"/>
              </w:rPr>
            </w:pPr>
          </w:p>
        </w:tc>
        <w:tc>
          <w:tcPr>
            <w:tcW w:w="4394" w:type="dxa"/>
          </w:tcPr>
          <w:p w:rsidR="009D46A0" w:rsidRPr="00953714" w:rsidRDefault="009D46A0" w:rsidP="007A0199">
            <w:pPr>
              <w:tabs>
                <w:tab w:val="right" w:pos="3862"/>
                <w:tab w:val="right" w:pos="8789"/>
              </w:tabs>
              <w:spacing w:line="360" w:lineRule="auto"/>
              <w:jc w:val="center"/>
              <w:rPr>
                <w:rFonts w:ascii="Times New Roman CYR" w:hAnsi="Times New Roman CYR"/>
              </w:rPr>
            </w:pPr>
          </w:p>
        </w:tc>
      </w:tr>
    </w:tbl>
    <w:p w:rsidR="009D46A0" w:rsidRPr="00953714" w:rsidRDefault="009D46A0" w:rsidP="009D46A0">
      <w:pPr>
        <w:ind w:left="176"/>
        <w:jc w:val="both"/>
        <w:rPr>
          <w:rFonts w:ascii="Times New Roman CYR" w:hAnsi="Times New Roman CYR"/>
        </w:rPr>
      </w:pPr>
    </w:p>
    <w:p w:rsidR="009D46A0" w:rsidRPr="00953714" w:rsidRDefault="009D46A0" w:rsidP="009D46A0">
      <w:pPr>
        <w:ind w:left="176"/>
        <w:jc w:val="both"/>
        <w:rPr>
          <w:rFonts w:ascii="Times New Roman CYR" w:hAnsi="Times New Roman CYR"/>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9D46A0" w:rsidRPr="00953714" w:rsidTr="007A0199">
        <w:trPr>
          <w:jc w:val="right"/>
        </w:trPr>
        <w:tc>
          <w:tcPr>
            <w:tcW w:w="4752" w:type="dxa"/>
            <w:shd w:val="clear" w:color="auto" w:fill="auto"/>
          </w:tcPr>
          <w:p w:rsidR="009D46A0" w:rsidRPr="00953714" w:rsidRDefault="009D46A0" w:rsidP="007A0199">
            <w:pPr>
              <w:spacing w:before="120"/>
              <w:jc w:val="both"/>
              <w:rPr>
                <w:rFonts w:ascii="Times New Roman CYR" w:hAnsi="Times New Roman CYR"/>
              </w:rPr>
            </w:pPr>
            <w:r w:rsidRPr="00953714">
              <w:rPr>
                <w:rFonts w:ascii="Times New Roman CYR" w:hAnsi="Times New Roman CYR"/>
              </w:rPr>
              <w:t>Принял __________________________________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Дата приема______________________________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Время приема ____________________________</w:t>
            </w:r>
          </w:p>
          <w:p w:rsidR="009D46A0" w:rsidRPr="00953714" w:rsidRDefault="009D46A0" w:rsidP="007A0199">
            <w:pPr>
              <w:spacing w:before="120"/>
              <w:jc w:val="both"/>
              <w:rPr>
                <w:rFonts w:ascii="Times New Roman CYR" w:hAnsi="Times New Roman CYR"/>
              </w:rPr>
            </w:pPr>
            <w:r w:rsidRPr="00953714">
              <w:rPr>
                <w:rFonts w:ascii="Times New Roman CYR" w:hAnsi="Times New Roman CYR"/>
              </w:rPr>
              <w:t>Рег. номер _______________________________</w:t>
            </w:r>
          </w:p>
          <w:p w:rsidR="009D46A0" w:rsidRPr="00953714" w:rsidRDefault="009D46A0" w:rsidP="007A0199">
            <w:pPr>
              <w:spacing w:before="120"/>
              <w:jc w:val="center"/>
              <w:rPr>
                <w:rFonts w:ascii="Times New Roman CYR" w:hAnsi="Times New Roman CYR"/>
                <w:u w:val="single"/>
              </w:rPr>
            </w:pPr>
            <w:r w:rsidRPr="00953714">
              <w:rPr>
                <w:rFonts w:ascii="Times New Roman CYR" w:hAnsi="Times New Roman CYR"/>
              </w:rPr>
              <w:t>(заполняется сотрудником депозитария)</w:t>
            </w:r>
          </w:p>
        </w:tc>
      </w:tr>
    </w:tbl>
    <w:p w:rsidR="009D46A0" w:rsidRPr="00953714" w:rsidRDefault="009D46A0" w:rsidP="009D46A0">
      <w:pPr>
        <w:jc w:val="center"/>
      </w:pPr>
    </w:p>
    <w:p w:rsidR="00FE57F7" w:rsidRPr="006F08DD" w:rsidRDefault="00FE57F7" w:rsidP="00FE57F7">
      <w:pPr>
        <w:jc w:val="center"/>
        <w:rPr>
          <w:rFonts w:ascii="Times New Roman" w:hAnsi="Times New Roman"/>
          <w:b/>
        </w:rPr>
      </w:pPr>
      <w:r w:rsidRPr="00953714">
        <w:br w:type="page"/>
      </w:r>
      <w:r w:rsidR="007B14F8">
        <w:rPr>
          <w:noProof/>
        </w:rPr>
        <w:drawing>
          <wp:inline distT="0" distB="0" distL="0" distR="0">
            <wp:extent cx="2062480" cy="40386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FE57F7" w:rsidRPr="006F08DD" w:rsidRDefault="00FE57F7" w:rsidP="00FE57F7">
      <w:pPr>
        <w:jc w:val="center"/>
        <w:rPr>
          <w:rFonts w:ascii="Times New Roman" w:hAnsi="Times New Roman"/>
          <w:b/>
        </w:rPr>
      </w:pPr>
      <w:r w:rsidRPr="006F08DD">
        <w:rPr>
          <w:rFonts w:ascii="Times New Roman" w:hAnsi="Times New Roman"/>
          <w:b/>
        </w:rPr>
        <w:t>ООО Банк «Аверс» (Депозитарий)</w:t>
      </w:r>
    </w:p>
    <w:p w:rsidR="00FE57F7" w:rsidRPr="000B6F0B" w:rsidRDefault="00FE57F7" w:rsidP="00FE57F7">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 де</w:t>
      </w:r>
      <w:r w:rsidRPr="000B6F0B">
        <w:rPr>
          <w:rFonts w:ascii="Times New Roman" w:hAnsi="Times New Roman"/>
          <w:i/>
          <w:iCs/>
          <w:sz w:val="16"/>
          <w:szCs w:val="16"/>
        </w:rPr>
        <w:t xml:space="preserve">позитарной деятельности № 016-10479-000100 от 16.08.2007г., </w:t>
      </w:r>
    </w:p>
    <w:p w:rsidR="00FE57F7" w:rsidRPr="00294BFD" w:rsidRDefault="00FE57F7" w:rsidP="00FE57F7">
      <w:pPr>
        <w:widowControl w:val="0"/>
        <w:jc w:val="center"/>
        <w:rPr>
          <w:rFonts w:ascii="Times New Roman" w:hAnsi="Times New Roman"/>
          <w:i/>
          <w:sz w:val="16"/>
        </w:rPr>
      </w:pPr>
      <w:r w:rsidRPr="00294BFD">
        <w:rPr>
          <w:rFonts w:ascii="Times New Roman" w:hAnsi="Times New Roman"/>
          <w:i/>
          <w:iCs/>
          <w:sz w:val="16"/>
          <w:szCs w:val="16"/>
        </w:rPr>
        <w:t>выдана Центральным Банком Российской Федерации (Банком России)</w:t>
      </w:r>
    </w:p>
    <w:p w:rsidR="00FE57F7" w:rsidRPr="00294BFD" w:rsidRDefault="00FE57F7" w:rsidP="00FE57F7">
      <w:pPr>
        <w:widowControl w:val="0"/>
        <w:jc w:val="center"/>
        <w:rPr>
          <w:rFonts w:ascii="Times New Roman" w:hAnsi="Times New Roman"/>
          <w:i/>
          <w:sz w:val="16"/>
        </w:rPr>
      </w:pPr>
      <w:r w:rsidRPr="00294BFD">
        <w:rPr>
          <w:rFonts w:ascii="Times New Roman" w:hAnsi="Times New Roman"/>
          <w:i/>
          <w:sz w:val="16"/>
        </w:rPr>
        <w:t xml:space="preserve">Адрес места нахождения: 420111, г.Казань, ул.Мусы Джалиля, 3 </w:t>
      </w:r>
    </w:p>
    <w:p w:rsidR="00FE57F7" w:rsidRPr="00735823" w:rsidRDefault="00FE57F7" w:rsidP="00FE57F7">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 тел. (843) 5-672</w:t>
      </w:r>
      <w:r w:rsidRPr="003D5316">
        <w:rPr>
          <w:rFonts w:ascii="Times New Roman" w:hAnsi="Times New Roman"/>
          <w:i/>
          <w:sz w:val="16"/>
        </w:rPr>
        <w:t>-633, фак</w:t>
      </w:r>
      <w:r w:rsidRPr="003D5316">
        <w:rPr>
          <w:rFonts w:ascii="Times New Roman" w:hAnsi="Times New Roman"/>
          <w:i/>
          <w:sz w:val="16"/>
          <w:lang w:val="en-US"/>
        </w:rPr>
        <w:t>c</w:t>
      </w:r>
      <w:r w:rsidRPr="00735823">
        <w:rPr>
          <w:rFonts w:ascii="Times New Roman" w:hAnsi="Times New Roman"/>
          <w:i/>
          <w:sz w:val="16"/>
        </w:rPr>
        <w:t xml:space="preserve"> (843) 5-672-670.</w:t>
      </w:r>
    </w:p>
    <w:p w:rsidR="00FE57F7" w:rsidRPr="005756C4" w:rsidRDefault="00FE57F7" w:rsidP="00FE57F7">
      <w:pPr>
        <w:pStyle w:val="5"/>
      </w:pPr>
      <w:bookmarkStart w:id="411" w:name="_Ref480808461"/>
      <w:r w:rsidRPr="00735823">
        <w:t>Форм</w:t>
      </w:r>
      <w:r w:rsidRPr="00066DBB">
        <w:t>а К-</w:t>
      </w:r>
      <w:r w:rsidR="00112313" w:rsidRPr="00F971A5">
        <w:t>4</w:t>
      </w:r>
      <w:bookmarkEnd w:id="411"/>
    </w:p>
    <w:p w:rsidR="006C2DA3" w:rsidRPr="00D80615" w:rsidRDefault="006C2DA3" w:rsidP="006C2DA3"/>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077"/>
        <w:gridCol w:w="5211"/>
      </w:tblGrid>
      <w:tr w:rsidR="00FE57F7" w:rsidRPr="00953714" w:rsidTr="00516913">
        <w:trPr>
          <w:jc w:val="center"/>
        </w:trPr>
        <w:tc>
          <w:tcPr>
            <w:tcW w:w="4077" w:type="dxa"/>
          </w:tcPr>
          <w:p w:rsidR="00FE57F7" w:rsidRPr="00D80615" w:rsidRDefault="00FE57F7" w:rsidP="00516913">
            <w:pPr>
              <w:spacing w:after="100" w:line="360" w:lineRule="auto"/>
              <w:jc w:val="both"/>
              <w:rPr>
                <w:rFonts w:ascii="Times New Roman CYR" w:hAnsi="Times New Roman CYR"/>
              </w:rPr>
            </w:pPr>
            <w:r w:rsidRPr="00D80615">
              <w:rPr>
                <w:rFonts w:ascii="Times New Roman CYR" w:hAnsi="Times New Roman CYR"/>
              </w:rPr>
              <w:t xml:space="preserve">Дата открытия счета: __________________ </w:t>
            </w:r>
          </w:p>
        </w:tc>
        <w:tc>
          <w:tcPr>
            <w:tcW w:w="5211" w:type="dxa"/>
          </w:tcPr>
          <w:p w:rsidR="00FE57F7" w:rsidRPr="00D80615" w:rsidRDefault="00FE57F7" w:rsidP="00516913">
            <w:pPr>
              <w:spacing w:after="100" w:line="360" w:lineRule="auto"/>
              <w:jc w:val="right"/>
              <w:rPr>
                <w:rFonts w:ascii="Times New Roman CYR" w:hAnsi="Times New Roman CYR"/>
              </w:rPr>
            </w:pPr>
            <w:r w:rsidRPr="00D80615">
              <w:rPr>
                <w:rFonts w:ascii="Times New Roman CYR" w:hAnsi="Times New Roman CYR"/>
              </w:rPr>
              <w:t>Дата закрытия счета: ____________________</w:t>
            </w:r>
          </w:p>
        </w:tc>
      </w:tr>
    </w:tbl>
    <w:p w:rsidR="006C2DA3" w:rsidRPr="00953714" w:rsidRDefault="006C2DA3" w:rsidP="00FE57F7">
      <w:pPr>
        <w:spacing w:line="360" w:lineRule="auto"/>
        <w:jc w:val="center"/>
        <w:rPr>
          <w:rFonts w:ascii="Times New Roman CYR" w:hAnsi="Times New Roman CYR"/>
          <w:b/>
          <w:sz w:val="24"/>
        </w:rPr>
      </w:pPr>
    </w:p>
    <w:p w:rsidR="00FE57F7" w:rsidRPr="00953714" w:rsidRDefault="00FE57F7" w:rsidP="00FE57F7">
      <w:pPr>
        <w:spacing w:line="360" w:lineRule="auto"/>
        <w:jc w:val="center"/>
        <w:rPr>
          <w:rFonts w:ascii="Times New Roman" w:hAnsi="Times New Roman"/>
          <w:b/>
        </w:rPr>
      </w:pPr>
      <w:r w:rsidRPr="00953714">
        <w:rPr>
          <w:rFonts w:ascii="Times New Roman CYR" w:hAnsi="Times New Roman CYR"/>
          <w:b/>
          <w:sz w:val="24"/>
        </w:rPr>
        <w:t>АНКЕТА физического лица – распорядителя счета депо</w:t>
      </w:r>
    </w:p>
    <w:tbl>
      <w:tblPr>
        <w:tblW w:w="0" w:type="auto"/>
        <w:jc w:val="center"/>
        <w:tblLayout w:type="fixed"/>
        <w:tblLook w:val="0000" w:firstRow="0" w:lastRow="0" w:firstColumn="0" w:lastColumn="0" w:noHBand="0" w:noVBand="0"/>
      </w:tblPr>
      <w:tblGrid>
        <w:gridCol w:w="3438"/>
        <w:gridCol w:w="450"/>
        <w:gridCol w:w="4867"/>
        <w:gridCol w:w="425"/>
      </w:tblGrid>
      <w:tr w:rsidR="00FE57F7" w:rsidRPr="00953714" w:rsidTr="00516913">
        <w:trPr>
          <w:cantSplit/>
          <w:trHeight w:val="368"/>
          <w:jc w:val="center"/>
        </w:trPr>
        <w:tc>
          <w:tcPr>
            <w:tcW w:w="3438" w:type="dxa"/>
          </w:tcPr>
          <w:p w:rsidR="00FE57F7" w:rsidRPr="00953714" w:rsidRDefault="00FE57F7" w:rsidP="00516913">
            <w:pPr>
              <w:tabs>
                <w:tab w:val="right" w:pos="8789"/>
              </w:tabs>
              <w:spacing w:line="360" w:lineRule="auto"/>
              <w:rPr>
                <w:rFonts w:ascii="Times New Roman CYR" w:hAnsi="Times New Roman CYR"/>
              </w:rPr>
            </w:pPr>
            <w:r w:rsidRPr="00953714">
              <w:rPr>
                <w:rFonts w:ascii="Times New Roman CYR" w:hAnsi="Times New Roman CYR"/>
                <w:b/>
              </w:rPr>
              <w:t>Тип операции:</w:t>
            </w:r>
            <w:r w:rsidRPr="00953714">
              <w:rPr>
                <w:rFonts w:ascii="Times New Roman CYR" w:hAnsi="Times New Roman CYR"/>
              </w:rPr>
              <w:t xml:space="preserve"> Ввод новой анкеты:</w:t>
            </w:r>
          </w:p>
        </w:tc>
        <w:tc>
          <w:tcPr>
            <w:tcW w:w="450" w:type="dxa"/>
            <w:tcBorders>
              <w:top w:val="single" w:sz="6" w:space="0" w:color="auto"/>
              <w:left w:val="single" w:sz="6" w:space="0" w:color="auto"/>
              <w:bottom w:val="single" w:sz="6" w:space="0" w:color="auto"/>
              <w:right w:val="single" w:sz="6" w:space="0" w:color="auto"/>
            </w:tcBorders>
          </w:tcPr>
          <w:p w:rsidR="00FE57F7" w:rsidRPr="00953714" w:rsidRDefault="00FE57F7" w:rsidP="00516913">
            <w:pPr>
              <w:tabs>
                <w:tab w:val="right" w:pos="8789"/>
              </w:tabs>
              <w:spacing w:line="360" w:lineRule="auto"/>
              <w:jc w:val="both"/>
              <w:rPr>
                <w:rFonts w:ascii="Times New Roman CYR" w:hAnsi="Times New Roman CYR"/>
              </w:rPr>
            </w:pPr>
          </w:p>
        </w:tc>
        <w:tc>
          <w:tcPr>
            <w:tcW w:w="4867" w:type="dxa"/>
          </w:tcPr>
          <w:p w:rsidR="00FE57F7" w:rsidRPr="00953714" w:rsidRDefault="00FE57F7" w:rsidP="00516913">
            <w:pPr>
              <w:tabs>
                <w:tab w:val="right" w:pos="8789"/>
              </w:tabs>
              <w:spacing w:line="360" w:lineRule="auto"/>
              <w:jc w:val="right"/>
              <w:rPr>
                <w:rFonts w:ascii="Times New Roman CYR" w:hAnsi="Times New Roman CYR"/>
                <w:lang w:val="en-US"/>
              </w:rPr>
            </w:pPr>
            <w:r w:rsidRPr="00953714">
              <w:rPr>
                <w:rFonts w:ascii="Times New Roman CYR" w:hAnsi="Times New Roman CYR"/>
              </w:rPr>
              <w:t>Внесение изменений</w:t>
            </w:r>
            <w:r w:rsidRPr="00953714">
              <w:rPr>
                <w:rFonts w:ascii="Times New Roman CYR" w:hAnsi="Times New Roman CYR"/>
                <w:lang w:val="en-US"/>
              </w:rPr>
              <w:t>:</w:t>
            </w:r>
          </w:p>
        </w:tc>
        <w:tc>
          <w:tcPr>
            <w:tcW w:w="425" w:type="dxa"/>
            <w:tcBorders>
              <w:top w:val="single" w:sz="6" w:space="0" w:color="auto"/>
              <w:left w:val="single" w:sz="6" w:space="0" w:color="auto"/>
              <w:bottom w:val="single" w:sz="6" w:space="0" w:color="auto"/>
              <w:right w:val="single" w:sz="6" w:space="0" w:color="auto"/>
            </w:tcBorders>
          </w:tcPr>
          <w:p w:rsidR="00FE57F7" w:rsidRPr="00953714" w:rsidRDefault="00FE57F7" w:rsidP="00516913">
            <w:pPr>
              <w:tabs>
                <w:tab w:val="right" w:pos="8789"/>
              </w:tabs>
              <w:spacing w:line="360" w:lineRule="auto"/>
              <w:jc w:val="both"/>
              <w:rPr>
                <w:rFonts w:ascii="Times New Roman CYR" w:hAnsi="Times New Roman CYR"/>
                <w:lang w:val="en-US"/>
              </w:rPr>
            </w:pPr>
          </w:p>
        </w:tc>
      </w:tr>
    </w:tbl>
    <w:p w:rsidR="00FE57F7" w:rsidRPr="00953714" w:rsidRDefault="00FE57F7" w:rsidP="00FE57F7">
      <w:pPr>
        <w:rPr>
          <w:rFonts w:ascii="Times New Roman" w:hAnsi="Times New Roman"/>
          <w:sz w:val="12"/>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FE57F7" w:rsidRPr="00953714" w:rsidTr="00516913">
        <w:trPr>
          <w:jc w:val="center"/>
        </w:trPr>
        <w:tc>
          <w:tcPr>
            <w:tcW w:w="3168" w:type="dxa"/>
          </w:tcPr>
          <w:p w:rsidR="00FE57F7" w:rsidRPr="00953714" w:rsidRDefault="00FE57F7" w:rsidP="00090897">
            <w:pPr>
              <w:rPr>
                <w:rFonts w:ascii="Times New Roman CYR" w:hAnsi="Times New Roman CYR"/>
                <w:sz w:val="24"/>
              </w:rPr>
            </w:pPr>
            <w:r w:rsidRPr="00953714">
              <w:rPr>
                <w:rFonts w:ascii="Times New Roman CYR" w:hAnsi="Times New Roman CYR"/>
              </w:rPr>
              <w:t>Счёт депо №</w:t>
            </w:r>
          </w:p>
        </w:tc>
        <w:tc>
          <w:tcPr>
            <w:tcW w:w="5994" w:type="dxa"/>
            <w:tcBorders>
              <w:top w:val="single" w:sz="6" w:space="0" w:color="auto"/>
              <w:left w:val="single" w:sz="6" w:space="0" w:color="auto"/>
              <w:bottom w:val="single" w:sz="6" w:space="0" w:color="auto"/>
              <w:right w:val="single" w:sz="6" w:space="0" w:color="auto"/>
            </w:tcBorders>
          </w:tcPr>
          <w:p w:rsidR="00FE57F7" w:rsidRPr="00953714" w:rsidRDefault="00FE57F7" w:rsidP="00090897">
            <w:pPr>
              <w:rPr>
                <w:rFonts w:ascii="Times New Roman CYR" w:hAnsi="Times New Roman CYR"/>
                <w:sz w:val="24"/>
                <w:lang w:val="en-US"/>
              </w:rPr>
            </w:pPr>
          </w:p>
        </w:tc>
      </w:tr>
    </w:tbl>
    <w:p w:rsidR="00FE57F7" w:rsidRPr="00953714" w:rsidRDefault="00FE57F7" w:rsidP="00FE57F7">
      <w:pPr>
        <w:rPr>
          <w:rFonts w:ascii="Times New Roman CYR" w:hAnsi="Times New Roman CYR"/>
          <w:sz w:val="10"/>
          <w:lang w:val="en-US"/>
        </w:rPr>
      </w:pPr>
    </w:p>
    <w:tbl>
      <w:tblPr>
        <w:tblW w:w="0" w:type="auto"/>
        <w:jc w:val="center"/>
        <w:tblInd w:w="-18" w:type="dxa"/>
        <w:tblLayout w:type="fixed"/>
        <w:tblCellMar>
          <w:left w:w="72" w:type="dxa"/>
          <w:right w:w="72" w:type="dxa"/>
        </w:tblCellMar>
        <w:tblLook w:val="0000" w:firstRow="0" w:lastRow="0" w:firstColumn="0" w:lastColumn="0" w:noHBand="0" w:noVBand="0"/>
      </w:tblPr>
      <w:tblGrid>
        <w:gridCol w:w="3168"/>
        <w:gridCol w:w="5994"/>
      </w:tblGrid>
      <w:tr w:rsidR="00FE57F7" w:rsidRPr="00953714" w:rsidTr="00516913">
        <w:trPr>
          <w:jc w:val="center"/>
        </w:trPr>
        <w:tc>
          <w:tcPr>
            <w:tcW w:w="3168" w:type="dxa"/>
          </w:tcPr>
          <w:p w:rsidR="00FE57F7" w:rsidRPr="00953714" w:rsidRDefault="00FE57F7" w:rsidP="00516913">
            <w:pPr>
              <w:rPr>
                <w:rFonts w:ascii="Times New Roman CYR" w:hAnsi="Times New Roman CYR"/>
                <w:sz w:val="24"/>
              </w:rPr>
            </w:pPr>
            <w:r w:rsidRPr="00953714">
              <w:rPr>
                <w:rFonts w:ascii="Times New Roman CYR" w:hAnsi="Times New Roman CYR"/>
              </w:rPr>
              <w:t>Владелец счета депо</w:t>
            </w:r>
          </w:p>
        </w:tc>
        <w:tc>
          <w:tcPr>
            <w:tcW w:w="5994" w:type="dxa"/>
            <w:tcBorders>
              <w:top w:val="single" w:sz="6" w:space="0" w:color="auto"/>
              <w:left w:val="single" w:sz="6" w:space="0" w:color="auto"/>
              <w:bottom w:val="single" w:sz="6" w:space="0" w:color="auto"/>
              <w:right w:val="single" w:sz="6" w:space="0" w:color="auto"/>
            </w:tcBorders>
          </w:tcPr>
          <w:p w:rsidR="00FE57F7" w:rsidRPr="00953714" w:rsidRDefault="00FE57F7" w:rsidP="00516913">
            <w:pPr>
              <w:rPr>
                <w:rFonts w:ascii="Times New Roman CYR" w:hAnsi="Times New Roman CYR"/>
                <w:sz w:val="24"/>
                <w:lang w:val="en-US"/>
              </w:rPr>
            </w:pPr>
          </w:p>
        </w:tc>
      </w:tr>
    </w:tbl>
    <w:p w:rsidR="00FE57F7" w:rsidRPr="00953714" w:rsidRDefault="00FE57F7" w:rsidP="00FE57F7">
      <w:pPr>
        <w:tabs>
          <w:tab w:val="right" w:pos="9072"/>
        </w:tabs>
        <w:spacing w:line="360" w:lineRule="auto"/>
        <w:rPr>
          <w:rFonts w:ascii="Times New Roman CYR" w:hAnsi="Times New Roman CYR"/>
        </w:rPr>
      </w:pPr>
    </w:p>
    <w:p w:rsidR="00FE57F7" w:rsidRPr="00953714" w:rsidRDefault="00FE57F7" w:rsidP="00FE57F7">
      <w:pPr>
        <w:tabs>
          <w:tab w:val="right" w:pos="9072"/>
        </w:tabs>
        <w:spacing w:line="360" w:lineRule="auto"/>
        <w:jc w:val="both"/>
        <w:rPr>
          <w:rFonts w:ascii="Times New Roman" w:hAnsi="Times New Roman"/>
        </w:rPr>
      </w:pPr>
      <w:r w:rsidRPr="00953714">
        <w:rPr>
          <w:rFonts w:ascii="Times New Roman" w:hAnsi="Times New Roman"/>
          <w:b/>
        </w:rPr>
        <w:t>Договор № ___________________________________</w:t>
      </w:r>
      <w:r w:rsidRPr="00953714">
        <w:rPr>
          <w:rFonts w:ascii="Times New Roman" w:hAnsi="Times New Roman"/>
        </w:rPr>
        <w:t xml:space="preserve">            Дата договора: </w:t>
      </w:r>
      <w:r w:rsidRPr="00953714">
        <w:rPr>
          <w:rFonts w:ascii="Times New Roman CYR" w:hAnsi="Times New Roman CYR"/>
        </w:rPr>
        <w:t>______/_____/______ г.</w:t>
      </w:r>
    </w:p>
    <w:p w:rsidR="00FE57F7" w:rsidRPr="00953714" w:rsidRDefault="00FE57F7" w:rsidP="00FE57F7">
      <w:pPr>
        <w:tabs>
          <w:tab w:val="right" w:pos="9072"/>
        </w:tabs>
        <w:spacing w:line="360" w:lineRule="auto"/>
        <w:jc w:val="both"/>
        <w:rPr>
          <w:rFonts w:ascii="Times New Roman" w:hAnsi="Times New Roman"/>
          <w:i/>
          <w:sz w:val="24"/>
          <w:u w:val="single"/>
        </w:rPr>
      </w:pPr>
      <w:r w:rsidRPr="00953714">
        <w:rPr>
          <w:rFonts w:ascii="Times New Roman" w:hAnsi="Times New Roman"/>
        </w:rPr>
        <w:t>Ф.И.О. Распорядителя счета депо :__ ____________________________________________________________________</w:t>
      </w:r>
    </w:p>
    <w:tbl>
      <w:tblPr>
        <w:tblW w:w="0" w:type="auto"/>
        <w:tblLayout w:type="fixed"/>
        <w:tblLook w:val="0000" w:firstRow="0" w:lastRow="0" w:firstColumn="0" w:lastColumn="0" w:noHBand="0" w:noVBand="0"/>
      </w:tblPr>
      <w:tblGrid>
        <w:gridCol w:w="2660"/>
        <w:gridCol w:w="1678"/>
        <w:gridCol w:w="5976"/>
      </w:tblGrid>
      <w:tr w:rsidR="00FE57F7" w:rsidRPr="00953714" w:rsidTr="00FE57F7">
        <w:trPr>
          <w:cantSplit/>
        </w:trPr>
        <w:tc>
          <w:tcPr>
            <w:tcW w:w="2660" w:type="dxa"/>
          </w:tcPr>
          <w:p w:rsidR="00FE57F7" w:rsidRPr="00953714" w:rsidRDefault="00FE57F7" w:rsidP="00516913">
            <w:pPr>
              <w:rPr>
                <w:rFonts w:ascii="Times New Roman" w:hAnsi="Times New Roman"/>
              </w:rPr>
            </w:pPr>
            <w:r w:rsidRPr="00953714">
              <w:rPr>
                <w:rFonts w:ascii="Times New Roman" w:hAnsi="Times New Roman"/>
              </w:rPr>
              <w:t>Документ, удостоверяющий личность</w:t>
            </w:r>
            <w:r w:rsidRPr="00953714">
              <w:rPr>
                <w:rFonts w:ascii="Times New Roman" w:hAnsi="Times New Roman"/>
                <w:lang w:val="en-US"/>
              </w:rPr>
              <w:t>:</w:t>
            </w:r>
          </w:p>
        </w:tc>
        <w:tc>
          <w:tcPr>
            <w:tcW w:w="1678" w:type="dxa"/>
          </w:tcPr>
          <w:p w:rsidR="00FE57F7" w:rsidRPr="00953714" w:rsidRDefault="00FE57F7" w:rsidP="00FE57F7">
            <w:pPr>
              <w:tabs>
                <w:tab w:val="right" w:pos="8789"/>
              </w:tabs>
              <w:spacing w:line="360" w:lineRule="auto"/>
              <w:jc w:val="both"/>
              <w:rPr>
                <w:rFonts w:ascii="Times New Roman" w:hAnsi="Times New Roman"/>
                <w:lang w:val="en-US"/>
              </w:rPr>
            </w:pPr>
            <w:r w:rsidRPr="00953714">
              <w:rPr>
                <w:rFonts w:ascii="Times New Roman" w:hAnsi="Times New Roman"/>
                <w:i/>
              </w:rPr>
              <w:t>______________</w:t>
            </w:r>
          </w:p>
        </w:tc>
        <w:tc>
          <w:tcPr>
            <w:tcW w:w="5976" w:type="dxa"/>
          </w:tcPr>
          <w:p w:rsidR="00FE57F7" w:rsidRPr="00953714" w:rsidRDefault="00FE57F7" w:rsidP="00516913">
            <w:pPr>
              <w:tabs>
                <w:tab w:val="left" w:pos="2183"/>
                <w:tab w:val="left" w:pos="4593"/>
              </w:tabs>
              <w:rPr>
                <w:rFonts w:ascii="Times New Roman" w:hAnsi="Times New Roman"/>
                <w:lang w:val="en-US"/>
              </w:rPr>
            </w:pPr>
            <w:r w:rsidRPr="00953714">
              <w:rPr>
                <w:rFonts w:ascii="Times New Roman" w:hAnsi="Times New Roman"/>
              </w:rPr>
              <w:t>Серия</w:t>
            </w:r>
            <w:r w:rsidRPr="00953714">
              <w:rPr>
                <w:rFonts w:ascii="Times New Roman" w:hAnsi="Times New Roman"/>
                <w:lang w:val="en-US"/>
              </w:rPr>
              <w:t xml:space="preserve"> </w:t>
            </w:r>
            <w:r w:rsidRPr="00953714">
              <w:rPr>
                <w:rFonts w:ascii="Times New Roman" w:hAnsi="Times New Roman"/>
              </w:rPr>
              <w:t>________________</w:t>
            </w:r>
            <w:r w:rsidRPr="00953714">
              <w:rPr>
                <w:rFonts w:ascii="Times New Roman" w:hAnsi="Times New Roman"/>
                <w:lang w:val="en-US"/>
              </w:rPr>
              <w:t xml:space="preserve"> </w:t>
            </w:r>
            <w:r w:rsidRPr="00953714">
              <w:rPr>
                <w:rFonts w:ascii="Times New Roman" w:hAnsi="Times New Roman"/>
              </w:rPr>
              <w:t>Номер</w:t>
            </w:r>
            <w:r w:rsidRPr="00953714">
              <w:rPr>
                <w:rFonts w:ascii="Times New Roman" w:hAnsi="Times New Roman"/>
                <w:lang w:val="en-US"/>
              </w:rPr>
              <w:t xml:space="preserve"> </w:t>
            </w:r>
            <w:r w:rsidRPr="00953714">
              <w:rPr>
                <w:rFonts w:ascii="Times New Roman" w:hAnsi="Times New Roman"/>
              </w:rPr>
              <w:t>_____________________________</w:t>
            </w:r>
          </w:p>
        </w:tc>
      </w:tr>
    </w:tbl>
    <w:p w:rsidR="00FE57F7" w:rsidRPr="00953714" w:rsidRDefault="00FE57F7" w:rsidP="00FE57F7">
      <w:pPr>
        <w:tabs>
          <w:tab w:val="left" w:pos="4962"/>
          <w:tab w:val="left" w:pos="9072"/>
        </w:tabs>
        <w:spacing w:line="360" w:lineRule="auto"/>
        <w:jc w:val="both"/>
        <w:rPr>
          <w:rFonts w:ascii="Times New Roman" w:hAnsi="Times New Roman"/>
        </w:rPr>
      </w:pPr>
      <w:r w:rsidRPr="00953714">
        <w:rPr>
          <w:rFonts w:ascii="Times New Roman" w:hAnsi="Times New Roman"/>
        </w:rPr>
        <w:t xml:space="preserve">Кем выдан: ______________________________________________________________________________________ </w:t>
      </w:r>
    </w:p>
    <w:p w:rsidR="00FE57F7" w:rsidRPr="00953714" w:rsidRDefault="00FE57F7" w:rsidP="00FE57F7">
      <w:pPr>
        <w:tabs>
          <w:tab w:val="left" w:pos="4962"/>
          <w:tab w:val="left" w:pos="9072"/>
        </w:tabs>
        <w:spacing w:line="360" w:lineRule="auto"/>
        <w:jc w:val="both"/>
        <w:rPr>
          <w:rFonts w:ascii="Times New Roman" w:hAnsi="Times New Roman"/>
        </w:rPr>
      </w:pPr>
      <w:r w:rsidRPr="00953714">
        <w:rPr>
          <w:rFonts w:ascii="Times New Roman" w:hAnsi="Times New Roman"/>
        </w:rPr>
        <w:t xml:space="preserve">Дата рождения: </w:t>
      </w:r>
      <w:r w:rsidRPr="00953714">
        <w:rPr>
          <w:rFonts w:ascii="Times New Roman CYR" w:hAnsi="Times New Roman CYR"/>
        </w:rPr>
        <w:t xml:space="preserve">______/_____/______ г. </w:t>
      </w:r>
      <w:r w:rsidRPr="00953714">
        <w:rPr>
          <w:rFonts w:ascii="Times New Roman" w:hAnsi="Times New Roman"/>
        </w:rPr>
        <w:t xml:space="preserve">Гражданство: _______________________Регион: _____________________ </w:t>
      </w:r>
    </w:p>
    <w:p w:rsidR="00FE57F7" w:rsidRPr="00953714" w:rsidRDefault="00FE57F7" w:rsidP="00FE57F7">
      <w:pPr>
        <w:tabs>
          <w:tab w:val="right" w:pos="9072"/>
        </w:tabs>
        <w:spacing w:line="360" w:lineRule="auto"/>
        <w:jc w:val="both"/>
        <w:rPr>
          <w:rFonts w:ascii="Times New Roman" w:hAnsi="Times New Roman"/>
        </w:rPr>
      </w:pPr>
      <w:r w:rsidRPr="00953714">
        <w:rPr>
          <w:rFonts w:ascii="Times New Roman" w:hAnsi="Times New Roman"/>
        </w:rPr>
        <w:t>Адрес регистрации: ________________________________________________________________________________</w:t>
      </w:r>
    </w:p>
    <w:p w:rsidR="00FE57F7" w:rsidRPr="00953714" w:rsidRDefault="00FE57F7" w:rsidP="00FE57F7">
      <w:pPr>
        <w:tabs>
          <w:tab w:val="right" w:pos="9072"/>
        </w:tabs>
        <w:spacing w:line="360" w:lineRule="auto"/>
        <w:jc w:val="both"/>
        <w:rPr>
          <w:rFonts w:ascii="Times New Roman" w:hAnsi="Times New Roman"/>
        </w:rPr>
      </w:pPr>
      <w:r w:rsidRPr="00953714">
        <w:rPr>
          <w:rFonts w:ascii="Times New Roman" w:hAnsi="Times New Roman"/>
        </w:rPr>
        <w:t>Почтовый адрес: __________________________________________________________________________________</w:t>
      </w:r>
    </w:p>
    <w:p w:rsidR="00FE57F7" w:rsidRPr="00953714" w:rsidRDefault="00FE57F7" w:rsidP="00FE57F7">
      <w:pPr>
        <w:tabs>
          <w:tab w:val="left" w:pos="5387"/>
          <w:tab w:val="left" w:pos="9072"/>
        </w:tabs>
        <w:spacing w:line="360" w:lineRule="auto"/>
        <w:jc w:val="both"/>
        <w:rPr>
          <w:rFonts w:ascii="Times New Roman CYR" w:hAnsi="Times New Roman CYR"/>
        </w:rPr>
      </w:pPr>
      <w:r w:rsidRPr="00953714">
        <w:rPr>
          <w:rFonts w:ascii="Times New Roman CYR" w:hAnsi="Times New Roman CYR"/>
        </w:rPr>
        <w:t>Связь: Контактное лицо ____________________________________ Телефон:</w:t>
      </w:r>
      <w:r w:rsidRPr="00953714">
        <w:rPr>
          <w:rFonts w:ascii="Times New Roman" w:hAnsi="Times New Roman"/>
        </w:rPr>
        <w:t>_________________________________</w:t>
      </w:r>
    </w:p>
    <w:p w:rsidR="00FE57F7" w:rsidRPr="00953714" w:rsidRDefault="00FE57F7" w:rsidP="00FE57F7">
      <w:pPr>
        <w:tabs>
          <w:tab w:val="left" w:pos="4111"/>
          <w:tab w:val="left" w:pos="9072"/>
        </w:tabs>
        <w:spacing w:line="360" w:lineRule="auto"/>
        <w:jc w:val="both"/>
        <w:rPr>
          <w:rFonts w:ascii="Times New Roman CYR" w:hAnsi="Times New Roman CYR"/>
          <w:u w:val="single"/>
        </w:rPr>
      </w:pPr>
      <w:r w:rsidRPr="00953714">
        <w:rPr>
          <w:rFonts w:ascii="Times New Roman CYR" w:hAnsi="Times New Roman CYR"/>
        </w:rPr>
        <w:t xml:space="preserve">Факс </w:t>
      </w:r>
      <w:r w:rsidRPr="00953714">
        <w:rPr>
          <w:rFonts w:ascii="Times New Roman" w:hAnsi="Times New Roman"/>
          <w:i/>
        </w:rPr>
        <w:t xml:space="preserve">_____________________________________  </w:t>
      </w:r>
      <w:r w:rsidRPr="00953714">
        <w:rPr>
          <w:rFonts w:ascii="Times New Roman CYR" w:hAnsi="Times New Roman CYR"/>
        </w:rPr>
        <w:t xml:space="preserve">Электронная Почта: </w:t>
      </w:r>
      <w:r w:rsidRPr="00953714">
        <w:rPr>
          <w:rFonts w:ascii="Times New Roman" w:hAnsi="Times New Roman"/>
          <w:i/>
        </w:rPr>
        <w:t>____________________________________</w:t>
      </w:r>
    </w:p>
    <w:tbl>
      <w:tblPr>
        <w:tblW w:w="0" w:type="auto"/>
        <w:tblLayout w:type="fixed"/>
        <w:tblCellMar>
          <w:left w:w="72" w:type="dxa"/>
          <w:right w:w="72" w:type="dxa"/>
        </w:tblCellMar>
        <w:tblLook w:val="0000" w:firstRow="0" w:lastRow="0" w:firstColumn="0" w:lastColumn="0" w:noHBand="0" w:noVBand="0"/>
      </w:tblPr>
      <w:tblGrid>
        <w:gridCol w:w="5459"/>
      </w:tblGrid>
      <w:tr w:rsidR="00FE57F7" w:rsidRPr="00953714" w:rsidTr="00516913">
        <w:trPr>
          <w:trHeight w:hRule="exact" w:val="240"/>
        </w:trPr>
        <w:tc>
          <w:tcPr>
            <w:tcW w:w="5459" w:type="dxa"/>
          </w:tcPr>
          <w:p w:rsidR="00FE57F7" w:rsidRPr="00953714" w:rsidRDefault="00FE57F7" w:rsidP="00516913">
            <w:pPr>
              <w:tabs>
                <w:tab w:val="right" w:pos="3402"/>
                <w:tab w:val="right" w:pos="9000"/>
              </w:tabs>
              <w:spacing w:line="360" w:lineRule="auto"/>
              <w:jc w:val="both"/>
              <w:rPr>
                <w:rFonts w:ascii="Times New Roman" w:hAnsi="Times New Roman"/>
              </w:rPr>
            </w:pPr>
            <w:r w:rsidRPr="00953714">
              <w:rPr>
                <w:rFonts w:ascii="Times New Roman" w:hAnsi="Times New Roman"/>
              </w:rPr>
              <w:t>ИНН</w:t>
            </w:r>
            <w:r w:rsidRPr="00953714">
              <w:rPr>
                <w:rFonts w:ascii="Times New Roman" w:hAnsi="Times New Roman"/>
                <w:lang w:val="en-US"/>
              </w:rPr>
              <w:t xml:space="preserve">  </w:t>
            </w:r>
            <w:r w:rsidRPr="00953714">
              <w:rPr>
                <w:rFonts w:ascii="Times New Roman" w:hAnsi="Times New Roman"/>
              </w:rPr>
              <w:t>_______________________________________</w:t>
            </w:r>
          </w:p>
          <w:p w:rsidR="00FE57F7" w:rsidRPr="00953714" w:rsidRDefault="00FE57F7" w:rsidP="00516913">
            <w:pPr>
              <w:tabs>
                <w:tab w:val="right" w:pos="3402"/>
                <w:tab w:val="right" w:pos="9000"/>
              </w:tabs>
              <w:spacing w:line="360" w:lineRule="auto"/>
              <w:jc w:val="both"/>
              <w:rPr>
                <w:rFonts w:ascii="Times New Roman" w:hAnsi="Times New Roman"/>
                <w:lang w:val="en-US"/>
              </w:rPr>
            </w:pPr>
          </w:p>
          <w:p w:rsidR="00FE57F7" w:rsidRPr="00953714" w:rsidRDefault="00FE57F7" w:rsidP="00516913">
            <w:pPr>
              <w:tabs>
                <w:tab w:val="right" w:pos="3402"/>
                <w:tab w:val="right" w:pos="9000"/>
              </w:tabs>
              <w:spacing w:line="360" w:lineRule="auto"/>
              <w:jc w:val="both"/>
              <w:rPr>
                <w:rFonts w:ascii="Times New Roman CYR" w:hAnsi="Times New Roman CYR"/>
                <w:lang w:val="en-US"/>
              </w:rPr>
            </w:pPr>
          </w:p>
        </w:tc>
      </w:tr>
    </w:tbl>
    <w:p w:rsidR="006C2DA3" w:rsidRPr="00953714" w:rsidRDefault="006C2DA3" w:rsidP="00FE57F7">
      <w:pPr>
        <w:spacing w:line="40" w:lineRule="atLeast"/>
        <w:ind w:firstLine="709"/>
        <w:jc w:val="both"/>
        <w:rPr>
          <w:rFonts w:ascii="Times New Roman" w:hAnsi="Times New Roman"/>
          <w:sz w:val="14"/>
          <w:szCs w:val="14"/>
        </w:rPr>
      </w:pPr>
    </w:p>
    <w:p w:rsidR="006C2DA3" w:rsidRPr="00953714" w:rsidRDefault="006C2DA3" w:rsidP="00FE57F7">
      <w:pPr>
        <w:spacing w:line="40" w:lineRule="atLeast"/>
        <w:ind w:firstLine="709"/>
        <w:jc w:val="both"/>
        <w:rPr>
          <w:rFonts w:ascii="Times New Roman" w:hAnsi="Times New Roman"/>
          <w:sz w:val="14"/>
          <w:szCs w:val="14"/>
        </w:rPr>
      </w:pPr>
    </w:p>
    <w:tbl>
      <w:tblPr>
        <w:tblW w:w="10292" w:type="dxa"/>
        <w:tblInd w:w="93" w:type="dxa"/>
        <w:tblLook w:val="04A0" w:firstRow="1" w:lastRow="0" w:firstColumn="1" w:lastColumn="0" w:noHBand="0" w:noVBand="1"/>
      </w:tblPr>
      <w:tblGrid>
        <w:gridCol w:w="9994"/>
        <w:gridCol w:w="298"/>
      </w:tblGrid>
      <w:tr w:rsidR="006C2DA3" w:rsidRPr="00953714" w:rsidTr="00090897">
        <w:trPr>
          <w:gridAfter w:val="1"/>
          <w:wAfter w:w="298" w:type="dxa"/>
          <w:trHeight w:val="245"/>
        </w:trPr>
        <w:tc>
          <w:tcPr>
            <w:tcW w:w="9994" w:type="dxa"/>
            <w:tcBorders>
              <w:top w:val="nil"/>
              <w:left w:val="nil"/>
              <w:bottom w:val="nil"/>
              <w:right w:val="nil"/>
            </w:tcBorders>
            <w:shd w:val="clear" w:color="auto" w:fill="auto"/>
            <w:noWrap/>
            <w:vAlign w:val="bottom"/>
            <w:hideMark/>
          </w:tcPr>
          <w:p w:rsidR="006C2DA3" w:rsidRPr="00953714" w:rsidRDefault="006C2DA3" w:rsidP="006C2DA3">
            <w:pPr>
              <w:suppressAutoHyphens/>
              <w:jc w:val="center"/>
              <w:rPr>
                <w:rFonts w:ascii="Times New Roman" w:hAnsi="Times New Roman"/>
                <w:b/>
              </w:rPr>
            </w:pPr>
            <w:r w:rsidRPr="00953714">
              <w:rPr>
                <w:rFonts w:ascii="Times New Roman" w:hAnsi="Times New Roman"/>
                <w:b/>
              </w:rPr>
              <w:t>Сведения о документе, являющемся основанием полномочий Представителя Клиента:</w:t>
            </w:r>
          </w:p>
          <w:p w:rsidR="006C2DA3" w:rsidRPr="00953714" w:rsidRDefault="006C2DA3" w:rsidP="006C2DA3">
            <w:pPr>
              <w:suppressAutoHyphens/>
              <w:jc w:val="center"/>
              <w:rPr>
                <w:rFonts w:ascii="Times New Roman" w:hAnsi="Times New Roman"/>
                <w:b/>
              </w:rPr>
            </w:pPr>
          </w:p>
        </w:tc>
      </w:tr>
      <w:tr w:rsidR="006C2DA3" w:rsidRPr="00953714" w:rsidTr="00090897">
        <w:trPr>
          <w:trHeight w:val="245"/>
        </w:trPr>
        <w:tc>
          <w:tcPr>
            <w:tcW w:w="10292" w:type="dxa"/>
            <w:gridSpan w:val="2"/>
            <w:tcBorders>
              <w:top w:val="nil"/>
              <w:left w:val="nil"/>
              <w:bottom w:val="nil"/>
              <w:right w:val="nil"/>
            </w:tcBorders>
            <w:shd w:val="clear" w:color="auto" w:fill="auto"/>
            <w:noWrap/>
            <w:vAlign w:val="bottom"/>
          </w:tcPr>
          <w:p w:rsidR="006C2DA3" w:rsidRPr="00953714" w:rsidRDefault="006C2DA3" w:rsidP="00090897">
            <w:pPr>
              <w:tabs>
                <w:tab w:val="left" w:pos="4111"/>
                <w:tab w:val="left" w:pos="9072"/>
              </w:tabs>
              <w:spacing w:line="360" w:lineRule="auto"/>
              <w:jc w:val="both"/>
              <w:rPr>
                <w:rFonts w:ascii="Times New Roman CYR" w:hAnsi="Times New Roman CYR"/>
              </w:rPr>
            </w:pPr>
            <w:r w:rsidRPr="00953714">
              <w:rPr>
                <w:rFonts w:ascii="Times New Roman CYR" w:hAnsi="Times New Roman CYR"/>
              </w:rPr>
              <w:t>Наименование: _________________________</w:t>
            </w:r>
            <w:r w:rsidR="00090897" w:rsidRPr="00953714">
              <w:rPr>
                <w:rFonts w:ascii="Times New Roman CYR" w:hAnsi="Times New Roman CYR"/>
              </w:rPr>
              <w:t>______________________________________________</w:t>
            </w:r>
            <w:r w:rsidRPr="00953714">
              <w:rPr>
                <w:rFonts w:ascii="Times New Roman CYR" w:hAnsi="Times New Roman CYR"/>
              </w:rPr>
              <w:t>__________</w:t>
            </w:r>
            <w:r w:rsidR="00090897" w:rsidRPr="00953714">
              <w:rPr>
                <w:rFonts w:ascii="Times New Roman CYR" w:hAnsi="Times New Roman CYR"/>
              </w:rPr>
              <w:t>______</w:t>
            </w:r>
            <w:r w:rsidRPr="00953714">
              <w:rPr>
                <w:rFonts w:ascii="Times New Roman CYR" w:hAnsi="Times New Roman CYR"/>
              </w:rPr>
              <w:t xml:space="preserve">           </w:t>
            </w:r>
          </w:p>
          <w:p w:rsidR="006C2DA3" w:rsidRPr="00953714" w:rsidRDefault="006C2DA3" w:rsidP="00090897">
            <w:pPr>
              <w:tabs>
                <w:tab w:val="left" w:pos="4111"/>
                <w:tab w:val="left" w:pos="9072"/>
              </w:tabs>
              <w:spacing w:line="360" w:lineRule="auto"/>
              <w:jc w:val="both"/>
              <w:rPr>
                <w:rFonts w:ascii="Times New Roman CYR" w:hAnsi="Times New Roman CYR"/>
              </w:rPr>
            </w:pPr>
            <w:r w:rsidRPr="00953714">
              <w:rPr>
                <w:rFonts w:ascii="Times New Roman CYR" w:hAnsi="Times New Roman CYR"/>
              </w:rPr>
              <w:t>Дата  выдачи документа:_____</w:t>
            </w:r>
            <w:r w:rsidR="00090897" w:rsidRPr="00953714">
              <w:rPr>
                <w:rFonts w:ascii="Times New Roman CYR" w:hAnsi="Times New Roman CYR"/>
              </w:rPr>
              <w:t>_________________________________________________________</w:t>
            </w:r>
            <w:r w:rsidRPr="00953714">
              <w:rPr>
                <w:rFonts w:ascii="Times New Roman CYR" w:hAnsi="Times New Roman CYR"/>
              </w:rPr>
              <w:t>___________</w:t>
            </w:r>
            <w:r w:rsidR="00090897" w:rsidRPr="00953714">
              <w:rPr>
                <w:rFonts w:ascii="Times New Roman CYR" w:hAnsi="Times New Roman CYR"/>
              </w:rPr>
              <w:t>______</w:t>
            </w:r>
          </w:p>
        </w:tc>
      </w:tr>
      <w:tr w:rsidR="006C2DA3" w:rsidRPr="00953714" w:rsidTr="00090897">
        <w:trPr>
          <w:trHeight w:val="245"/>
        </w:trPr>
        <w:tc>
          <w:tcPr>
            <w:tcW w:w="10292" w:type="dxa"/>
            <w:gridSpan w:val="2"/>
            <w:tcBorders>
              <w:top w:val="nil"/>
              <w:left w:val="nil"/>
              <w:bottom w:val="nil"/>
              <w:right w:val="nil"/>
            </w:tcBorders>
            <w:shd w:val="clear" w:color="auto" w:fill="auto"/>
            <w:noWrap/>
            <w:vAlign w:val="bottom"/>
          </w:tcPr>
          <w:p w:rsidR="006C2DA3" w:rsidRPr="00953714" w:rsidRDefault="006C2DA3" w:rsidP="00090897">
            <w:pPr>
              <w:tabs>
                <w:tab w:val="left" w:pos="4111"/>
                <w:tab w:val="left" w:pos="9072"/>
              </w:tabs>
              <w:spacing w:line="360" w:lineRule="auto"/>
              <w:jc w:val="both"/>
              <w:rPr>
                <w:rFonts w:ascii="Times New Roman CYR" w:hAnsi="Times New Roman CYR"/>
              </w:rPr>
            </w:pPr>
            <w:r w:rsidRPr="00953714">
              <w:rPr>
                <w:rFonts w:ascii="Times New Roman CYR" w:hAnsi="Times New Roman CYR"/>
              </w:rPr>
              <w:t>Срок действия: ___________</w:t>
            </w:r>
            <w:r w:rsidR="00090897" w:rsidRPr="00953714">
              <w:rPr>
                <w:rFonts w:ascii="Times New Roman CYR" w:hAnsi="Times New Roman CYR"/>
              </w:rPr>
              <w:t>_______________________________________</w:t>
            </w:r>
            <w:r w:rsidRPr="00953714">
              <w:rPr>
                <w:rFonts w:ascii="Times New Roman CYR" w:hAnsi="Times New Roman CYR"/>
              </w:rPr>
              <w:t>_____________________________</w:t>
            </w:r>
            <w:r w:rsidR="00090897" w:rsidRPr="00953714">
              <w:rPr>
                <w:rFonts w:ascii="Times New Roman CYR" w:hAnsi="Times New Roman CYR"/>
              </w:rPr>
              <w:t>________</w:t>
            </w:r>
          </w:p>
          <w:p w:rsidR="006C2DA3" w:rsidRPr="00953714" w:rsidRDefault="006C2DA3" w:rsidP="00090897">
            <w:pPr>
              <w:tabs>
                <w:tab w:val="left" w:pos="4111"/>
                <w:tab w:val="left" w:pos="9072"/>
              </w:tabs>
              <w:spacing w:line="360" w:lineRule="auto"/>
              <w:jc w:val="both"/>
              <w:rPr>
                <w:rFonts w:ascii="Times New Roman CYR" w:hAnsi="Times New Roman CYR"/>
              </w:rPr>
            </w:pPr>
            <w:r w:rsidRPr="00953714">
              <w:rPr>
                <w:rFonts w:ascii="Times New Roman CYR" w:hAnsi="Times New Roman CYR"/>
              </w:rPr>
              <w:t>Номер документа:___</w:t>
            </w:r>
            <w:r w:rsidR="00090897" w:rsidRPr="00953714">
              <w:rPr>
                <w:rFonts w:ascii="Times New Roman CYR" w:hAnsi="Times New Roman CYR"/>
              </w:rPr>
              <w:t>________________________________________________________</w:t>
            </w:r>
            <w:r w:rsidRPr="00953714">
              <w:rPr>
                <w:rFonts w:ascii="Times New Roman CYR" w:hAnsi="Times New Roman CYR"/>
              </w:rPr>
              <w:t>_______________</w:t>
            </w:r>
            <w:r w:rsidR="00090897" w:rsidRPr="00953714">
              <w:rPr>
                <w:rFonts w:ascii="Times New Roman CYR" w:hAnsi="Times New Roman CYR"/>
              </w:rPr>
              <w:t>______</w:t>
            </w:r>
            <w:r w:rsidRPr="00953714">
              <w:rPr>
                <w:rFonts w:ascii="Times New Roman CYR" w:hAnsi="Times New Roman CYR"/>
              </w:rPr>
              <w:t>_____</w:t>
            </w:r>
          </w:p>
        </w:tc>
      </w:tr>
    </w:tbl>
    <w:p w:rsidR="00090897" w:rsidRPr="00953714" w:rsidRDefault="00090897" w:rsidP="00FE57F7">
      <w:pPr>
        <w:spacing w:line="40" w:lineRule="atLeast"/>
        <w:ind w:firstLine="709"/>
        <w:jc w:val="both"/>
        <w:rPr>
          <w:rFonts w:ascii="Times New Roman" w:hAnsi="Times New Roman"/>
          <w:sz w:val="14"/>
          <w:szCs w:val="14"/>
        </w:rPr>
      </w:pP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Полноту и достоверность указанной выше информации подтверждаю и в течении 10 (десяти) рабочих дней обязуюсь уведомить Депозитарий ООО Банк «Аверс» об изменении данных, указанных в настоящей Анкете.</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Настоящим выражаю свое согласие на обработку ООО Банк «Аверс» (адрес места нахождения: ул. Мусы Джалиля, д. 3, г. Казань, Республика Татарстан, 420111) (далее – Банк) своих персональных данных.</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Под персональными данными в соответствии с Федеральным законом Российской Федерации «О персональных данных» от 27.07.2006 №152-ФЗ понимается любая информация, относящаяся к определенному или определяемому на основании такой информации физическому лицу, которая будет передана в Банк Клиентом (Депонентом)/распорядителем счета депо лично или поступила (поступит) в Банк иным способом для оказания депозитарных услуг.</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Обработка персональных данных осуществляется в целях:</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заключения депозитарного договора и его дальнейшего исполнения;</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-предоставления информации организациям, уполномоченным (в силу закона, договора или любым иным образом) на проведение проверок и/или анализа деятельности Банка, а также на осуществление иных форм контроля за деятельностью Банка, для целей осуществления ими указанных действий;</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предоставления информации акционерам, участникам, членам органов управления, дочерним компаниям (предприятиям) Банка, аффилированным и иным связанным с Банком лицам;</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информирования Банком о своих услугах и продуктах;</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проведения маркетинговых исследований рынка депозитарных услуг;</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проведения работ по автоматизации деятельности Банка, а также работ по обслуживанию средств автоматизации;</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предоставления информации и/или документов третьим лицам, которые по договору с Банком осуществляют услуги по хранению полученной Банком информации и/или документов;</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 предоставления информации и/или документов третьим лицам, которые являются Операторами счета депо.</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Обработка персональных данных физического лица может осуществляться Банком, третьими лицами.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57F7" w:rsidRPr="00953714" w:rsidRDefault="00FE57F7" w:rsidP="00FE57F7">
      <w:pPr>
        <w:spacing w:line="40" w:lineRule="atLeast"/>
        <w:ind w:firstLine="709"/>
        <w:jc w:val="both"/>
        <w:rPr>
          <w:rFonts w:ascii="Times New Roman" w:hAnsi="Times New Roman"/>
          <w:sz w:val="16"/>
          <w:szCs w:val="16"/>
        </w:rPr>
      </w:pPr>
      <w:r w:rsidRPr="00953714">
        <w:rPr>
          <w:rFonts w:ascii="Times New Roman" w:hAnsi="Times New Roman"/>
          <w:sz w:val="16"/>
          <w:szCs w:val="16"/>
        </w:rPr>
        <w:t>Данное согласие действует бессрочно и может быть отозвано в случае расторжения договорных отношений с Банком путем предоставления соответствующего письменного заявления.</w:t>
      </w:r>
    </w:p>
    <w:p w:rsidR="00FE57F7" w:rsidRPr="00953714" w:rsidRDefault="00FE57F7" w:rsidP="00090897">
      <w:pPr>
        <w:spacing w:line="40" w:lineRule="atLeast"/>
        <w:ind w:firstLine="709"/>
        <w:jc w:val="both"/>
        <w:rPr>
          <w:rFonts w:ascii="Times New Roman" w:hAnsi="Times New Roman"/>
          <w:sz w:val="16"/>
          <w:szCs w:val="16"/>
        </w:rPr>
      </w:pPr>
      <w:r w:rsidRPr="00953714">
        <w:rPr>
          <w:rFonts w:ascii="Times New Roman" w:hAnsi="Times New Roman"/>
          <w:sz w:val="16"/>
          <w:szCs w:val="16"/>
        </w:rPr>
        <w:t>Клиент (Депонент)/распорядитель счета ознакомлен с требованиями Федерального закона Российской Федерации «О персональных данных» от 27.07.2006 №152-ФЗ, права и обязанности в области защиты персональных данных разъяснены.</w:t>
      </w:r>
    </w:p>
    <w:tbl>
      <w:tblPr>
        <w:tblW w:w="0" w:type="auto"/>
        <w:tblLayout w:type="fixed"/>
        <w:tblLook w:val="0000" w:firstRow="0" w:lastRow="0" w:firstColumn="0" w:lastColumn="0" w:noHBand="0" w:noVBand="0"/>
      </w:tblPr>
      <w:tblGrid>
        <w:gridCol w:w="4786"/>
        <w:gridCol w:w="4394"/>
      </w:tblGrid>
      <w:tr w:rsidR="00FE57F7" w:rsidRPr="00953714" w:rsidTr="00516913">
        <w:trPr>
          <w:cantSplit/>
        </w:trPr>
        <w:tc>
          <w:tcPr>
            <w:tcW w:w="9180" w:type="dxa"/>
            <w:gridSpan w:val="2"/>
          </w:tcPr>
          <w:p w:rsidR="00FE57F7" w:rsidRPr="00953714" w:rsidRDefault="00FE57F7" w:rsidP="00516913">
            <w:pPr>
              <w:tabs>
                <w:tab w:val="right" w:pos="3862"/>
                <w:tab w:val="right" w:pos="4253"/>
              </w:tabs>
              <w:spacing w:line="360" w:lineRule="auto"/>
              <w:jc w:val="both"/>
              <w:rPr>
                <w:rFonts w:ascii="Times New Roman CYR" w:hAnsi="Times New Roman CYR"/>
              </w:rPr>
            </w:pPr>
          </w:p>
          <w:p w:rsidR="00FE57F7" w:rsidRPr="00953714" w:rsidRDefault="00FE57F7" w:rsidP="00516913">
            <w:pPr>
              <w:tabs>
                <w:tab w:val="right" w:pos="3862"/>
                <w:tab w:val="right" w:pos="4253"/>
              </w:tabs>
              <w:spacing w:line="360" w:lineRule="auto"/>
              <w:jc w:val="both"/>
              <w:rPr>
                <w:rFonts w:ascii="Times New Roman CYR" w:hAnsi="Times New Roman CYR"/>
                <w:lang w:val="en-US"/>
              </w:rPr>
            </w:pPr>
            <w:r w:rsidRPr="00953714">
              <w:rPr>
                <w:rFonts w:ascii="Times New Roman CYR" w:hAnsi="Times New Roman CYR"/>
                <w:lang w:val="en-US"/>
              </w:rPr>
              <w:t>Образец подписи __________________________________________________</w:t>
            </w:r>
          </w:p>
        </w:tc>
      </w:tr>
      <w:tr w:rsidR="00FE57F7" w:rsidRPr="00953714" w:rsidTr="00516913">
        <w:tc>
          <w:tcPr>
            <w:tcW w:w="4786" w:type="dxa"/>
          </w:tcPr>
          <w:p w:rsidR="00FE57F7" w:rsidRPr="00953714" w:rsidRDefault="00FE57F7" w:rsidP="00516913">
            <w:pPr>
              <w:tabs>
                <w:tab w:val="right" w:pos="4253"/>
                <w:tab w:val="right" w:pos="8789"/>
              </w:tabs>
              <w:spacing w:line="360" w:lineRule="auto"/>
              <w:jc w:val="both"/>
              <w:rPr>
                <w:rFonts w:ascii="Times New Roman CYR" w:hAnsi="Times New Roman CYR"/>
              </w:rPr>
            </w:pPr>
            <w:r w:rsidRPr="00953714">
              <w:rPr>
                <w:rFonts w:ascii="Times New Roman CYR" w:hAnsi="Times New Roman CYR"/>
              </w:rPr>
              <w:t>Дата заполнения ______/_____/______ г.</w:t>
            </w:r>
          </w:p>
        </w:tc>
        <w:tc>
          <w:tcPr>
            <w:tcW w:w="4394" w:type="dxa"/>
          </w:tcPr>
          <w:p w:rsidR="00FE57F7" w:rsidRPr="00953714" w:rsidRDefault="00FE57F7" w:rsidP="00516913">
            <w:pPr>
              <w:tabs>
                <w:tab w:val="right" w:pos="3862"/>
                <w:tab w:val="right" w:pos="8789"/>
              </w:tabs>
              <w:spacing w:line="360" w:lineRule="auto"/>
              <w:jc w:val="both"/>
              <w:rPr>
                <w:rFonts w:ascii="Times New Roman CYR" w:hAnsi="Times New Roman CYR"/>
              </w:rPr>
            </w:pPr>
          </w:p>
        </w:tc>
      </w:tr>
      <w:tr w:rsidR="00FE57F7" w:rsidRPr="00953714" w:rsidTr="00516913">
        <w:tc>
          <w:tcPr>
            <w:tcW w:w="4786" w:type="dxa"/>
          </w:tcPr>
          <w:p w:rsidR="00FE57F7" w:rsidRPr="00953714" w:rsidRDefault="00FE57F7" w:rsidP="00516913">
            <w:pPr>
              <w:tabs>
                <w:tab w:val="right" w:pos="4253"/>
                <w:tab w:val="right" w:pos="8789"/>
              </w:tabs>
              <w:spacing w:line="360" w:lineRule="auto"/>
              <w:rPr>
                <w:rFonts w:ascii="Times New Roman CYR" w:hAnsi="Times New Roman CYR"/>
              </w:rPr>
            </w:pPr>
          </w:p>
        </w:tc>
        <w:tc>
          <w:tcPr>
            <w:tcW w:w="4394" w:type="dxa"/>
          </w:tcPr>
          <w:p w:rsidR="00FE57F7" w:rsidRPr="00953714" w:rsidRDefault="00FE57F7" w:rsidP="00516913">
            <w:pPr>
              <w:tabs>
                <w:tab w:val="right" w:pos="3862"/>
                <w:tab w:val="right" w:pos="8789"/>
              </w:tabs>
              <w:spacing w:line="360" w:lineRule="auto"/>
              <w:rPr>
                <w:rFonts w:ascii="Times New Roman CYR" w:hAnsi="Times New Roman CYR"/>
              </w:rPr>
            </w:pPr>
          </w:p>
        </w:tc>
      </w:tr>
      <w:tr w:rsidR="00FE57F7" w:rsidRPr="00953714" w:rsidTr="00516913">
        <w:tc>
          <w:tcPr>
            <w:tcW w:w="4786" w:type="dxa"/>
          </w:tcPr>
          <w:p w:rsidR="00FE57F7" w:rsidRPr="00953714" w:rsidRDefault="00FE57F7" w:rsidP="00516913">
            <w:pPr>
              <w:tabs>
                <w:tab w:val="right" w:pos="4253"/>
                <w:tab w:val="right" w:pos="8789"/>
              </w:tabs>
              <w:spacing w:line="360" w:lineRule="auto"/>
              <w:jc w:val="center"/>
              <w:rPr>
                <w:rFonts w:ascii="Times New Roman CYR" w:hAnsi="Times New Roman CYR"/>
              </w:rPr>
            </w:pPr>
          </w:p>
        </w:tc>
        <w:tc>
          <w:tcPr>
            <w:tcW w:w="4394" w:type="dxa"/>
          </w:tcPr>
          <w:p w:rsidR="00FE57F7" w:rsidRPr="00953714" w:rsidRDefault="00FE57F7" w:rsidP="00516913">
            <w:pPr>
              <w:tabs>
                <w:tab w:val="right" w:pos="3862"/>
                <w:tab w:val="right" w:pos="8789"/>
              </w:tabs>
              <w:spacing w:line="360" w:lineRule="auto"/>
              <w:jc w:val="center"/>
              <w:rPr>
                <w:rFonts w:ascii="Times New Roman CYR" w:hAnsi="Times New Roman CYR"/>
              </w:rPr>
            </w:pPr>
          </w:p>
        </w:tc>
      </w:tr>
    </w:tbl>
    <w:p w:rsidR="00FE57F7" w:rsidRPr="00953714" w:rsidRDefault="00FE57F7" w:rsidP="00FE57F7">
      <w:pPr>
        <w:ind w:left="176"/>
        <w:jc w:val="both"/>
        <w:rPr>
          <w:rFonts w:ascii="Times New Roman CYR" w:hAnsi="Times New Roman CYR"/>
        </w:rPr>
      </w:pPr>
    </w:p>
    <w:p w:rsidR="00FE57F7" w:rsidRPr="00953714" w:rsidRDefault="00FE57F7" w:rsidP="00FE57F7">
      <w:pPr>
        <w:ind w:left="176"/>
        <w:jc w:val="both"/>
        <w:rPr>
          <w:rFonts w:ascii="Times New Roman CYR" w:hAnsi="Times New Roman CYR"/>
        </w:rPr>
      </w:pP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FE57F7" w:rsidRPr="00953714" w:rsidTr="00516913">
        <w:trPr>
          <w:jc w:val="right"/>
        </w:trPr>
        <w:tc>
          <w:tcPr>
            <w:tcW w:w="4752" w:type="dxa"/>
            <w:shd w:val="clear" w:color="auto" w:fill="auto"/>
          </w:tcPr>
          <w:p w:rsidR="00FE57F7" w:rsidRPr="006F08DD" w:rsidRDefault="00FE57F7" w:rsidP="00516913">
            <w:pPr>
              <w:spacing w:before="120"/>
              <w:jc w:val="both"/>
              <w:rPr>
                <w:rFonts w:ascii="Times New Roman CYR" w:hAnsi="Times New Roman CYR"/>
              </w:rPr>
            </w:pPr>
            <w:r w:rsidRPr="006F08DD">
              <w:rPr>
                <w:rFonts w:ascii="Times New Roman CYR" w:hAnsi="Times New Roman CYR"/>
              </w:rPr>
              <w:t>Принял __________________________________</w:t>
            </w:r>
          </w:p>
          <w:p w:rsidR="00FE57F7" w:rsidRPr="006F08DD" w:rsidRDefault="00FE57F7" w:rsidP="00516913">
            <w:pPr>
              <w:spacing w:before="120"/>
              <w:jc w:val="both"/>
              <w:rPr>
                <w:rFonts w:ascii="Times New Roman CYR" w:hAnsi="Times New Roman CYR"/>
              </w:rPr>
            </w:pPr>
            <w:r w:rsidRPr="006F08DD">
              <w:rPr>
                <w:rFonts w:ascii="Times New Roman CYR" w:hAnsi="Times New Roman CYR"/>
              </w:rPr>
              <w:t>Дата приема______________________________</w:t>
            </w:r>
          </w:p>
          <w:p w:rsidR="00FE57F7" w:rsidRPr="006F08DD" w:rsidRDefault="00FE57F7" w:rsidP="00516913">
            <w:pPr>
              <w:spacing w:before="120"/>
              <w:jc w:val="both"/>
              <w:rPr>
                <w:rFonts w:ascii="Times New Roman CYR" w:hAnsi="Times New Roman CYR"/>
              </w:rPr>
            </w:pPr>
            <w:r w:rsidRPr="006F08DD">
              <w:rPr>
                <w:rFonts w:ascii="Times New Roman CYR" w:hAnsi="Times New Roman CYR"/>
              </w:rPr>
              <w:t>Время приема ____________________________</w:t>
            </w:r>
          </w:p>
          <w:p w:rsidR="00FE57F7" w:rsidRPr="000B6F0B" w:rsidRDefault="00FE57F7" w:rsidP="00516913">
            <w:pPr>
              <w:spacing w:before="120"/>
              <w:jc w:val="both"/>
              <w:rPr>
                <w:rFonts w:ascii="Times New Roman CYR" w:hAnsi="Times New Roman CYR"/>
              </w:rPr>
            </w:pPr>
            <w:r w:rsidRPr="000B6F0B">
              <w:rPr>
                <w:rFonts w:ascii="Times New Roman CYR" w:hAnsi="Times New Roman CYR"/>
              </w:rPr>
              <w:t>Рег. номер _______________________________</w:t>
            </w:r>
          </w:p>
          <w:p w:rsidR="00FE57F7" w:rsidRPr="00294BFD" w:rsidRDefault="00FE57F7" w:rsidP="00516913">
            <w:pPr>
              <w:spacing w:before="120"/>
              <w:jc w:val="center"/>
              <w:rPr>
                <w:rFonts w:ascii="Times New Roman CYR" w:hAnsi="Times New Roman CYR"/>
                <w:u w:val="single"/>
              </w:rPr>
            </w:pPr>
            <w:r w:rsidRPr="00294BFD">
              <w:rPr>
                <w:rFonts w:ascii="Times New Roman CYR" w:hAnsi="Times New Roman CYR"/>
              </w:rPr>
              <w:t>(заполняется сотрудником депозитария)</w:t>
            </w:r>
          </w:p>
        </w:tc>
      </w:tr>
    </w:tbl>
    <w:p w:rsidR="00E02EA0" w:rsidRPr="006F08DD" w:rsidRDefault="009D46A0" w:rsidP="00F11305">
      <w:pPr>
        <w:pStyle w:val="5"/>
      </w:pPr>
      <w:r w:rsidRPr="006F08DD">
        <w:br w:type="page"/>
      </w:r>
      <w:bookmarkStart w:id="412" w:name="_Ref480812717"/>
      <w:r w:rsidR="00E02EA0" w:rsidRPr="006F08DD">
        <w:t>Форма К-</w:t>
      </w:r>
      <w:r w:rsidR="00112313" w:rsidRPr="006F08DD">
        <w:t>5</w:t>
      </w:r>
      <w:bookmarkEnd w:id="412"/>
    </w:p>
    <w:p w:rsidR="003C260B" w:rsidRPr="006F08DD" w:rsidRDefault="003C260B" w:rsidP="00F11305">
      <w:pPr>
        <w:jc w:val="center"/>
        <w:rPr>
          <w:rFonts w:ascii="Times New Roman" w:hAnsi="Times New Roman"/>
          <w:b/>
          <w:sz w:val="24"/>
          <w:szCs w:val="24"/>
        </w:rPr>
      </w:pPr>
      <w:r w:rsidRPr="006F08DD">
        <w:rPr>
          <w:rFonts w:ascii="Times New Roman" w:hAnsi="Times New Roman"/>
          <w:b/>
          <w:sz w:val="24"/>
          <w:szCs w:val="24"/>
        </w:rPr>
        <w:t>Соглашение о списании денежных средств в бесспорном порядке</w:t>
      </w:r>
    </w:p>
    <w:p w:rsidR="003C260B" w:rsidRPr="000B6F0B" w:rsidRDefault="003C260B" w:rsidP="003C260B">
      <w:pPr>
        <w:jc w:val="center"/>
        <w:rPr>
          <w:rFonts w:ascii="Times New Roman" w:hAnsi="Times New Roman"/>
          <w:b/>
          <w:sz w:val="24"/>
          <w:szCs w:val="24"/>
        </w:rPr>
      </w:pPr>
      <w:r w:rsidRPr="000B6F0B">
        <w:rPr>
          <w:rFonts w:ascii="Times New Roman" w:hAnsi="Times New Roman"/>
          <w:b/>
          <w:sz w:val="24"/>
          <w:szCs w:val="24"/>
        </w:rPr>
        <w:t>к Договору банковского счета № ____ от ______г.</w:t>
      </w:r>
    </w:p>
    <w:p w:rsidR="003C260B" w:rsidRPr="00294BFD" w:rsidRDefault="003C260B" w:rsidP="003C260B">
      <w:pPr>
        <w:jc w:val="center"/>
        <w:rPr>
          <w:rFonts w:ascii="Times New Roman" w:hAnsi="Times New Roman"/>
          <w:b/>
        </w:rPr>
      </w:pPr>
    </w:p>
    <w:tbl>
      <w:tblPr>
        <w:tblW w:w="0" w:type="auto"/>
        <w:tblLook w:val="04A0" w:firstRow="1" w:lastRow="0" w:firstColumn="1" w:lastColumn="0" w:noHBand="0" w:noVBand="1"/>
      </w:tblPr>
      <w:tblGrid>
        <w:gridCol w:w="4785"/>
        <w:gridCol w:w="4786"/>
      </w:tblGrid>
      <w:tr w:rsidR="003C260B" w:rsidRPr="00953714" w:rsidTr="004B5D81">
        <w:tc>
          <w:tcPr>
            <w:tcW w:w="4785" w:type="dxa"/>
            <w:shd w:val="clear" w:color="auto" w:fill="auto"/>
          </w:tcPr>
          <w:p w:rsidR="003C260B" w:rsidRPr="00F11305" w:rsidRDefault="003C260B" w:rsidP="003C260B">
            <w:pPr>
              <w:rPr>
                <w:rFonts w:ascii="Times New Roman" w:eastAsia="Calibri" w:hAnsi="Times New Roman"/>
                <w:sz w:val="22"/>
                <w:szCs w:val="22"/>
              </w:rPr>
            </w:pPr>
            <w:r w:rsidRPr="00F11305">
              <w:rPr>
                <w:rFonts w:ascii="Times New Roman" w:eastAsia="Calibri" w:hAnsi="Times New Roman"/>
                <w:sz w:val="22"/>
                <w:szCs w:val="22"/>
              </w:rPr>
              <w:t>г. Казань</w:t>
            </w:r>
          </w:p>
        </w:tc>
        <w:tc>
          <w:tcPr>
            <w:tcW w:w="4786" w:type="dxa"/>
            <w:shd w:val="clear" w:color="auto" w:fill="auto"/>
          </w:tcPr>
          <w:p w:rsidR="003C260B" w:rsidRPr="00D929BB" w:rsidRDefault="003C260B" w:rsidP="004B5D81">
            <w:pPr>
              <w:jc w:val="right"/>
              <w:rPr>
                <w:rFonts w:ascii="Times New Roman" w:eastAsia="Calibri" w:hAnsi="Times New Roman"/>
                <w:sz w:val="22"/>
                <w:szCs w:val="22"/>
              </w:rPr>
            </w:pPr>
            <w:r w:rsidRPr="009A565F">
              <w:rPr>
                <w:rFonts w:ascii="Times New Roman" w:eastAsia="Calibri" w:hAnsi="Times New Roman"/>
                <w:sz w:val="22"/>
                <w:szCs w:val="22"/>
              </w:rPr>
              <w:t>«____ »</w:t>
            </w:r>
            <w:r w:rsidR="004A3967" w:rsidRPr="00C0524A">
              <w:rPr>
                <w:rFonts w:ascii="Times New Roman" w:eastAsia="Calibri" w:hAnsi="Times New Roman"/>
                <w:sz w:val="22"/>
                <w:szCs w:val="22"/>
              </w:rPr>
              <w:t xml:space="preserve"> </w:t>
            </w:r>
            <w:r w:rsidRPr="00837C96">
              <w:rPr>
                <w:rFonts w:ascii="Times New Roman" w:eastAsia="Calibri" w:hAnsi="Times New Roman"/>
                <w:sz w:val="22"/>
                <w:szCs w:val="22"/>
              </w:rPr>
              <w:t>___________</w:t>
            </w:r>
            <w:r w:rsidR="004A3967" w:rsidRPr="00D2643A">
              <w:rPr>
                <w:rFonts w:ascii="Times New Roman" w:eastAsia="Calibri" w:hAnsi="Times New Roman"/>
                <w:sz w:val="22"/>
                <w:szCs w:val="22"/>
              </w:rPr>
              <w:t xml:space="preserve"> </w:t>
            </w:r>
            <w:r w:rsidRPr="00D929BB">
              <w:rPr>
                <w:rFonts w:ascii="Times New Roman" w:eastAsia="Calibri" w:hAnsi="Times New Roman"/>
                <w:sz w:val="22"/>
                <w:szCs w:val="22"/>
              </w:rPr>
              <w:t>20___ г.</w:t>
            </w:r>
          </w:p>
        </w:tc>
      </w:tr>
    </w:tbl>
    <w:p w:rsidR="003C260B" w:rsidRPr="00953714" w:rsidRDefault="003C260B" w:rsidP="003C260B">
      <w:pPr>
        <w:jc w:val="center"/>
        <w:rPr>
          <w:rFonts w:ascii="Times New Roman" w:hAnsi="Times New Roman"/>
          <w:b/>
        </w:rPr>
      </w:pPr>
    </w:p>
    <w:p w:rsidR="003C260B" w:rsidRPr="00953714" w:rsidRDefault="003C260B" w:rsidP="003C260B">
      <w:pPr>
        <w:rPr>
          <w:rFonts w:ascii="Times New Roman" w:hAnsi="Times New Roman"/>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 xml:space="preserve">ООО Банк «Аверс», именуемый в дальнейшем «БАНК», в лице </w:t>
      </w:r>
      <w:r w:rsidRPr="00953714">
        <w:rPr>
          <w:rFonts w:ascii="Times New Roman" w:hAnsi="Times New Roman"/>
          <w:b/>
          <w:sz w:val="22"/>
          <w:szCs w:val="22"/>
        </w:rPr>
        <w:t>______________________________________________________________</w:t>
      </w:r>
      <w:r w:rsidRPr="00953714">
        <w:rPr>
          <w:rFonts w:ascii="Times New Roman" w:hAnsi="Times New Roman"/>
          <w:sz w:val="22"/>
          <w:szCs w:val="22"/>
        </w:rPr>
        <w:t xml:space="preserve">, действующего на основании </w:t>
      </w:r>
      <w:r w:rsidRPr="00953714">
        <w:rPr>
          <w:rFonts w:ascii="Times New Roman" w:hAnsi="Times New Roman"/>
          <w:b/>
          <w:sz w:val="22"/>
          <w:szCs w:val="22"/>
        </w:rPr>
        <w:t>____________________________________ №______________ от _________г.</w:t>
      </w:r>
      <w:r w:rsidRPr="00953714">
        <w:rPr>
          <w:rFonts w:ascii="Times New Roman" w:hAnsi="Times New Roman"/>
          <w:sz w:val="22"/>
          <w:szCs w:val="22"/>
        </w:rPr>
        <w:t>, с одной стороны, и</w:t>
      </w:r>
      <w:r w:rsidRPr="00953714">
        <w:rPr>
          <w:rFonts w:ascii="Times New Roman" w:hAnsi="Times New Roman"/>
          <w:bCs/>
          <w:sz w:val="22"/>
          <w:szCs w:val="22"/>
        </w:rPr>
        <w:t xml:space="preserve"> ______________________________________</w:t>
      </w:r>
      <w:r w:rsidRPr="00953714">
        <w:rPr>
          <w:rFonts w:ascii="Times New Roman" w:hAnsi="Times New Roman"/>
          <w:sz w:val="22"/>
          <w:szCs w:val="22"/>
        </w:rPr>
        <w:t xml:space="preserve">, именуемый в дальнейшем «КЛИЕНТ», в лице </w:t>
      </w:r>
      <w:r w:rsidRPr="00953714">
        <w:rPr>
          <w:rFonts w:ascii="Times New Roman" w:hAnsi="Times New Roman"/>
          <w:b/>
          <w:sz w:val="22"/>
          <w:szCs w:val="22"/>
        </w:rPr>
        <w:t>______________________________________________</w:t>
      </w:r>
      <w:r w:rsidRPr="00953714">
        <w:rPr>
          <w:rFonts w:ascii="Times New Roman" w:hAnsi="Times New Roman"/>
          <w:sz w:val="22"/>
          <w:szCs w:val="22"/>
        </w:rPr>
        <w:t>, действующего на основании ___________________________, заключили настоящее соглашение о нижеследующем:</w:t>
      </w: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1. КЛИЕНТ дает БАНКУ заранее данный акцепт на списание с его банковского счета</w:t>
      </w:r>
      <w:r w:rsidR="004A3967" w:rsidRPr="00953714">
        <w:rPr>
          <w:rFonts w:ascii="Times New Roman" w:hAnsi="Times New Roman"/>
          <w:sz w:val="22"/>
          <w:szCs w:val="22"/>
        </w:rPr>
        <w:t xml:space="preserve">  </w:t>
      </w:r>
      <w:r w:rsidRPr="00953714">
        <w:rPr>
          <w:rFonts w:ascii="Times New Roman" w:hAnsi="Times New Roman"/>
          <w:b/>
          <w:i/>
          <w:sz w:val="22"/>
          <w:szCs w:val="22"/>
        </w:rPr>
        <w:t>№ ___________________________________________</w:t>
      </w:r>
      <w:r w:rsidRPr="00953714">
        <w:rPr>
          <w:rFonts w:ascii="Times New Roman" w:hAnsi="Times New Roman"/>
          <w:sz w:val="22"/>
          <w:szCs w:val="22"/>
        </w:rPr>
        <w:t>, открытого в ООО Банк «АВЕРС», денежных средств по требованию Депозитария ООО Банк «Аверс» (далее - ДЕПОЗИТАРИЙ), в счет погашении задолженности (за предоставленные</w:t>
      </w:r>
      <w:r w:rsidR="004A3967" w:rsidRPr="00953714">
        <w:rPr>
          <w:rFonts w:ascii="Times New Roman" w:hAnsi="Times New Roman"/>
          <w:sz w:val="22"/>
          <w:szCs w:val="22"/>
        </w:rPr>
        <w:t xml:space="preserve"> </w:t>
      </w:r>
      <w:r w:rsidRPr="00953714">
        <w:rPr>
          <w:rFonts w:ascii="Times New Roman" w:hAnsi="Times New Roman"/>
          <w:sz w:val="22"/>
          <w:szCs w:val="22"/>
        </w:rPr>
        <w:t>КЛИЕНТУ Депозитарные услуги и возмещение понесенных ДЕПОЗИТАРИЕМ при этом расходов), по Депозитарному договору</w:t>
      </w:r>
      <w:r w:rsidR="004A3967" w:rsidRPr="00953714">
        <w:rPr>
          <w:rFonts w:ascii="Times New Roman" w:hAnsi="Times New Roman"/>
          <w:sz w:val="22"/>
          <w:szCs w:val="22"/>
        </w:rPr>
        <w:t xml:space="preserve">         </w:t>
      </w:r>
      <w:r w:rsidRPr="00953714">
        <w:rPr>
          <w:rFonts w:ascii="Times New Roman" w:hAnsi="Times New Roman"/>
          <w:b/>
          <w:i/>
          <w:sz w:val="22"/>
          <w:szCs w:val="22"/>
        </w:rPr>
        <w:t>№ ________________ от _______________</w:t>
      </w:r>
      <w:r w:rsidRPr="00953714">
        <w:rPr>
          <w:rFonts w:ascii="Times New Roman" w:hAnsi="Times New Roman"/>
          <w:sz w:val="22"/>
          <w:szCs w:val="22"/>
        </w:rPr>
        <w:t>. п. 3.6., где сторонами являются КЛИЕНТ и ДЕПОЗИТАРИЙ.</w:t>
      </w:r>
    </w:p>
    <w:p w:rsidR="003C260B" w:rsidRPr="00953714" w:rsidRDefault="003C260B" w:rsidP="003C260B">
      <w:pPr>
        <w:rPr>
          <w:rFonts w:ascii="Times New Roman" w:hAnsi="Times New Roman"/>
          <w:sz w:val="22"/>
          <w:szCs w:val="22"/>
        </w:rPr>
      </w:pPr>
      <w:r w:rsidRPr="00953714">
        <w:rPr>
          <w:rFonts w:ascii="Times New Roman" w:hAnsi="Times New Roman"/>
          <w:sz w:val="22"/>
          <w:szCs w:val="22"/>
        </w:rPr>
        <w:t xml:space="preserve">2. Списание денежных средств с банковского счета КЛИЕНТА в погашении задолженности перед ДЕПОЗИТАРИЕМ производится в бесспорном порядке в пределах имеющихся на счете денежных средств. </w:t>
      </w:r>
    </w:p>
    <w:p w:rsidR="003C260B" w:rsidRPr="00953714" w:rsidRDefault="003C260B" w:rsidP="003C260B">
      <w:pPr>
        <w:rPr>
          <w:rFonts w:ascii="Times New Roman" w:hAnsi="Times New Roman"/>
          <w:sz w:val="22"/>
          <w:szCs w:val="22"/>
        </w:rPr>
      </w:pPr>
      <w:r w:rsidRPr="00953714">
        <w:rPr>
          <w:rFonts w:ascii="Times New Roman" w:hAnsi="Times New Roman"/>
          <w:sz w:val="22"/>
          <w:szCs w:val="22"/>
        </w:rPr>
        <w:t>3. В случае нарушений условий настоящего соглашения стороны несут ответственность в соответствии с действующим законодательством.</w:t>
      </w: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Все претензии по размерам и основаниям списываемых сумм решаются между КЛИЕНТОМ и ДЕПОЗИТАРИЕМ.</w:t>
      </w: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 xml:space="preserve">4. Срок действия настоящего соглашения устанавливается с момента его подписания сторонами и действует в течение срока действия Депозитарного договора </w:t>
      </w:r>
      <w:r w:rsidRPr="00953714">
        <w:rPr>
          <w:rFonts w:ascii="Times New Roman" w:hAnsi="Times New Roman"/>
          <w:i/>
          <w:sz w:val="22"/>
          <w:szCs w:val="22"/>
        </w:rPr>
        <w:t>№ _________________ от _______________</w:t>
      </w:r>
      <w:r w:rsidRPr="00953714">
        <w:rPr>
          <w:rFonts w:ascii="Times New Roman" w:hAnsi="Times New Roman"/>
          <w:sz w:val="22"/>
          <w:szCs w:val="22"/>
        </w:rPr>
        <w:t xml:space="preserve">. </w:t>
      </w: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5. Настоящее соглашение составлено в 3-х экземплярах по одному экземпляру для БАНКА, КЛИЕНТА и ДЕПОЗИТАРИЯ.</w:t>
      </w:r>
      <w:r w:rsidR="004A3967" w:rsidRPr="00953714">
        <w:rPr>
          <w:rFonts w:ascii="Times New Roman" w:hAnsi="Times New Roman"/>
          <w:sz w:val="22"/>
          <w:szCs w:val="22"/>
        </w:rPr>
        <w:t xml:space="preserve"> </w:t>
      </w: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6. КЛИЕНТ обязан информировать ДЕПОЗИТАРИЙ обо всех изменениях касающихся реквизитов указанных в</w:t>
      </w:r>
      <w:r w:rsidR="004A3967" w:rsidRPr="00953714">
        <w:rPr>
          <w:rFonts w:ascii="Times New Roman" w:hAnsi="Times New Roman"/>
          <w:sz w:val="22"/>
          <w:szCs w:val="22"/>
        </w:rPr>
        <w:t xml:space="preserve"> </w:t>
      </w:r>
      <w:r w:rsidRPr="00953714">
        <w:rPr>
          <w:rFonts w:ascii="Times New Roman" w:hAnsi="Times New Roman"/>
          <w:sz w:val="22"/>
          <w:szCs w:val="22"/>
        </w:rPr>
        <w:t>п.1</w:t>
      </w:r>
      <w:r w:rsidR="004A3967" w:rsidRPr="00953714">
        <w:rPr>
          <w:rFonts w:ascii="Times New Roman" w:hAnsi="Times New Roman"/>
          <w:sz w:val="22"/>
          <w:szCs w:val="22"/>
        </w:rPr>
        <w:t xml:space="preserve"> </w:t>
      </w:r>
      <w:r w:rsidRPr="00953714">
        <w:rPr>
          <w:rFonts w:ascii="Times New Roman" w:hAnsi="Times New Roman"/>
          <w:sz w:val="22"/>
          <w:szCs w:val="22"/>
        </w:rPr>
        <w:t>данного соглашения.</w:t>
      </w:r>
      <w:r w:rsidR="004A3967" w:rsidRPr="00953714">
        <w:rPr>
          <w:rFonts w:ascii="Times New Roman" w:hAnsi="Times New Roman"/>
          <w:sz w:val="22"/>
          <w:szCs w:val="22"/>
        </w:rPr>
        <w:t xml:space="preserve">  </w:t>
      </w:r>
      <w:r w:rsidRPr="00953714">
        <w:rPr>
          <w:rFonts w:ascii="Times New Roman" w:hAnsi="Times New Roman"/>
          <w:sz w:val="22"/>
          <w:szCs w:val="22"/>
        </w:rPr>
        <w:t xml:space="preserve"> </w:t>
      </w: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7. Юридические адреса и банковские реквизиты сторон:</w:t>
      </w:r>
    </w:p>
    <w:p w:rsidR="003C260B" w:rsidRPr="00953714" w:rsidRDefault="003C260B" w:rsidP="003C260B">
      <w:pPr>
        <w:jc w:val="both"/>
        <w:rPr>
          <w:rFonts w:ascii="Times New Roman" w:hAnsi="Times New Roman"/>
        </w:rPr>
      </w:pPr>
    </w:p>
    <w:p w:rsidR="003C260B" w:rsidRPr="00953714" w:rsidRDefault="003C260B" w:rsidP="003C260B">
      <w:pPr>
        <w:rPr>
          <w:rFonts w:ascii="Times New Roman" w:hAnsi="Times New Roman"/>
          <w:b/>
          <w:i/>
          <w:sz w:val="22"/>
        </w:rPr>
      </w:pPr>
      <w:r w:rsidRPr="00953714">
        <w:rPr>
          <w:rFonts w:ascii="Times New Roman" w:hAnsi="Times New Roman"/>
          <w:b/>
          <w:bCs/>
          <w:sz w:val="22"/>
        </w:rPr>
        <w:t>БАНК</w:t>
      </w:r>
      <w:r w:rsidRPr="00953714">
        <w:rPr>
          <w:rFonts w:ascii="Times New Roman" w:hAnsi="Times New Roman"/>
          <w:sz w:val="22"/>
        </w:rPr>
        <w:t xml:space="preserve">: </w:t>
      </w:r>
      <w:r w:rsidRPr="00953714">
        <w:rPr>
          <w:rFonts w:ascii="Times New Roman" w:hAnsi="Times New Roman"/>
          <w:b/>
          <w:sz w:val="22"/>
        </w:rPr>
        <w:t>ООО Банк «АВЕРС</w:t>
      </w:r>
      <w:r w:rsidRPr="00953714">
        <w:rPr>
          <w:rFonts w:ascii="Times New Roman" w:hAnsi="Times New Roman"/>
          <w:b/>
          <w:i/>
          <w:sz w:val="22"/>
        </w:rPr>
        <w:t>»</w:t>
      </w:r>
    </w:p>
    <w:p w:rsidR="003C260B" w:rsidRPr="00953714" w:rsidRDefault="003C260B" w:rsidP="003C260B">
      <w:pPr>
        <w:rPr>
          <w:rFonts w:ascii="Times New Roman" w:hAnsi="Times New Roman"/>
          <w:sz w:val="22"/>
        </w:rPr>
      </w:pPr>
      <w:r w:rsidRPr="00953714">
        <w:rPr>
          <w:rFonts w:ascii="Times New Roman" w:hAnsi="Times New Roman"/>
          <w:sz w:val="22"/>
        </w:rPr>
        <w:t>ул. М. Джалиля, д.3, г. Казань, Республика Татарстан, Россия, 420111</w:t>
      </w:r>
    </w:p>
    <w:p w:rsidR="003C260B" w:rsidRPr="00953714" w:rsidRDefault="003C260B" w:rsidP="003C260B">
      <w:pPr>
        <w:rPr>
          <w:rFonts w:ascii="Times New Roman" w:hAnsi="Times New Roman"/>
          <w:sz w:val="22"/>
          <w:szCs w:val="24"/>
        </w:rPr>
      </w:pPr>
      <w:r w:rsidRPr="00953714">
        <w:rPr>
          <w:rFonts w:ascii="Times New Roman" w:hAnsi="Times New Roman"/>
          <w:sz w:val="22"/>
        </w:rPr>
        <w:t xml:space="preserve">ИНН 1653003601, КПП </w:t>
      </w:r>
      <w:r w:rsidRPr="00953714">
        <w:rPr>
          <w:rFonts w:ascii="Times New Roman" w:hAnsi="Times New Roman"/>
          <w:sz w:val="22"/>
          <w:szCs w:val="24"/>
        </w:rPr>
        <w:t>165501001</w:t>
      </w:r>
    </w:p>
    <w:p w:rsidR="003C260B" w:rsidRPr="00953714" w:rsidRDefault="003C260B" w:rsidP="003C260B">
      <w:pPr>
        <w:rPr>
          <w:rFonts w:ascii="Times New Roman" w:hAnsi="Times New Roman"/>
          <w:sz w:val="22"/>
        </w:rPr>
      </w:pPr>
    </w:p>
    <w:p w:rsidR="003C260B" w:rsidRPr="00953714" w:rsidRDefault="003C260B" w:rsidP="003C260B">
      <w:pPr>
        <w:jc w:val="center"/>
        <w:rPr>
          <w:rFonts w:ascii="Times New Roman" w:hAnsi="Times New Roman"/>
          <w:b/>
          <w:bCs/>
          <w:sz w:val="22"/>
          <w:szCs w:val="22"/>
        </w:rPr>
      </w:pPr>
      <w:r w:rsidRPr="00953714">
        <w:rPr>
          <w:rFonts w:ascii="Times New Roman" w:hAnsi="Times New Roman"/>
          <w:b/>
          <w:sz w:val="22"/>
          <w:szCs w:val="22"/>
        </w:rPr>
        <w:t>КЛИЕНТ</w:t>
      </w:r>
      <w:r w:rsidRPr="00953714">
        <w:rPr>
          <w:rFonts w:ascii="Times New Roman" w:hAnsi="Times New Roman"/>
          <w:b/>
          <w:bCs/>
          <w:sz w:val="22"/>
          <w:szCs w:val="22"/>
        </w:rPr>
        <w:t>:</w:t>
      </w:r>
    </w:p>
    <w:p w:rsidR="003C260B" w:rsidRPr="00953714" w:rsidRDefault="003C260B" w:rsidP="003C260B">
      <w:pPr>
        <w:rPr>
          <w:rFonts w:ascii="Times New Roman" w:hAnsi="Times New Roman"/>
        </w:rPr>
      </w:pPr>
      <w:r w:rsidRPr="00953714">
        <w:rPr>
          <w:rFonts w:ascii="Times New Roman" w:hAnsi="Times New Roman"/>
        </w:rPr>
        <w:t>______________________________________________________________________________________________________________________________________________________________________________________</w:t>
      </w:r>
    </w:p>
    <w:p w:rsidR="003C260B" w:rsidRPr="00953714" w:rsidRDefault="003C260B" w:rsidP="003C260B">
      <w:pPr>
        <w:rPr>
          <w:rFonts w:ascii="Times New Roman" w:hAnsi="Times New Roman"/>
        </w:rPr>
      </w:pPr>
    </w:p>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8. Подписи сторон:</w:t>
      </w:r>
    </w:p>
    <w:p w:rsidR="003C260B" w:rsidRPr="00953714" w:rsidRDefault="003C260B" w:rsidP="003C260B">
      <w:pPr>
        <w:jc w:val="center"/>
        <w:rPr>
          <w:rFonts w:ascii="Times New Roman" w:hAnsi="Times New Roman"/>
          <w:sz w:val="22"/>
          <w:szCs w:val="22"/>
        </w:rPr>
      </w:pPr>
    </w:p>
    <w:tbl>
      <w:tblPr>
        <w:tblW w:w="0" w:type="auto"/>
        <w:jc w:val="center"/>
        <w:tblLook w:val="04A0" w:firstRow="1" w:lastRow="0" w:firstColumn="1" w:lastColumn="0" w:noHBand="0" w:noVBand="1"/>
      </w:tblPr>
      <w:tblGrid>
        <w:gridCol w:w="4785"/>
        <w:gridCol w:w="4786"/>
      </w:tblGrid>
      <w:tr w:rsidR="003C260B" w:rsidRPr="00953714" w:rsidTr="004B5D81">
        <w:trPr>
          <w:jc w:val="center"/>
        </w:trPr>
        <w:tc>
          <w:tcPr>
            <w:tcW w:w="4785" w:type="dxa"/>
            <w:shd w:val="clear" w:color="auto" w:fill="auto"/>
          </w:tcPr>
          <w:p w:rsidR="003C260B" w:rsidRPr="00953714" w:rsidRDefault="003C260B" w:rsidP="003C260B">
            <w:pPr>
              <w:rPr>
                <w:rFonts w:ascii="Times New Roman" w:eastAsia="Calibri" w:hAnsi="Times New Roman"/>
                <w:szCs w:val="22"/>
              </w:rPr>
            </w:pPr>
            <w:r w:rsidRPr="00953714">
              <w:rPr>
                <w:rFonts w:ascii="Times New Roman" w:eastAsia="Calibri" w:hAnsi="Times New Roman"/>
                <w:szCs w:val="22"/>
              </w:rPr>
              <w:t>БАНК:</w:t>
            </w:r>
          </w:p>
        </w:tc>
        <w:tc>
          <w:tcPr>
            <w:tcW w:w="4786" w:type="dxa"/>
            <w:shd w:val="clear" w:color="auto" w:fill="auto"/>
          </w:tcPr>
          <w:p w:rsidR="003C260B" w:rsidRPr="00953714" w:rsidRDefault="003C260B" w:rsidP="003C260B">
            <w:pPr>
              <w:rPr>
                <w:rFonts w:ascii="Times New Roman" w:eastAsia="Calibri" w:hAnsi="Times New Roman"/>
                <w:szCs w:val="22"/>
              </w:rPr>
            </w:pPr>
            <w:r w:rsidRPr="00953714">
              <w:rPr>
                <w:rFonts w:ascii="Times New Roman" w:eastAsia="Calibri" w:hAnsi="Times New Roman"/>
                <w:szCs w:val="22"/>
              </w:rPr>
              <w:t>КЛИЕНТ</w:t>
            </w:r>
            <w:r w:rsidRPr="00953714">
              <w:rPr>
                <w:rFonts w:ascii="Times New Roman" w:eastAsia="Calibri" w:hAnsi="Times New Roman"/>
                <w:bCs/>
                <w:szCs w:val="22"/>
              </w:rPr>
              <w:t>:</w:t>
            </w:r>
          </w:p>
        </w:tc>
      </w:tr>
      <w:tr w:rsidR="003C260B" w:rsidRPr="00953714" w:rsidTr="004B5D81">
        <w:trPr>
          <w:jc w:val="center"/>
        </w:trPr>
        <w:tc>
          <w:tcPr>
            <w:tcW w:w="4785"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2"/>
              </w:rPr>
            </w:pPr>
            <w:r w:rsidRPr="00953714">
              <w:rPr>
                <w:rFonts w:ascii="Times New Roman" w:eastAsia="Calibri" w:hAnsi="Times New Roman"/>
                <w:szCs w:val="24"/>
              </w:rPr>
              <w:t>Должность</w:t>
            </w:r>
          </w:p>
        </w:tc>
        <w:tc>
          <w:tcPr>
            <w:tcW w:w="4786"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2"/>
              </w:rPr>
            </w:pPr>
            <w:r w:rsidRPr="00953714">
              <w:rPr>
                <w:rFonts w:ascii="Times New Roman" w:eastAsia="Calibri" w:hAnsi="Times New Roman"/>
                <w:szCs w:val="24"/>
              </w:rPr>
              <w:t>Должность</w:t>
            </w:r>
          </w:p>
        </w:tc>
      </w:tr>
      <w:tr w:rsidR="003C260B" w:rsidRPr="00953714" w:rsidTr="004B5D81">
        <w:trPr>
          <w:jc w:val="center"/>
        </w:trPr>
        <w:tc>
          <w:tcPr>
            <w:tcW w:w="4785"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4"/>
              </w:rPr>
            </w:pPr>
            <w:r w:rsidRPr="00953714">
              <w:rPr>
                <w:rFonts w:ascii="Times New Roman" w:eastAsia="Calibri" w:hAnsi="Times New Roman"/>
                <w:szCs w:val="24"/>
              </w:rPr>
              <w:t>___________________________/_______________</w:t>
            </w:r>
          </w:p>
          <w:p w:rsidR="003C260B" w:rsidRPr="00953714" w:rsidRDefault="004A3967" w:rsidP="003C260B">
            <w:pPr>
              <w:rPr>
                <w:rFonts w:ascii="Times New Roman" w:eastAsia="Calibri" w:hAnsi="Times New Roman"/>
                <w:szCs w:val="22"/>
              </w:rPr>
            </w:pPr>
            <w:r w:rsidRPr="00953714">
              <w:rPr>
                <w:rFonts w:ascii="Times New Roman" w:eastAsia="Calibri" w:hAnsi="Times New Roman"/>
                <w:szCs w:val="22"/>
              </w:rPr>
              <w:t xml:space="preserve">     </w:t>
            </w:r>
            <w:r w:rsidR="003C260B" w:rsidRPr="00953714">
              <w:rPr>
                <w:rFonts w:ascii="Times New Roman" w:eastAsia="Calibri" w:hAnsi="Times New Roman"/>
                <w:szCs w:val="22"/>
              </w:rPr>
              <w:t xml:space="preserve"> (фио)</w:t>
            </w:r>
            <w:r w:rsidRPr="00953714">
              <w:rPr>
                <w:rFonts w:ascii="Times New Roman" w:eastAsia="Calibri" w:hAnsi="Times New Roman"/>
                <w:szCs w:val="24"/>
              </w:rPr>
              <w:t xml:space="preserve">       </w:t>
            </w:r>
            <w:r w:rsidR="003C260B" w:rsidRPr="00953714">
              <w:rPr>
                <w:rFonts w:ascii="Times New Roman" w:eastAsia="Calibri" w:hAnsi="Times New Roman"/>
                <w:szCs w:val="24"/>
              </w:rPr>
              <w:t xml:space="preserve"> </w:t>
            </w:r>
            <w:r w:rsidR="003C260B" w:rsidRPr="00953714">
              <w:rPr>
                <w:rFonts w:ascii="Times New Roman" w:eastAsia="Calibri" w:hAnsi="Times New Roman"/>
                <w:szCs w:val="22"/>
              </w:rPr>
              <w:t>(подпись)</w:t>
            </w:r>
          </w:p>
        </w:tc>
        <w:tc>
          <w:tcPr>
            <w:tcW w:w="4786"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4"/>
              </w:rPr>
            </w:pPr>
            <w:r w:rsidRPr="00953714">
              <w:rPr>
                <w:rFonts w:ascii="Times New Roman" w:eastAsia="Calibri" w:hAnsi="Times New Roman"/>
                <w:szCs w:val="24"/>
              </w:rPr>
              <w:t>___________________________/_______________</w:t>
            </w:r>
          </w:p>
          <w:p w:rsidR="003C260B" w:rsidRPr="00953714" w:rsidRDefault="004A3967" w:rsidP="003C260B">
            <w:pPr>
              <w:rPr>
                <w:rFonts w:ascii="Times New Roman" w:eastAsia="Calibri" w:hAnsi="Times New Roman"/>
                <w:szCs w:val="22"/>
              </w:rPr>
            </w:pPr>
            <w:r w:rsidRPr="00953714">
              <w:rPr>
                <w:rFonts w:ascii="Times New Roman" w:eastAsia="Calibri" w:hAnsi="Times New Roman"/>
                <w:szCs w:val="22"/>
              </w:rPr>
              <w:t xml:space="preserve">     </w:t>
            </w:r>
            <w:r w:rsidR="003C260B" w:rsidRPr="00953714">
              <w:rPr>
                <w:rFonts w:ascii="Times New Roman" w:eastAsia="Calibri" w:hAnsi="Times New Roman"/>
                <w:szCs w:val="22"/>
              </w:rPr>
              <w:t xml:space="preserve"> (фио)</w:t>
            </w:r>
            <w:r w:rsidRPr="00953714">
              <w:rPr>
                <w:rFonts w:ascii="Times New Roman" w:eastAsia="Calibri" w:hAnsi="Times New Roman"/>
                <w:szCs w:val="24"/>
              </w:rPr>
              <w:t xml:space="preserve">       </w:t>
            </w:r>
            <w:r w:rsidR="003C260B" w:rsidRPr="00953714">
              <w:rPr>
                <w:rFonts w:ascii="Times New Roman" w:eastAsia="Calibri" w:hAnsi="Times New Roman"/>
                <w:szCs w:val="24"/>
              </w:rPr>
              <w:t xml:space="preserve"> </w:t>
            </w:r>
            <w:r w:rsidR="003C260B" w:rsidRPr="00953714">
              <w:rPr>
                <w:rFonts w:ascii="Times New Roman" w:eastAsia="Calibri" w:hAnsi="Times New Roman"/>
                <w:szCs w:val="22"/>
              </w:rPr>
              <w:t>(подпись)</w:t>
            </w:r>
          </w:p>
        </w:tc>
      </w:tr>
      <w:tr w:rsidR="003C260B" w:rsidRPr="00953714" w:rsidTr="004B5D81">
        <w:trPr>
          <w:jc w:val="center"/>
        </w:trPr>
        <w:tc>
          <w:tcPr>
            <w:tcW w:w="4785"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2"/>
              </w:rPr>
            </w:pPr>
            <w:r w:rsidRPr="00953714">
              <w:rPr>
                <w:rFonts w:ascii="Times New Roman" w:eastAsia="Calibri" w:hAnsi="Times New Roman"/>
                <w:szCs w:val="24"/>
              </w:rPr>
              <w:t>Главный бухгалтер:</w:t>
            </w:r>
          </w:p>
        </w:tc>
        <w:tc>
          <w:tcPr>
            <w:tcW w:w="4786"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2"/>
              </w:rPr>
            </w:pPr>
            <w:r w:rsidRPr="00953714">
              <w:rPr>
                <w:rFonts w:ascii="Times New Roman" w:eastAsia="Calibri" w:hAnsi="Times New Roman"/>
                <w:szCs w:val="24"/>
              </w:rPr>
              <w:t>Главный бухгалтер:</w:t>
            </w:r>
          </w:p>
        </w:tc>
      </w:tr>
      <w:tr w:rsidR="003C260B" w:rsidRPr="00953714" w:rsidTr="004B5D81">
        <w:trPr>
          <w:jc w:val="center"/>
        </w:trPr>
        <w:tc>
          <w:tcPr>
            <w:tcW w:w="4785"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4"/>
              </w:rPr>
            </w:pPr>
            <w:r w:rsidRPr="00953714">
              <w:rPr>
                <w:rFonts w:ascii="Times New Roman" w:eastAsia="Calibri" w:hAnsi="Times New Roman"/>
                <w:szCs w:val="24"/>
              </w:rPr>
              <w:t>___________________________/_______________</w:t>
            </w:r>
          </w:p>
          <w:p w:rsidR="003C260B" w:rsidRPr="00953714" w:rsidRDefault="004A3967" w:rsidP="003C260B">
            <w:pPr>
              <w:rPr>
                <w:rFonts w:ascii="Times New Roman" w:eastAsia="Calibri" w:hAnsi="Times New Roman"/>
                <w:szCs w:val="22"/>
              </w:rPr>
            </w:pPr>
            <w:r w:rsidRPr="00953714">
              <w:rPr>
                <w:rFonts w:ascii="Times New Roman" w:eastAsia="Calibri" w:hAnsi="Times New Roman"/>
                <w:szCs w:val="22"/>
              </w:rPr>
              <w:t xml:space="preserve">     </w:t>
            </w:r>
            <w:r w:rsidR="003C260B" w:rsidRPr="00953714">
              <w:rPr>
                <w:rFonts w:ascii="Times New Roman" w:eastAsia="Calibri" w:hAnsi="Times New Roman"/>
                <w:szCs w:val="22"/>
              </w:rPr>
              <w:t xml:space="preserve"> (фио)</w:t>
            </w:r>
            <w:r w:rsidRPr="00953714">
              <w:rPr>
                <w:rFonts w:ascii="Times New Roman" w:eastAsia="Calibri" w:hAnsi="Times New Roman"/>
                <w:szCs w:val="24"/>
              </w:rPr>
              <w:t xml:space="preserve">       </w:t>
            </w:r>
            <w:r w:rsidR="003C260B" w:rsidRPr="00953714">
              <w:rPr>
                <w:rFonts w:ascii="Times New Roman" w:eastAsia="Calibri" w:hAnsi="Times New Roman"/>
                <w:szCs w:val="24"/>
              </w:rPr>
              <w:t xml:space="preserve"> </w:t>
            </w:r>
            <w:r w:rsidR="003C260B" w:rsidRPr="00953714">
              <w:rPr>
                <w:rFonts w:ascii="Times New Roman" w:eastAsia="Calibri" w:hAnsi="Times New Roman"/>
                <w:szCs w:val="22"/>
              </w:rPr>
              <w:t>(подпись)</w:t>
            </w:r>
          </w:p>
        </w:tc>
        <w:tc>
          <w:tcPr>
            <w:tcW w:w="4786" w:type="dxa"/>
            <w:shd w:val="clear" w:color="auto" w:fill="auto"/>
          </w:tcPr>
          <w:p w:rsidR="003C260B" w:rsidRPr="00953714" w:rsidRDefault="003C260B" w:rsidP="003C260B">
            <w:pPr>
              <w:rPr>
                <w:rFonts w:ascii="Times New Roman" w:eastAsia="Calibri" w:hAnsi="Times New Roman"/>
                <w:szCs w:val="24"/>
              </w:rPr>
            </w:pPr>
          </w:p>
          <w:p w:rsidR="003C260B" w:rsidRPr="00953714" w:rsidRDefault="003C260B" w:rsidP="003C260B">
            <w:pPr>
              <w:rPr>
                <w:rFonts w:ascii="Times New Roman" w:eastAsia="Calibri" w:hAnsi="Times New Roman"/>
                <w:szCs w:val="24"/>
              </w:rPr>
            </w:pPr>
            <w:r w:rsidRPr="00953714">
              <w:rPr>
                <w:rFonts w:ascii="Times New Roman" w:eastAsia="Calibri" w:hAnsi="Times New Roman"/>
                <w:szCs w:val="24"/>
              </w:rPr>
              <w:t>___________________________/_______________</w:t>
            </w:r>
          </w:p>
          <w:p w:rsidR="003C260B" w:rsidRPr="00953714" w:rsidRDefault="004A3967" w:rsidP="003C260B">
            <w:pPr>
              <w:rPr>
                <w:rFonts w:ascii="Times New Roman" w:eastAsia="Calibri" w:hAnsi="Times New Roman"/>
                <w:szCs w:val="22"/>
              </w:rPr>
            </w:pPr>
            <w:r w:rsidRPr="00953714">
              <w:rPr>
                <w:rFonts w:ascii="Times New Roman" w:eastAsia="Calibri" w:hAnsi="Times New Roman"/>
                <w:szCs w:val="22"/>
              </w:rPr>
              <w:t xml:space="preserve">     </w:t>
            </w:r>
            <w:r w:rsidR="003C260B" w:rsidRPr="00953714">
              <w:rPr>
                <w:rFonts w:ascii="Times New Roman" w:eastAsia="Calibri" w:hAnsi="Times New Roman"/>
                <w:szCs w:val="22"/>
              </w:rPr>
              <w:t xml:space="preserve"> (фио)</w:t>
            </w:r>
            <w:r w:rsidRPr="00953714">
              <w:rPr>
                <w:rFonts w:ascii="Times New Roman" w:eastAsia="Calibri" w:hAnsi="Times New Roman"/>
                <w:szCs w:val="24"/>
              </w:rPr>
              <w:t xml:space="preserve">       </w:t>
            </w:r>
            <w:r w:rsidR="003C260B" w:rsidRPr="00953714">
              <w:rPr>
                <w:rFonts w:ascii="Times New Roman" w:eastAsia="Calibri" w:hAnsi="Times New Roman"/>
                <w:szCs w:val="24"/>
              </w:rPr>
              <w:t xml:space="preserve"> </w:t>
            </w:r>
            <w:r w:rsidR="003C260B" w:rsidRPr="00953714">
              <w:rPr>
                <w:rFonts w:ascii="Times New Roman" w:eastAsia="Calibri" w:hAnsi="Times New Roman"/>
                <w:szCs w:val="22"/>
              </w:rPr>
              <w:t>(подпись)</w:t>
            </w:r>
          </w:p>
        </w:tc>
      </w:tr>
    </w:tbl>
    <w:p w:rsidR="003C260B" w:rsidRPr="00953714" w:rsidRDefault="003C260B" w:rsidP="003C260B">
      <w:pPr>
        <w:jc w:val="center"/>
        <w:rPr>
          <w:rFonts w:ascii="Times New Roman" w:hAnsi="Times New Roman"/>
        </w:rPr>
      </w:pPr>
    </w:p>
    <w:p w:rsidR="00915653" w:rsidRPr="006F08DD" w:rsidRDefault="003C260B" w:rsidP="00915653">
      <w:pPr>
        <w:jc w:val="center"/>
        <w:rPr>
          <w:rFonts w:ascii="Calibri" w:eastAsia="Calibri" w:hAnsi="Calibri"/>
          <w:noProof/>
          <w:sz w:val="22"/>
          <w:szCs w:val="22"/>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3C260B" w:rsidRPr="006F08DD" w:rsidRDefault="003C260B" w:rsidP="00915653">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3C260B">
      <w:pPr>
        <w:widowControl w:val="0"/>
        <w:jc w:val="center"/>
        <w:rPr>
          <w:rFonts w:ascii="Times New Roman" w:hAnsi="Times New Roman"/>
          <w:i/>
          <w:iCs/>
          <w:sz w:val="16"/>
          <w:szCs w:val="16"/>
        </w:rPr>
      </w:pPr>
      <w:r w:rsidRPr="006F08DD">
        <w:rPr>
          <w:rFonts w:ascii="Times New Roman" w:hAnsi="Times New Roman"/>
          <w:i/>
          <w:iCs/>
          <w:sz w:val="16"/>
          <w:szCs w:val="16"/>
        </w:rPr>
        <w:t xml:space="preserve">Лицензия на осуществление </w:t>
      </w:r>
      <w:r w:rsidRPr="000B6F0B">
        <w:rPr>
          <w:rFonts w:ascii="Times New Roman" w:hAnsi="Times New Roman"/>
          <w:i/>
          <w:iCs/>
          <w:sz w:val="16"/>
          <w:szCs w:val="16"/>
        </w:rPr>
        <w:t xml:space="preserve">депозитарной деятельности № 016-10479-000100 от 16.08.2007г., </w:t>
      </w:r>
    </w:p>
    <w:p w:rsidR="003C260B" w:rsidRPr="00294BFD" w:rsidRDefault="003C260B" w:rsidP="003C260B">
      <w:pPr>
        <w:widowControl w:val="0"/>
        <w:jc w:val="center"/>
        <w:rPr>
          <w:rFonts w:ascii="Times New Roman" w:hAnsi="Times New Roman"/>
          <w:i/>
          <w:sz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3C260B" w:rsidRPr="00294BFD" w:rsidRDefault="003C260B" w:rsidP="003C260B">
      <w:pPr>
        <w:widowControl w:val="0"/>
        <w:jc w:val="center"/>
        <w:rPr>
          <w:rFonts w:ascii="Times New Roman" w:hAnsi="Times New Roman"/>
          <w:i/>
          <w:sz w:val="16"/>
        </w:rPr>
      </w:pPr>
      <w:r w:rsidRPr="00294BFD">
        <w:rPr>
          <w:rFonts w:ascii="Times New Roman" w:hAnsi="Times New Roman"/>
          <w:i/>
          <w:sz w:val="16"/>
        </w:rPr>
        <w:t xml:space="preserve">Юридический адрес: 420111, г.Казань, ул.Мусы Джалиля, 3 </w:t>
      </w:r>
    </w:p>
    <w:p w:rsidR="003C260B" w:rsidRPr="003D5316" w:rsidRDefault="003C260B" w:rsidP="003C260B">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тел. (843) 5-672-633, фак</w:t>
      </w:r>
      <w:r w:rsidRPr="003D5316">
        <w:rPr>
          <w:rFonts w:ascii="Times New Roman" w:hAnsi="Times New Roman"/>
          <w:i/>
          <w:sz w:val="16"/>
          <w:lang w:val="en-US"/>
        </w:rPr>
        <w:t>c</w:t>
      </w:r>
      <w:r w:rsidRPr="003D5316">
        <w:rPr>
          <w:rFonts w:ascii="Times New Roman" w:hAnsi="Times New Roman"/>
          <w:i/>
          <w:sz w:val="16"/>
        </w:rPr>
        <w:t xml:space="preserve"> (843) 5-672-670.</w:t>
      </w:r>
    </w:p>
    <w:p w:rsidR="003C260B" w:rsidRPr="00F971A5" w:rsidRDefault="003C260B" w:rsidP="00915653">
      <w:pPr>
        <w:pStyle w:val="5"/>
      </w:pPr>
      <w:r w:rsidRPr="00735823">
        <w:t>Форма К-</w:t>
      </w:r>
      <w:r w:rsidR="00112313" w:rsidRPr="00735823">
        <w:t>6</w:t>
      </w:r>
    </w:p>
    <w:p w:rsidR="003C260B" w:rsidRPr="00D80615" w:rsidRDefault="003C260B" w:rsidP="00A47495">
      <w:pPr>
        <w:jc w:val="center"/>
        <w:rPr>
          <w:rFonts w:ascii="Times New Roman" w:hAnsi="Times New Roman"/>
          <w:b/>
          <w:bCs/>
          <w:sz w:val="22"/>
          <w:szCs w:val="22"/>
        </w:rPr>
      </w:pPr>
      <w:r w:rsidRPr="005756C4">
        <w:rPr>
          <w:rFonts w:ascii="Times New Roman" w:hAnsi="Times New Roman"/>
          <w:b/>
          <w:sz w:val="22"/>
          <w:szCs w:val="22"/>
        </w:rPr>
        <w:t>ПОРУЧЕНИЕ НА ОТКРЫТИЕ СЧЕТА ДЕПО</w:t>
      </w:r>
    </w:p>
    <w:p w:rsidR="003C260B" w:rsidRPr="00D80615" w:rsidRDefault="003C260B" w:rsidP="003C260B">
      <w:pPr>
        <w:jc w:val="center"/>
        <w:rPr>
          <w:rFonts w:ascii="Times New Roman" w:hAnsi="Times New Roman"/>
          <w:b/>
          <w:bCs/>
          <w:sz w:val="22"/>
          <w:szCs w:val="22"/>
        </w:rPr>
      </w:pPr>
    </w:p>
    <w:p w:rsidR="003C260B" w:rsidRPr="00DB2F17" w:rsidRDefault="003C260B" w:rsidP="003C260B">
      <w:pPr>
        <w:ind w:right="-81"/>
        <w:rPr>
          <w:rFonts w:ascii="Times New Roman" w:hAnsi="Times New Roman"/>
          <w:bCs/>
          <w:sz w:val="22"/>
          <w:szCs w:val="22"/>
        </w:rPr>
      </w:pPr>
      <w:r w:rsidRPr="00D80615">
        <w:rPr>
          <w:rFonts w:ascii="Times New Roman" w:hAnsi="Times New Roman"/>
          <w:bCs/>
          <w:sz w:val="22"/>
          <w:szCs w:val="22"/>
        </w:rPr>
        <w:t xml:space="preserve">Депонент </w:t>
      </w:r>
      <w:r w:rsidRPr="00DB2F17">
        <w:rPr>
          <w:rFonts w:ascii="Times New Roman" w:hAnsi="Times New Roman"/>
          <w:sz w:val="22"/>
          <w:szCs w:val="22"/>
        </w:rPr>
        <w:t>___________________________________________________________________________________</w:t>
      </w:r>
    </w:p>
    <w:p w:rsidR="003C260B" w:rsidRPr="00126851" w:rsidRDefault="003C260B" w:rsidP="003C260B">
      <w:pPr>
        <w:jc w:val="center"/>
        <w:rPr>
          <w:rFonts w:ascii="Times New Roman" w:hAnsi="Times New Roman"/>
          <w:sz w:val="16"/>
          <w:szCs w:val="16"/>
        </w:rPr>
      </w:pPr>
      <w:r w:rsidRPr="00126851">
        <w:rPr>
          <w:rFonts w:ascii="Times New Roman" w:hAnsi="Times New Roman"/>
          <w:sz w:val="16"/>
          <w:szCs w:val="16"/>
        </w:rPr>
        <w:t>(ФИО или полное официальное наименование)</w:t>
      </w:r>
    </w:p>
    <w:p w:rsidR="003C260B" w:rsidRPr="00126851" w:rsidRDefault="003C260B" w:rsidP="003C260B">
      <w:pPr>
        <w:rPr>
          <w:rFonts w:ascii="Times New Roman" w:hAnsi="Times New Roman"/>
          <w:bCs/>
          <w:sz w:val="22"/>
          <w:szCs w:val="22"/>
        </w:rPr>
      </w:pPr>
      <w:r w:rsidRPr="00126851">
        <w:rPr>
          <w:rFonts w:ascii="Times New Roman" w:hAnsi="Times New Roman"/>
          <w:bCs/>
          <w:sz w:val="22"/>
          <w:szCs w:val="22"/>
        </w:rPr>
        <w:t>просит открыть в Депозитарии ООО Банк «Аверс»</w:t>
      </w:r>
      <w:r w:rsidRPr="00126851">
        <w:rPr>
          <w:rFonts w:ascii="Times New Roman" w:hAnsi="Times New Roman"/>
        </w:rPr>
        <w:t xml:space="preserve"> </w:t>
      </w:r>
      <w:r w:rsidRPr="00126851">
        <w:rPr>
          <w:rFonts w:ascii="Times New Roman" w:hAnsi="Times New Roman"/>
          <w:bCs/>
          <w:sz w:val="22"/>
          <w:szCs w:val="22"/>
        </w:rPr>
        <w:t>счет депо:</w:t>
      </w:r>
    </w:p>
    <w:p w:rsidR="003C260B" w:rsidRPr="00126851" w:rsidRDefault="003C260B" w:rsidP="003C260B">
      <w:pPr>
        <w:rPr>
          <w:rFonts w:ascii="Times New Roman" w:hAnsi="Times New Roman"/>
          <w:bCs/>
          <w:sz w:val="22"/>
          <w:szCs w:val="22"/>
        </w:rPr>
      </w:pPr>
    </w:p>
    <w:tbl>
      <w:tblPr>
        <w:tblW w:w="949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3827"/>
        <w:gridCol w:w="425"/>
        <w:gridCol w:w="4820"/>
      </w:tblGrid>
      <w:tr w:rsidR="003C260B" w:rsidRPr="00953714" w:rsidTr="003C260B">
        <w:trPr>
          <w:cantSplit/>
        </w:trPr>
        <w:tc>
          <w:tcPr>
            <w:tcW w:w="426" w:type="dxa"/>
            <w:tcBorders>
              <w:top w:val="single" w:sz="2" w:space="0" w:color="auto"/>
              <w:left w:val="single" w:sz="2" w:space="0" w:color="auto"/>
              <w:bottom w:val="single" w:sz="2" w:space="0" w:color="auto"/>
              <w:right w:val="single" w:sz="2" w:space="0" w:color="auto"/>
            </w:tcBorders>
          </w:tcPr>
          <w:p w:rsidR="003C260B" w:rsidRPr="00AD2422" w:rsidRDefault="003C260B" w:rsidP="003C260B">
            <w:pPr>
              <w:jc w:val="center"/>
              <w:rPr>
                <w:rFonts w:ascii="Times New Roman" w:hAnsi="Times New Roman"/>
                <w:b/>
                <w:sz w:val="22"/>
                <w:szCs w:val="22"/>
              </w:rPr>
            </w:pPr>
          </w:p>
        </w:tc>
        <w:tc>
          <w:tcPr>
            <w:tcW w:w="3827" w:type="dxa"/>
            <w:tcBorders>
              <w:top w:val="nil"/>
              <w:left w:val="nil"/>
              <w:bottom w:val="nil"/>
              <w:right w:val="single" w:sz="4" w:space="0" w:color="auto"/>
            </w:tcBorders>
          </w:tcPr>
          <w:p w:rsidR="003C260B" w:rsidRPr="00CB470E" w:rsidRDefault="003C260B" w:rsidP="003C260B">
            <w:pPr>
              <w:spacing w:before="60"/>
              <w:rPr>
                <w:rFonts w:ascii="Times New Roman" w:hAnsi="Times New Roman"/>
                <w:sz w:val="22"/>
                <w:szCs w:val="22"/>
              </w:rPr>
            </w:pPr>
            <w:r w:rsidRPr="00CB470E">
              <w:rPr>
                <w:rFonts w:ascii="Times New Roman" w:hAnsi="Times New Roman"/>
                <w:sz w:val="22"/>
                <w:szCs w:val="22"/>
              </w:rPr>
              <w:t xml:space="preserve"> владельца</w:t>
            </w:r>
          </w:p>
        </w:tc>
        <w:tc>
          <w:tcPr>
            <w:tcW w:w="425" w:type="dxa"/>
            <w:tcBorders>
              <w:top w:val="single" w:sz="4" w:space="0" w:color="auto"/>
              <w:left w:val="single" w:sz="4" w:space="0" w:color="auto"/>
              <w:bottom w:val="single" w:sz="4" w:space="0" w:color="auto"/>
              <w:right w:val="single" w:sz="4" w:space="0" w:color="auto"/>
            </w:tcBorders>
          </w:tcPr>
          <w:p w:rsidR="003C260B" w:rsidRPr="00421EC8" w:rsidRDefault="003C260B" w:rsidP="003C260B">
            <w:pPr>
              <w:jc w:val="center"/>
              <w:rPr>
                <w:rFonts w:ascii="Times New Roman" w:hAnsi="Times New Roman"/>
                <w:b/>
                <w:sz w:val="22"/>
                <w:szCs w:val="22"/>
              </w:rPr>
            </w:pPr>
          </w:p>
        </w:tc>
        <w:tc>
          <w:tcPr>
            <w:tcW w:w="4820" w:type="dxa"/>
            <w:tcBorders>
              <w:top w:val="nil"/>
              <w:left w:val="single" w:sz="4" w:space="0" w:color="auto"/>
              <w:bottom w:val="nil"/>
              <w:right w:val="nil"/>
            </w:tcBorders>
          </w:tcPr>
          <w:p w:rsidR="003C260B" w:rsidRPr="0034333B" w:rsidRDefault="003C260B" w:rsidP="003C260B">
            <w:pPr>
              <w:spacing w:before="60"/>
              <w:rPr>
                <w:rFonts w:ascii="Times New Roman" w:hAnsi="Times New Roman"/>
                <w:sz w:val="22"/>
                <w:szCs w:val="22"/>
              </w:rPr>
            </w:pPr>
            <w:r w:rsidRPr="0034333B">
              <w:rPr>
                <w:rFonts w:ascii="Times New Roman" w:hAnsi="Times New Roman"/>
                <w:sz w:val="22"/>
                <w:szCs w:val="22"/>
              </w:rPr>
              <w:t xml:space="preserve"> номинального держателя</w:t>
            </w:r>
          </w:p>
        </w:tc>
      </w:tr>
    </w:tbl>
    <w:p w:rsidR="003C260B" w:rsidRPr="00953714" w:rsidRDefault="003C260B" w:rsidP="003C260B">
      <w:pPr>
        <w:rPr>
          <w:rFonts w:ascii="Times New Roman" w:hAnsi="Times New Roman"/>
          <w:bCs/>
          <w:sz w:val="22"/>
          <w:szCs w:val="22"/>
        </w:rPr>
      </w:pPr>
    </w:p>
    <w:tbl>
      <w:tblPr>
        <w:tblW w:w="949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3827"/>
        <w:gridCol w:w="425"/>
        <w:gridCol w:w="4820"/>
      </w:tblGrid>
      <w:tr w:rsidR="003C260B" w:rsidRPr="00953714" w:rsidTr="003C260B">
        <w:trPr>
          <w:cantSplit/>
        </w:trPr>
        <w:tc>
          <w:tcPr>
            <w:tcW w:w="426" w:type="dxa"/>
            <w:tcBorders>
              <w:top w:val="single" w:sz="2" w:space="0" w:color="auto"/>
              <w:left w:val="single" w:sz="2" w:space="0" w:color="auto"/>
              <w:bottom w:val="single" w:sz="2" w:space="0" w:color="auto"/>
              <w:right w:val="single" w:sz="2" w:space="0" w:color="auto"/>
            </w:tcBorders>
          </w:tcPr>
          <w:p w:rsidR="003C260B" w:rsidRPr="00953714" w:rsidRDefault="003C260B" w:rsidP="003C260B">
            <w:pPr>
              <w:jc w:val="center"/>
              <w:rPr>
                <w:rFonts w:ascii="Times New Roman" w:hAnsi="Times New Roman"/>
                <w:b/>
                <w:sz w:val="22"/>
                <w:szCs w:val="22"/>
              </w:rPr>
            </w:pPr>
          </w:p>
        </w:tc>
        <w:tc>
          <w:tcPr>
            <w:tcW w:w="3827" w:type="dxa"/>
            <w:tcBorders>
              <w:top w:val="nil"/>
              <w:left w:val="nil"/>
              <w:bottom w:val="nil"/>
              <w:right w:val="single" w:sz="4" w:space="0" w:color="auto"/>
            </w:tcBorders>
          </w:tcPr>
          <w:p w:rsidR="003C260B" w:rsidRPr="00953714" w:rsidRDefault="003C260B" w:rsidP="003C260B">
            <w:pPr>
              <w:spacing w:before="60"/>
              <w:rPr>
                <w:rFonts w:ascii="Times New Roman" w:hAnsi="Times New Roman"/>
                <w:sz w:val="22"/>
                <w:szCs w:val="22"/>
              </w:rPr>
            </w:pPr>
            <w:r w:rsidRPr="00953714">
              <w:rPr>
                <w:rFonts w:ascii="Times New Roman" w:hAnsi="Times New Roman"/>
                <w:sz w:val="22"/>
                <w:szCs w:val="22"/>
              </w:rPr>
              <w:t xml:space="preserve"> доверительного управляющего</w:t>
            </w:r>
          </w:p>
        </w:tc>
        <w:tc>
          <w:tcPr>
            <w:tcW w:w="425" w:type="dxa"/>
            <w:tcBorders>
              <w:top w:val="single" w:sz="4" w:space="0" w:color="auto"/>
              <w:left w:val="single" w:sz="4" w:space="0" w:color="auto"/>
              <w:bottom w:val="single" w:sz="4" w:space="0" w:color="auto"/>
              <w:right w:val="single" w:sz="4" w:space="0" w:color="auto"/>
            </w:tcBorders>
          </w:tcPr>
          <w:p w:rsidR="003C260B" w:rsidRPr="00953714" w:rsidRDefault="003C260B" w:rsidP="003C260B">
            <w:pPr>
              <w:jc w:val="center"/>
              <w:rPr>
                <w:rFonts w:ascii="Times New Roman" w:hAnsi="Times New Roman"/>
                <w:b/>
                <w:sz w:val="22"/>
                <w:szCs w:val="22"/>
              </w:rPr>
            </w:pPr>
          </w:p>
        </w:tc>
        <w:tc>
          <w:tcPr>
            <w:tcW w:w="4820" w:type="dxa"/>
            <w:tcBorders>
              <w:top w:val="nil"/>
              <w:left w:val="single" w:sz="4" w:space="0" w:color="auto"/>
              <w:bottom w:val="nil"/>
              <w:right w:val="nil"/>
            </w:tcBorders>
          </w:tcPr>
          <w:p w:rsidR="003C260B" w:rsidRPr="00953714" w:rsidRDefault="003C260B" w:rsidP="003C260B">
            <w:pPr>
              <w:spacing w:before="60"/>
              <w:rPr>
                <w:rFonts w:ascii="Times New Roman" w:hAnsi="Times New Roman"/>
                <w:sz w:val="22"/>
                <w:szCs w:val="22"/>
              </w:rPr>
            </w:pPr>
            <w:r w:rsidRPr="00953714">
              <w:rPr>
                <w:rFonts w:ascii="Times New Roman" w:hAnsi="Times New Roman"/>
                <w:sz w:val="22"/>
                <w:szCs w:val="22"/>
              </w:rPr>
              <w:t xml:space="preserve"> торговый </w:t>
            </w:r>
          </w:p>
        </w:tc>
      </w:tr>
    </w:tbl>
    <w:p w:rsidR="003C260B" w:rsidRPr="00953714" w:rsidRDefault="003C260B" w:rsidP="003C260B">
      <w:pPr>
        <w:rPr>
          <w:rFonts w:ascii="Times New Roman" w:hAnsi="Times New Roman"/>
          <w:bCs/>
          <w:sz w:val="22"/>
          <w:szCs w:val="22"/>
        </w:rPr>
      </w:pPr>
    </w:p>
    <w:tbl>
      <w:tblPr>
        <w:tblW w:w="9498"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3827"/>
        <w:gridCol w:w="425"/>
        <w:gridCol w:w="4820"/>
      </w:tblGrid>
      <w:tr w:rsidR="00A74F6B" w:rsidRPr="00953714" w:rsidTr="00A74F6B">
        <w:trPr>
          <w:cantSplit/>
        </w:trPr>
        <w:tc>
          <w:tcPr>
            <w:tcW w:w="426" w:type="dxa"/>
            <w:tcBorders>
              <w:top w:val="single" w:sz="4" w:space="0" w:color="auto"/>
              <w:left w:val="single" w:sz="4" w:space="0" w:color="auto"/>
              <w:bottom w:val="single" w:sz="4" w:space="0" w:color="auto"/>
              <w:right w:val="single" w:sz="4" w:space="0" w:color="auto"/>
            </w:tcBorders>
          </w:tcPr>
          <w:p w:rsidR="00A74F6B" w:rsidRPr="00953714" w:rsidRDefault="00A74F6B" w:rsidP="003C260B">
            <w:pPr>
              <w:jc w:val="center"/>
              <w:rPr>
                <w:rFonts w:ascii="Times New Roman" w:hAnsi="Times New Roman"/>
                <w:b/>
                <w:sz w:val="22"/>
                <w:szCs w:val="22"/>
              </w:rPr>
            </w:pPr>
          </w:p>
        </w:tc>
        <w:tc>
          <w:tcPr>
            <w:tcW w:w="3827" w:type="dxa"/>
            <w:tcBorders>
              <w:top w:val="nil"/>
              <w:left w:val="single" w:sz="4" w:space="0" w:color="auto"/>
              <w:bottom w:val="nil"/>
              <w:right w:val="single" w:sz="4" w:space="0" w:color="auto"/>
            </w:tcBorders>
          </w:tcPr>
          <w:p w:rsidR="00A74F6B" w:rsidRPr="00953714" w:rsidRDefault="00A74F6B" w:rsidP="003C260B">
            <w:pPr>
              <w:spacing w:before="60"/>
              <w:rPr>
                <w:rFonts w:ascii="Times New Roman" w:hAnsi="Times New Roman"/>
                <w:sz w:val="22"/>
                <w:szCs w:val="22"/>
              </w:rPr>
            </w:pPr>
            <w:r w:rsidRPr="00953714">
              <w:rPr>
                <w:rFonts w:ascii="Times New Roman" w:hAnsi="Times New Roman"/>
                <w:sz w:val="22"/>
                <w:szCs w:val="22"/>
              </w:rPr>
              <w:t xml:space="preserve"> казначейский счет депо эмитента</w:t>
            </w:r>
          </w:p>
        </w:tc>
        <w:tc>
          <w:tcPr>
            <w:tcW w:w="425" w:type="dxa"/>
            <w:tcBorders>
              <w:top w:val="single" w:sz="4" w:space="0" w:color="auto"/>
              <w:left w:val="single" w:sz="4" w:space="0" w:color="auto"/>
              <w:bottom w:val="single" w:sz="4" w:space="0" w:color="auto"/>
              <w:right w:val="single" w:sz="4" w:space="0" w:color="auto"/>
            </w:tcBorders>
          </w:tcPr>
          <w:p w:rsidR="00A74F6B" w:rsidRPr="00953714" w:rsidRDefault="00A74F6B" w:rsidP="005116ED">
            <w:pPr>
              <w:jc w:val="center"/>
              <w:rPr>
                <w:rFonts w:ascii="Times New Roman" w:hAnsi="Times New Roman"/>
                <w:b/>
                <w:sz w:val="22"/>
                <w:szCs w:val="22"/>
              </w:rPr>
            </w:pPr>
          </w:p>
        </w:tc>
        <w:tc>
          <w:tcPr>
            <w:tcW w:w="4820" w:type="dxa"/>
            <w:tcBorders>
              <w:top w:val="nil"/>
              <w:left w:val="single" w:sz="4" w:space="0" w:color="auto"/>
              <w:bottom w:val="nil"/>
              <w:right w:val="nil"/>
            </w:tcBorders>
          </w:tcPr>
          <w:p w:rsidR="00A74F6B" w:rsidRPr="00953714" w:rsidRDefault="00A74F6B" w:rsidP="00A74F6B">
            <w:pPr>
              <w:rPr>
                <w:rFonts w:ascii="Times New Roman" w:hAnsi="Times New Roman"/>
                <w:sz w:val="22"/>
                <w:szCs w:val="22"/>
              </w:rPr>
            </w:pPr>
            <w:r w:rsidRPr="00953714">
              <w:rPr>
                <w:rFonts w:ascii="Times New Roman" w:hAnsi="Times New Roman"/>
                <w:sz w:val="22"/>
                <w:szCs w:val="22"/>
              </w:rPr>
              <w:t xml:space="preserve"> иной</w:t>
            </w:r>
          </w:p>
        </w:tc>
      </w:tr>
    </w:tbl>
    <w:p w:rsidR="003C260B" w:rsidRPr="00953714" w:rsidRDefault="003C260B" w:rsidP="003C260B">
      <w:pPr>
        <w:jc w:val="both"/>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Клиринговая организация, по распоряжению которой осуществляются операции по торговому счету депо: _________________________________________________________</w:t>
      </w:r>
    </w:p>
    <w:p w:rsidR="003C260B" w:rsidRPr="00953714" w:rsidRDefault="003C260B" w:rsidP="003C260B">
      <w:pPr>
        <w:jc w:val="both"/>
        <w:rPr>
          <w:rFonts w:ascii="Times New Roman" w:hAnsi="Times New Roman"/>
          <w:sz w:val="22"/>
          <w:szCs w:val="22"/>
        </w:rPr>
      </w:pPr>
    </w:p>
    <w:p w:rsidR="003C260B" w:rsidRPr="00953714" w:rsidRDefault="003C260B" w:rsidP="003C260B">
      <w:pP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 xml:space="preserve">Приложение: </w:t>
      </w: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3C260B" w:rsidRPr="00953714" w:rsidTr="003C260B">
        <w:trPr>
          <w:cantSplit/>
        </w:trPr>
        <w:tc>
          <w:tcPr>
            <w:tcW w:w="426" w:type="dxa"/>
            <w:tcBorders>
              <w:top w:val="single" w:sz="2" w:space="0" w:color="auto"/>
              <w:left w:val="single" w:sz="2" w:space="0" w:color="auto"/>
              <w:bottom w:val="single" w:sz="2" w:space="0" w:color="auto"/>
              <w:right w:val="single" w:sz="2" w:space="0" w:color="auto"/>
            </w:tcBorders>
          </w:tcPr>
          <w:p w:rsidR="003C260B" w:rsidRPr="00953714" w:rsidRDefault="003C260B" w:rsidP="003C260B">
            <w:pPr>
              <w:rPr>
                <w:rFonts w:ascii="Times New Roman" w:hAnsi="Times New Roman"/>
                <w:sz w:val="22"/>
                <w:szCs w:val="22"/>
              </w:rPr>
            </w:pPr>
          </w:p>
        </w:tc>
        <w:tc>
          <w:tcPr>
            <w:tcW w:w="5811" w:type="dxa"/>
            <w:tcBorders>
              <w:top w:val="nil"/>
              <w:left w:val="nil"/>
              <w:bottom w:val="nil"/>
              <w:right w:val="nil"/>
            </w:tcBorders>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 xml:space="preserve"> АНКЕТА ДЕПОНЕНТА (для юридических лиц)</w:t>
            </w:r>
            <w:r w:rsidR="004A3967" w:rsidRPr="00953714">
              <w:rPr>
                <w:rFonts w:ascii="Times New Roman" w:hAnsi="Times New Roman"/>
                <w:sz w:val="22"/>
                <w:szCs w:val="22"/>
              </w:rPr>
              <w:t xml:space="preserve"> </w:t>
            </w:r>
          </w:p>
        </w:tc>
      </w:tr>
    </w:tbl>
    <w:p w:rsidR="003C260B" w:rsidRPr="00953714" w:rsidRDefault="004A3967" w:rsidP="003C260B">
      <w:pPr>
        <w:rPr>
          <w:rFonts w:ascii="Times New Roman" w:hAnsi="Times New Roman"/>
          <w:sz w:val="22"/>
          <w:szCs w:val="22"/>
        </w:rPr>
      </w:pPr>
      <w:r w:rsidRPr="00953714">
        <w:rPr>
          <w:rFonts w:ascii="Times New Roman" w:hAnsi="Times New Roman"/>
          <w:sz w:val="22"/>
          <w:szCs w:val="22"/>
        </w:rPr>
        <w:t xml:space="preserve"> </w:t>
      </w: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3C260B" w:rsidRPr="00953714" w:rsidTr="003C260B">
        <w:trPr>
          <w:cantSplit/>
        </w:trPr>
        <w:tc>
          <w:tcPr>
            <w:tcW w:w="426" w:type="dxa"/>
            <w:tcBorders>
              <w:top w:val="single" w:sz="2" w:space="0" w:color="auto"/>
              <w:left w:val="single" w:sz="2" w:space="0" w:color="auto"/>
              <w:bottom w:val="single" w:sz="2" w:space="0" w:color="auto"/>
              <w:right w:val="single" w:sz="2" w:space="0" w:color="auto"/>
            </w:tcBorders>
          </w:tcPr>
          <w:p w:rsidR="003C260B" w:rsidRPr="00953714" w:rsidRDefault="003C260B" w:rsidP="003C260B">
            <w:pPr>
              <w:rPr>
                <w:rFonts w:ascii="Times New Roman" w:hAnsi="Times New Roman"/>
                <w:sz w:val="22"/>
                <w:szCs w:val="22"/>
              </w:rPr>
            </w:pPr>
          </w:p>
        </w:tc>
        <w:tc>
          <w:tcPr>
            <w:tcW w:w="5811" w:type="dxa"/>
            <w:tcBorders>
              <w:top w:val="nil"/>
              <w:left w:val="nil"/>
              <w:bottom w:val="nil"/>
              <w:right w:val="nil"/>
            </w:tcBorders>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 xml:space="preserve"> АНКЕТА ДЕПОНЕНТА (для физических лиц)</w:t>
            </w:r>
            <w:r w:rsidR="004A3967" w:rsidRPr="00953714">
              <w:rPr>
                <w:rFonts w:ascii="Times New Roman" w:hAnsi="Times New Roman"/>
                <w:sz w:val="22"/>
                <w:szCs w:val="22"/>
              </w:rPr>
              <w:t xml:space="preserve"> </w:t>
            </w:r>
          </w:p>
        </w:tc>
      </w:tr>
    </w:tbl>
    <w:p w:rsidR="003C260B" w:rsidRPr="00953714" w:rsidRDefault="003C260B" w:rsidP="003C260B">
      <w:pPr>
        <w:rPr>
          <w:rFonts w:ascii="Times New Roman" w:hAnsi="Times New Roman"/>
          <w:sz w:val="22"/>
          <w:szCs w:val="22"/>
        </w:rPr>
      </w:pP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3C260B" w:rsidRPr="00953714" w:rsidTr="003C260B">
        <w:trPr>
          <w:cantSplit/>
        </w:trPr>
        <w:tc>
          <w:tcPr>
            <w:tcW w:w="426" w:type="dxa"/>
            <w:tcBorders>
              <w:top w:val="single" w:sz="2" w:space="0" w:color="auto"/>
              <w:left w:val="single" w:sz="2" w:space="0" w:color="auto"/>
              <w:bottom w:val="single" w:sz="2" w:space="0" w:color="auto"/>
              <w:right w:val="single" w:sz="2" w:space="0" w:color="auto"/>
            </w:tcBorders>
          </w:tcPr>
          <w:p w:rsidR="003C260B" w:rsidRPr="00953714" w:rsidRDefault="003C260B" w:rsidP="003C260B">
            <w:pPr>
              <w:rPr>
                <w:rFonts w:ascii="Times New Roman" w:hAnsi="Times New Roman"/>
                <w:sz w:val="22"/>
                <w:szCs w:val="22"/>
              </w:rPr>
            </w:pPr>
          </w:p>
        </w:tc>
        <w:tc>
          <w:tcPr>
            <w:tcW w:w="5811" w:type="dxa"/>
            <w:tcBorders>
              <w:top w:val="nil"/>
              <w:left w:val="nil"/>
              <w:bottom w:val="nil"/>
              <w:right w:val="nil"/>
            </w:tcBorders>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 xml:space="preserve"> Комплект документов</w:t>
            </w:r>
            <w:r w:rsidR="004A3967" w:rsidRPr="00953714">
              <w:rPr>
                <w:rFonts w:ascii="Times New Roman" w:hAnsi="Times New Roman"/>
                <w:sz w:val="22"/>
                <w:szCs w:val="22"/>
              </w:rPr>
              <w:t xml:space="preserve"> </w:t>
            </w:r>
            <w:r w:rsidRPr="00953714">
              <w:rPr>
                <w:rFonts w:ascii="Times New Roman" w:hAnsi="Times New Roman"/>
                <w:sz w:val="22"/>
                <w:szCs w:val="22"/>
              </w:rPr>
              <w:t>юридических лиц</w:t>
            </w:r>
            <w:r w:rsidR="004A3967" w:rsidRPr="00953714">
              <w:rPr>
                <w:rFonts w:ascii="Times New Roman" w:hAnsi="Times New Roman"/>
                <w:sz w:val="22"/>
                <w:szCs w:val="22"/>
              </w:rPr>
              <w:t xml:space="preserve"> </w:t>
            </w:r>
          </w:p>
        </w:tc>
      </w:tr>
    </w:tbl>
    <w:p w:rsidR="003C260B" w:rsidRPr="00953714" w:rsidRDefault="004A3967" w:rsidP="003C260B">
      <w:pPr>
        <w:rPr>
          <w:rFonts w:ascii="Times New Roman" w:hAnsi="Times New Roman"/>
          <w:sz w:val="22"/>
          <w:szCs w:val="22"/>
        </w:rPr>
      </w:pPr>
      <w:r w:rsidRPr="00953714">
        <w:rPr>
          <w:rFonts w:ascii="Times New Roman" w:hAnsi="Times New Roman"/>
          <w:sz w:val="22"/>
          <w:szCs w:val="22"/>
        </w:rPr>
        <w:t xml:space="preserve"> </w:t>
      </w:r>
    </w:p>
    <w:tbl>
      <w:tblPr>
        <w:tblW w:w="6237" w:type="dxa"/>
        <w:tblInd w:w="1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26"/>
        <w:gridCol w:w="5811"/>
      </w:tblGrid>
      <w:tr w:rsidR="003C260B" w:rsidRPr="00953714" w:rsidTr="003C260B">
        <w:trPr>
          <w:cantSplit/>
        </w:trPr>
        <w:tc>
          <w:tcPr>
            <w:tcW w:w="426" w:type="dxa"/>
            <w:tcBorders>
              <w:top w:val="single" w:sz="2" w:space="0" w:color="auto"/>
              <w:left w:val="single" w:sz="2" w:space="0" w:color="auto"/>
              <w:bottom w:val="single" w:sz="2" w:space="0" w:color="auto"/>
              <w:right w:val="single" w:sz="2" w:space="0" w:color="auto"/>
            </w:tcBorders>
          </w:tcPr>
          <w:p w:rsidR="003C260B" w:rsidRPr="00953714" w:rsidRDefault="003C260B" w:rsidP="003C260B">
            <w:pPr>
              <w:rPr>
                <w:rFonts w:ascii="Times New Roman" w:hAnsi="Times New Roman"/>
                <w:sz w:val="22"/>
                <w:szCs w:val="22"/>
              </w:rPr>
            </w:pPr>
          </w:p>
        </w:tc>
        <w:tc>
          <w:tcPr>
            <w:tcW w:w="5811" w:type="dxa"/>
            <w:tcBorders>
              <w:top w:val="nil"/>
              <w:left w:val="nil"/>
              <w:bottom w:val="nil"/>
              <w:right w:val="nil"/>
            </w:tcBorders>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 xml:space="preserve"> Комплект документов</w:t>
            </w:r>
            <w:r w:rsidR="004A3967" w:rsidRPr="00953714">
              <w:rPr>
                <w:rFonts w:ascii="Times New Roman" w:hAnsi="Times New Roman"/>
                <w:sz w:val="22"/>
                <w:szCs w:val="22"/>
              </w:rPr>
              <w:t xml:space="preserve"> </w:t>
            </w:r>
            <w:r w:rsidRPr="00953714">
              <w:rPr>
                <w:rFonts w:ascii="Times New Roman" w:hAnsi="Times New Roman"/>
                <w:sz w:val="22"/>
                <w:szCs w:val="22"/>
              </w:rPr>
              <w:t>физических лиц</w:t>
            </w:r>
            <w:r w:rsidR="004A3967" w:rsidRPr="00953714">
              <w:rPr>
                <w:rFonts w:ascii="Times New Roman" w:hAnsi="Times New Roman"/>
                <w:sz w:val="22"/>
                <w:szCs w:val="22"/>
              </w:rPr>
              <w:t xml:space="preserve"> </w:t>
            </w:r>
          </w:p>
        </w:tc>
      </w:tr>
    </w:tbl>
    <w:p w:rsidR="003C260B" w:rsidRPr="00953714" w:rsidRDefault="003C260B" w:rsidP="003C260B">
      <w:pPr>
        <w:rPr>
          <w:rFonts w:ascii="Times New Roman" w:hAnsi="Times New Roman"/>
          <w:sz w:val="22"/>
          <w:szCs w:val="22"/>
        </w:rPr>
      </w:pPr>
    </w:p>
    <w:p w:rsidR="003C260B" w:rsidRPr="00953714" w:rsidRDefault="003C260B" w:rsidP="003C260B">
      <w:pPr>
        <w:rPr>
          <w:rFonts w:ascii="Times New Roman" w:hAnsi="Times New Roman"/>
          <w:sz w:val="22"/>
          <w:szCs w:val="22"/>
        </w:rPr>
      </w:pPr>
    </w:p>
    <w:p w:rsidR="003C260B" w:rsidRPr="00953714" w:rsidRDefault="003C260B" w:rsidP="003C260B">
      <w:pPr>
        <w:rPr>
          <w:rFonts w:ascii="Times New Roman" w:hAnsi="Times New Roman"/>
          <w:sz w:val="22"/>
          <w:szCs w:val="22"/>
        </w:rPr>
      </w:pPr>
    </w:p>
    <w:p w:rsidR="003C260B" w:rsidRPr="00953714" w:rsidRDefault="003C260B" w:rsidP="003C260B">
      <w:pPr>
        <w:jc w:val="both"/>
        <w:rPr>
          <w:rFonts w:ascii="Times New Roman" w:hAnsi="Times New Roman"/>
        </w:rPr>
      </w:pPr>
      <w:r w:rsidRPr="00953714">
        <w:rPr>
          <w:rFonts w:ascii="Times New Roman" w:hAnsi="Times New Roman"/>
        </w:rPr>
        <w:t xml:space="preserve">Оплату услуг в соответствии с Тарифами Депозитария и возмещение расходов Депозитария по операциям со счетом депо гарантирую. С «Условиями осуществления депозитарной деятельности (Клиентским регламентом) </w:t>
      </w:r>
      <w:r w:rsidRPr="00953714">
        <w:rPr>
          <w:rFonts w:ascii="Times New Roman" w:hAnsi="Times New Roman"/>
          <w:bCs/>
          <w:sz w:val="22"/>
          <w:szCs w:val="22"/>
        </w:rPr>
        <w:t>ООО Банк «Аверс»</w:t>
      </w:r>
      <w:r w:rsidR="004A3967" w:rsidRPr="00953714">
        <w:rPr>
          <w:rFonts w:ascii="Times New Roman" w:hAnsi="Times New Roman"/>
        </w:rPr>
        <w:t xml:space="preserve"> </w:t>
      </w:r>
      <w:r w:rsidRPr="00953714">
        <w:rPr>
          <w:rFonts w:ascii="Times New Roman" w:hAnsi="Times New Roman"/>
        </w:rPr>
        <w:t>ознакомлен (а) и обязуюсь соблюдать установленные ими требования.</w:t>
      </w:r>
    </w:p>
    <w:p w:rsidR="003C260B" w:rsidRPr="00953714" w:rsidRDefault="003C260B" w:rsidP="003C260B">
      <w:pPr>
        <w:rPr>
          <w:rFonts w:ascii="Times New Roman" w:hAnsi="Times New Roman"/>
          <w:sz w:val="22"/>
          <w:szCs w:val="22"/>
        </w:rPr>
      </w:pPr>
    </w:p>
    <w:p w:rsidR="003C260B" w:rsidRPr="00953714" w:rsidRDefault="003C260B" w:rsidP="003C260B">
      <w:pPr>
        <w:rPr>
          <w:rFonts w:ascii="Times New Roman" w:hAnsi="Times New Roman"/>
          <w:sz w:val="22"/>
          <w:szCs w:val="22"/>
        </w:rPr>
      </w:pPr>
    </w:p>
    <w:tbl>
      <w:tblPr>
        <w:tblW w:w="9923" w:type="dxa"/>
        <w:tblInd w:w="108" w:type="dxa"/>
        <w:tblLayout w:type="fixed"/>
        <w:tblLook w:val="04A0" w:firstRow="1" w:lastRow="0" w:firstColumn="1" w:lastColumn="0" w:noHBand="0" w:noVBand="1"/>
      </w:tblPr>
      <w:tblGrid>
        <w:gridCol w:w="9923"/>
      </w:tblGrid>
      <w:tr w:rsidR="003C260B" w:rsidRPr="00953714" w:rsidTr="003C260B">
        <w:trPr>
          <w:trHeight w:val="473"/>
        </w:trPr>
        <w:tc>
          <w:tcPr>
            <w:tcW w:w="992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u w:val="single"/>
                <w:lang w:eastAsia="en-US"/>
              </w:rPr>
            </w:pPr>
            <w:r w:rsidRPr="00953714">
              <w:rPr>
                <w:rFonts w:ascii="Times New Roman" w:hAnsi="Times New Roman"/>
                <w:sz w:val="22"/>
                <w:szCs w:val="22"/>
                <w:lang w:eastAsia="en-US"/>
              </w:rPr>
              <w:t>Депонент</w:t>
            </w:r>
            <w:r w:rsidR="004A3967" w:rsidRPr="00953714">
              <w:rPr>
                <w:rFonts w:ascii="Times New Roman" w:hAnsi="Times New Roman"/>
                <w:sz w:val="22"/>
                <w:szCs w:val="22"/>
                <w:lang w:eastAsia="en-US"/>
              </w:rPr>
              <w:t xml:space="preserve"> </w:t>
            </w:r>
            <w:r w:rsidRPr="00953714">
              <w:rPr>
                <w:rFonts w:ascii="Times New Roman" w:hAnsi="Times New Roman"/>
                <w:sz w:val="22"/>
                <w:szCs w:val="22"/>
                <w:lang w:eastAsia="en-US"/>
              </w:rPr>
              <w:t xml:space="preserve">______________________________________________________________________________ </w:t>
            </w:r>
          </w:p>
        </w:tc>
      </w:tr>
      <w:tr w:rsidR="003C260B" w:rsidRPr="00953714" w:rsidTr="003C260B">
        <w:trPr>
          <w:trHeight w:val="477"/>
        </w:trPr>
        <w:tc>
          <w:tcPr>
            <w:tcW w:w="9923" w:type="dxa"/>
          </w:tcPr>
          <w:p w:rsidR="003C260B" w:rsidRPr="00953714" w:rsidRDefault="003C260B" w:rsidP="003C260B">
            <w:pPr>
              <w:tabs>
                <w:tab w:val="left" w:pos="142"/>
                <w:tab w:val="left" w:pos="7005"/>
                <w:tab w:val="left" w:pos="10065"/>
              </w:tabs>
              <w:contextualSpacing/>
              <w:rPr>
                <w:rFonts w:ascii="Times New Roman" w:hAnsi="Times New Roman"/>
                <w:sz w:val="22"/>
                <w:szCs w:val="22"/>
                <w:lang w:eastAsia="en-US"/>
              </w:rPr>
            </w:pPr>
          </w:p>
          <w:p w:rsidR="003C260B" w:rsidRPr="00953714" w:rsidRDefault="003C260B" w:rsidP="003C260B">
            <w:pPr>
              <w:tabs>
                <w:tab w:val="left" w:pos="142"/>
                <w:tab w:val="left" w:pos="7005"/>
                <w:tab w:val="left" w:pos="10065"/>
              </w:tabs>
              <w:contextualSpacing/>
              <w:rPr>
                <w:rFonts w:ascii="Times New Roman" w:hAnsi="Times New Roman"/>
                <w:sz w:val="22"/>
                <w:szCs w:val="22"/>
                <w:lang w:eastAsia="en-US"/>
              </w:rPr>
            </w:pPr>
            <w:r w:rsidRPr="00953714">
              <w:rPr>
                <w:rFonts w:ascii="Times New Roman" w:hAnsi="Times New Roman"/>
                <w:sz w:val="22"/>
                <w:szCs w:val="22"/>
                <w:lang w:eastAsia="en-US"/>
              </w:rPr>
              <w:t>________________/_____________________________/</w:t>
            </w:r>
            <w:r w:rsidR="004A3967" w:rsidRPr="00953714">
              <w:rPr>
                <w:rFonts w:ascii="Times New Roman" w:hAnsi="Times New Roman"/>
                <w:sz w:val="22"/>
                <w:szCs w:val="22"/>
                <w:lang w:eastAsia="en-US"/>
              </w:rPr>
              <w:t xml:space="preserve">     </w:t>
            </w:r>
            <w:r w:rsidRPr="00953714">
              <w:rPr>
                <w:rFonts w:ascii="Times New Roman" w:hAnsi="Times New Roman"/>
                <w:sz w:val="22"/>
                <w:szCs w:val="22"/>
                <w:lang w:eastAsia="en-US"/>
              </w:rPr>
              <w:t xml:space="preserve"> </w:t>
            </w:r>
            <w:r w:rsidRPr="00953714">
              <w:rPr>
                <w:rFonts w:ascii="Times New Roman CYR" w:hAnsi="Times New Roman CYR"/>
              </w:rPr>
              <w:t>Дата заполнения ______</w:t>
            </w:r>
            <w:r w:rsidRPr="00953714">
              <w:rPr>
                <w:rFonts w:ascii="Times New Roman CYR" w:hAnsi="Times New Roman CYR"/>
                <w:lang w:val="en-US"/>
              </w:rPr>
              <w:t>/</w:t>
            </w:r>
            <w:r w:rsidRPr="00953714">
              <w:rPr>
                <w:rFonts w:ascii="Times New Roman CYR" w:hAnsi="Times New Roman CYR"/>
              </w:rPr>
              <w:t>_____</w:t>
            </w:r>
            <w:r w:rsidRPr="00953714">
              <w:rPr>
                <w:rFonts w:ascii="Times New Roman CYR" w:hAnsi="Times New Roman CYR"/>
                <w:lang w:val="en-US"/>
              </w:rPr>
              <w:t>/</w:t>
            </w:r>
            <w:r w:rsidRPr="00953714">
              <w:rPr>
                <w:rFonts w:ascii="Times New Roman CYR" w:hAnsi="Times New Roman CYR"/>
              </w:rPr>
              <w:t>______ г</w:t>
            </w:r>
          </w:p>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bl>
    <w:p w:rsidR="003C260B" w:rsidRPr="00953714" w:rsidRDefault="003C260B" w:rsidP="003C260B">
      <w:pPr>
        <w:rPr>
          <w:rFonts w:ascii="Times New Roman" w:hAnsi="Times New Roman"/>
          <w:sz w:val="22"/>
          <w:szCs w:val="22"/>
        </w:rPr>
      </w:pPr>
      <w:r w:rsidRPr="00953714">
        <w:rPr>
          <w:rFonts w:ascii="Times New Roman" w:hAnsi="Times New Roman"/>
        </w:rPr>
        <w:tab/>
      </w:r>
      <w:r w:rsidRPr="00953714">
        <w:rPr>
          <w:rFonts w:ascii="Times New Roman" w:hAnsi="Times New Roman"/>
          <w:sz w:val="22"/>
          <w:szCs w:val="22"/>
          <w:lang w:eastAsia="en-US"/>
        </w:rPr>
        <w:t>м.п.</w:t>
      </w:r>
    </w:p>
    <w:tbl>
      <w:tblPr>
        <w:tblW w:w="0" w:type="auto"/>
        <w:jc w:val="right"/>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3C260B" w:rsidRPr="00953714" w:rsidTr="003C260B">
        <w:trPr>
          <w:jc w:val="right"/>
        </w:trPr>
        <w:tc>
          <w:tcPr>
            <w:tcW w:w="4752" w:type="dxa"/>
            <w:shd w:val="clear" w:color="auto" w:fill="auto"/>
          </w:tcPr>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Принял __________________________________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Дата приема______________________________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Время приема 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Рег. номер _______________________________</w:t>
            </w:r>
          </w:p>
          <w:p w:rsidR="003C260B" w:rsidRPr="00953714" w:rsidRDefault="003C260B" w:rsidP="003C260B">
            <w:pPr>
              <w:spacing w:before="120"/>
              <w:jc w:val="center"/>
              <w:rPr>
                <w:rFonts w:ascii="Times New Roman CYR" w:hAnsi="Times New Roman CYR"/>
                <w:sz w:val="22"/>
                <w:u w:val="single"/>
              </w:rPr>
            </w:pPr>
            <w:r w:rsidRPr="00953714">
              <w:rPr>
                <w:rFonts w:ascii="Times New Roman CYR" w:hAnsi="Times New Roman CYR"/>
                <w:sz w:val="22"/>
              </w:rPr>
              <w:t>(заполняется сотрудником депозитария)</w:t>
            </w:r>
          </w:p>
        </w:tc>
      </w:tr>
    </w:tbl>
    <w:p w:rsidR="00915653" w:rsidRPr="00953714" w:rsidRDefault="00915653" w:rsidP="003C260B">
      <w:pPr>
        <w:spacing w:line="276" w:lineRule="auto"/>
        <w:jc w:val="center"/>
        <w:rPr>
          <w:rFonts w:ascii="Calibri" w:eastAsia="Calibri" w:hAnsi="Calibri"/>
          <w:noProof/>
          <w:sz w:val="22"/>
          <w:szCs w:val="22"/>
        </w:rPr>
      </w:pPr>
    </w:p>
    <w:p w:rsidR="00915653" w:rsidRPr="00953714" w:rsidRDefault="00915653" w:rsidP="003C260B">
      <w:pPr>
        <w:spacing w:line="276" w:lineRule="auto"/>
        <w:jc w:val="center"/>
        <w:rPr>
          <w:rFonts w:ascii="Calibri" w:eastAsia="Calibri" w:hAnsi="Calibri"/>
          <w:noProof/>
          <w:sz w:val="22"/>
          <w:szCs w:val="22"/>
        </w:rPr>
      </w:pPr>
    </w:p>
    <w:p w:rsidR="00915653" w:rsidRPr="00953714" w:rsidRDefault="00915653" w:rsidP="003C260B">
      <w:pPr>
        <w:spacing w:line="276" w:lineRule="auto"/>
        <w:jc w:val="center"/>
        <w:rPr>
          <w:rFonts w:ascii="Calibri" w:eastAsia="Calibri" w:hAnsi="Calibri"/>
          <w:noProof/>
          <w:sz w:val="22"/>
          <w:szCs w:val="22"/>
        </w:rPr>
      </w:pPr>
    </w:p>
    <w:p w:rsidR="003C260B" w:rsidRPr="006F08DD" w:rsidRDefault="007B14F8" w:rsidP="00915653">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2062480" cy="40386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915653">
        <w:trPr>
          <w:jc w:val="center"/>
        </w:trPr>
        <w:tc>
          <w:tcPr>
            <w:tcW w:w="9571" w:type="dxa"/>
          </w:tcPr>
          <w:p w:rsidR="003C260B" w:rsidRPr="006F08DD" w:rsidRDefault="003C260B" w:rsidP="00915653">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915653">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 депозитарной деятельности № 016-10479-000100 от 16.08.20</w:t>
            </w:r>
            <w:r w:rsidRPr="000B6F0B">
              <w:rPr>
                <w:rFonts w:ascii="Times New Roman" w:hAnsi="Times New Roman"/>
                <w:i/>
                <w:iCs/>
                <w:sz w:val="16"/>
                <w:szCs w:val="16"/>
              </w:rPr>
              <w:t xml:space="preserve">07г., </w:t>
            </w:r>
          </w:p>
          <w:p w:rsidR="003C260B" w:rsidRPr="00294BFD" w:rsidRDefault="003C260B" w:rsidP="00915653">
            <w:pPr>
              <w:jc w:val="center"/>
              <w:rPr>
                <w:rFonts w:ascii="Times New Roman" w:hAnsi="Times New Roman"/>
                <w:i/>
                <w:iCs/>
                <w:sz w:val="16"/>
                <w:szCs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915653">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915653">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F11305" w:rsidRDefault="003C260B" w:rsidP="00915653">
      <w:pPr>
        <w:pStyle w:val="5"/>
      </w:pPr>
      <w:bookmarkStart w:id="413" w:name="_Ref480810119"/>
      <w:r w:rsidRPr="00953714">
        <w:t>Форма К-</w:t>
      </w:r>
      <w:r w:rsidR="00112313" w:rsidRPr="00F11305">
        <w:t>7</w:t>
      </w:r>
      <w:bookmarkEnd w:id="413"/>
    </w:p>
    <w:p w:rsidR="003C260B" w:rsidRPr="009A565F" w:rsidRDefault="003C260B" w:rsidP="003C260B">
      <w:pPr>
        <w:widowControl w:val="0"/>
        <w:jc w:val="right"/>
        <w:rPr>
          <w:rFonts w:ascii="Times New Roman" w:hAnsi="Times New Roman"/>
          <w:i/>
          <w:sz w:val="16"/>
        </w:rPr>
      </w:pPr>
    </w:p>
    <w:p w:rsidR="003C260B" w:rsidRPr="00D929BB" w:rsidRDefault="003C260B" w:rsidP="00A47495">
      <w:pPr>
        <w:jc w:val="center"/>
        <w:rPr>
          <w:rFonts w:ascii="Times New Roman" w:hAnsi="Times New Roman"/>
          <w:b/>
          <w:sz w:val="22"/>
          <w:szCs w:val="22"/>
        </w:rPr>
      </w:pPr>
      <w:r w:rsidRPr="00C0524A">
        <w:rPr>
          <w:rFonts w:ascii="Times New Roman" w:hAnsi="Times New Roman"/>
          <w:b/>
          <w:sz w:val="22"/>
          <w:szCs w:val="22"/>
        </w:rPr>
        <w:t xml:space="preserve">ПОРУЧЕНИЕ НА </w:t>
      </w:r>
      <w:r w:rsidR="00846B69" w:rsidRPr="00837C96">
        <w:rPr>
          <w:rFonts w:ascii="Times New Roman" w:hAnsi="Times New Roman"/>
          <w:b/>
          <w:sz w:val="22"/>
          <w:szCs w:val="22"/>
        </w:rPr>
        <w:t>ЗАК</w:t>
      </w:r>
      <w:r w:rsidR="00846B69" w:rsidRPr="00D2643A">
        <w:rPr>
          <w:rFonts w:ascii="Times New Roman" w:hAnsi="Times New Roman"/>
          <w:b/>
          <w:sz w:val="22"/>
          <w:szCs w:val="22"/>
        </w:rPr>
        <w:t>РЫТИЕ СЧЕТА ДЕПО</w:t>
      </w:r>
    </w:p>
    <w:p w:rsidR="003C260B" w:rsidRPr="006B5320" w:rsidRDefault="003C260B" w:rsidP="003C260B">
      <w:pPr>
        <w:rPr>
          <w:rFonts w:ascii="Times New Roman" w:hAnsi="Times New Roman"/>
          <w:b/>
          <w:sz w:val="18"/>
          <w:u w:val="single"/>
        </w:rPr>
      </w:pPr>
      <w:r w:rsidRPr="006B5320">
        <w:rPr>
          <w:rFonts w:ascii="Times New Roman" w:hAnsi="Times New Roman"/>
          <w:b/>
          <w:sz w:val="18"/>
          <w:u w:val="single"/>
        </w:rPr>
        <w:t>Заполняется депонентом:</w:t>
      </w:r>
    </w:p>
    <w:p w:rsidR="003C260B" w:rsidRPr="006B5320" w:rsidRDefault="003C260B" w:rsidP="003C260B">
      <w:pPr>
        <w:rPr>
          <w:rFonts w:ascii="Times New Roman" w:hAnsi="Times New Roman"/>
          <w:b/>
          <w:sz w:val="12"/>
          <w:szCs w:val="12"/>
          <w:u w:val="single"/>
        </w:rPr>
      </w:pPr>
    </w:p>
    <w:p w:rsidR="003C260B" w:rsidRPr="006B5320" w:rsidRDefault="003C260B" w:rsidP="00E208C7">
      <w:pPr>
        <w:pStyle w:val="afff"/>
        <w:outlineLvl w:val="9"/>
      </w:pPr>
      <w:r w:rsidRPr="006B5320">
        <w:t>СВЕДЕНИЯ О ДЕПОНЕНТЕ</w:t>
      </w:r>
    </w:p>
    <w:p w:rsidR="003C260B" w:rsidRPr="006B5320" w:rsidRDefault="003C260B" w:rsidP="003C260B">
      <w:pPr>
        <w:rPr>
          <w:rFonts w:ascii="Times New Roman" w:hAnsi="Times New Roman"/>
          <w:sz w:val="8"/>
          <w:szCs w:val="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5"/>
        <w:gridCol w:w="7336"/>
      </w:tblGrid>
      <w:tr w:rsidR="003C260B" w:rsidRPr="00953714" w:rsidTr="00846B69">
        <w:trPr>
          <w:trHeight w:val="269"/>
          <w:jc w:val="center"/>
        </w:trPr>
        <w:tc>
          <w:tcPr>
            <w:tcW w:w="2235" w:type="dxa"/>
            <w:tcBorders>
              <w:right w:val="double" w:sz="4" w:space="0" w:color="auto"/>
            </w:tcBorders>
            <w:vAlign w:val="center"/>
          </w:tcPr>
          <w:p w:rsidR="003C260B" w:rsidRPr="006B5320" w:rsidRDefault="003C260B" w:rsidP="003C260B">
            <w:pPr>
              <w:spacing w:before="40" w:after="40"/>
              <w:rPr>
                <w:rFonts w:ascii="Times New Roman" w:hAnsi="Times New Roman"/>
              </w:rPr>
            </w:pPr>
            <w:r w:rsidRPr="006B5320">
              <w:rPr>
                <w:rFonts w:ascii="Times New Roman" w:hAnsi="Times New Roman"/>
              </w:rPr>
              <w:t>Депонент:</w:t>
            </w:r>
          </w:p>
        </w:tc>
        <w:tc>
          <w:tcPr>
            <w:tcW w:w="7336" w:type="dxa"/>
            <w:tcBorders>
              <w:top w:val="double" w:sz="4" w:space="0" w:color="auto"/>
              <w:left w:val="double" w:sz="4" w:space="0" w:color="auto"/>
              <w:bottom w:val="double" w:sz="4" w:space="0" w:color="auto"/>
              <w:right w:val="double" w:sz="4" w:space="0" w:color="auto"/>
            </w:tcBorders>
          </w:tcPr>
          <w:p w:rsidR="003C260B" w:rsidRPr="00C46FD3" w:rsidRDefault="003C260B" w:rsidP="003C260B">
            <w:pPr>
              <w:spacing w:before="40" w:after="40"/>
              <w:rPr>
                <w:rFonts w:ascii="Times New Roman" w:hAnsi="Times New Roman"/>
                <w:sz w:val="22"/>
                <w:szCs w:val="22"/>
              </w:rPr>
            </w:pPr>
          </w:p>
        </w:tc>
      </w:tr>
      <w:tr w:rsidR="003C260B" w:rsidRPr="00953714" w:rsidTr="00846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35"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spacing w:before="40" w:after="40"/>
              <w:rPr>
                <w:rFonts w:ascii="Times New Roman" w:hAnsi="Times New Roman"/>
              </w:rPr>
            </w:pPr>
            <w:r w:rsidRPr="00953714">
              <w:rPr>
                <w:rFonts w:ascii="Times New Roman" w:hAnsi="Times New Roman"/>
              </w:rPr>
              <w:t xml:space="preserve">Счет депо </w:t>
            </w:r>
          </w:p>
        </w:tc>
        <w:tc>
          <w:tcPr>
            <w:tcW w:w="7336"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spacing w:before="40" w:after="40"/>
              <w:rPr>
                <w:rFonts w:ascii="Times New Roman" w:hAnsi="Times New Roman"/>
                <w:b/>
                <w:sz w:val="22"/>
                <w:szCs w:val="22"/>
              </w:rPr>
            </w:pPr>
          </w:p>
        </w:tc>
      </w:tr>
      <w:tr w:rsidR="003C260B" w:rsidRPr="00953714" w:rsidTr="00846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35"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spacing w:before="40" w:after="40"/>
              <w:rPr>
                <w:rFonts w:ascii="Times New Roman" w:hAnsi="Times New Roman"/>
              </w:rPr>
            </w:pPr>
            <w:r w:rsidRPr="00953714">
              <w:rPr>
                <w:rFonts w:ascii="Times New Roman" w:hAnsi="Times New Roman"/>
              </w:rPr>
              <w:t>Тип счета:</w:t>
            </w:r>
          </w:p>
        </w:tc>
        <w:tc>
          <w:tcPr>
            <w:tcW w:w="7336"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spacing w:before="40" w:after="40"/>
              <w:rPr>
                <w:rFonts w:ascii="Times New Roman" w:hAnsi="Times New Roman"/>
                <w:b/>
                <w:sz w:val="22"/>
                <w:szCs w:val="22"/>
                <w:lang w:val="en-US"/>
              </w:rPr>
            </w:pPr>
          </w:p>
        </w:tc>
      </w:tr>
      <w:tr w:rsidR="003C260B" w:rsidRPr="00953714" w:rsidTr="00846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35"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spacing w:before="40" w:after="40"/>
              <w:rPr>
                <w:rFonts w:ascii="Times New Roman" w:hAnsi="Times New Roman"/>
              </w:rPr>
            </w:pPr>
            <w:r w:rsidRPr="00953714">
              <w:rPr>
                <w:rFonts w:ascii="Times New Roman" w:hAnsi="Times New Roman"/>
              </w:rPr>
              <w:t>Инициатор:</w:t>
            </w:r>
          </w:p>
          <w:p w:rsidR="003C260B" w:rsidRPr="00953714" w:rsidRDefault="003C260B" w:rsidP="003C260B">
            <w:pPr>
              <w:spacing w:before="40" w:after="40"/>
              <w:rPr>
                <w:rFonts w:ascii="Times New Roman" w:hAnsi="Times New Roman"/>
              </w:rPr>
            </w:pPr>
            <w:r w:rsidRPr="00953714">
              <w:rPr>
                <w:rFonts w:ascii="Times New Roman" w:hAnsi="Times New Roman"/>
                <w:sz w:val="16"/>
                <w:szCs w:val="16"/>
              </w:rPr>
              <w:t xml:space="preserve"> (кем подписано поручение)</w:t>
            </w:r>
          </w:p>
        </w:tc>
        <w:tc>
          <w:tcPr>
            <w:tcW w:w="7336"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spacing w:before="40" w:after="40"/>
              <w:rPr>
                <w:rFonts w:ascii="Times New Roman" w:hAnsi="Times New Roman"/>
                <w:b/>
              </w:rPr>
            </w:pPr>
          </w:p>
        </w:tc>
      </w:tr>
    </w:tbl>
    <w:p w:rsidR="003C260B" w:rsidRPr="00953714" w:rsidRDefault="003C260B" w:rsidP="003C260B">
      <w:pPr>
        <w:rPr>
          <w:rFonts w:ascii="Times New Roman" w:hAnsi="Times New Roman"/>
          <w:sz w:val="14"/>
          <w:szCs w:val="14"/>
        </w:rPr>
      </w:pPr>
    </w:p>
    <w:p w:rsidR="003C260B" w:rsidRPr="00953714" w:rsidRDefault="003C260B" w:rsidP="003C260B">
      <w:pPr>
        <w:rPr>
          <w:rFonts w:ascii="Times New Roman" w:hAnsi="Times New Roman"/>
          <w:sz w:val="14"/>
          <w:szCs w:val="14"/>
        </w:rPr>
      </w:pPr>
    </w:p>
    <w:p w:rsidR="003C260B" w:rsidRPr="00953714" w:rsidRDefault="003C260B" w:rsidP="00E208C7">
      <w:pPr>
        <w:rPr>
          <w:rFonts w:ascii="Times New Roman" w:hAnsi="Times New Roman"/>
          <w:i/>
          <w:szCs w:val="32"/>
        </w:rPr>
      </w:pPr>
      <w:r w:rsidRPr="00953714">
        <w:rPr>
          <w:rFonts w:ascii="Times New Roman" w:hAnsi="Times New Roman"/>
          <w:i/>
          <w:szCs w:val="32"/>
        </w:rPr>
        <w:t>ТИП ДЕПОЗИТАРНОЙ ОПЕРАЦИИ</w:t>
      </w:r>
    </w:p>
    <w:p w:rsidR="003C260B" w:rsidRPr="00953714" w:rsidRDefault="003C260B" w:rsidP="003C260B">
      <w:pPr>
        <w:rPr>
          <w:rFonts w:ascii="Times New Roman" w:hAnsi="Times New Roman"/>
          <w:sz w:val="8"/>
        </w:rPr>
      </w:pPr>
    </w:p>
    <w:p w:rsidR="003C260B" w:rsidRPr="00953714" w:rsidRDefault="003C260B" w:rsidP="003C260B">
      <w:pPr>
        <w:rPr>
          <w:rFonts w:ascii="Times New Roman" w:hAnsi="Times New Roman"/>
          <w:sz w:val="8"/>
        </w:rPr>
      </w:pPr>
    </w:p>
    <w:p w:rsidR="003C260B" w:rsidRPr="000B6F0B" w:rsidRDefault="003C260B" w:rsidP="003C260B">
      <w:pPr>
        <w:rPr>
          <w:rFonts w:ascii="Times New Roman" w:hAnsi="Times New Roman"/>
        </w:rPr>
      </w:pPr>
      <w:r w:rsidRPr="006F08DD">
        <w:rPr>
          <w:rFonts w:ascii="Times New Roman" w:hAnsi="Times New Roman"/>
          <w:b/>
          <w:sz w:val="28"/>
        </w:rPr>
        <w:sym w:font="Wingdings" w:char="F071"/>
      </w:r>
      <w:r w:rsidRPr="006F08DD">
        <w:rPr>
          <w:rFonts w:ascii="Times New Roman" w:hAnsi="Times New Roman"/>
          <w:b/>
          <w:sz w:val="28"/>
        </w:rPr>
        <w:t xml:space="preserve"> </w:t>
      </w:r>
      <w:r w:rsidRPr="006F08DD">
        <w:rPr>
          <w:rFonts w:ascii="Times New Roman" w:hAnsi="Times New Roman"/>
        </w:rPr>
        <w:t>закрытие счета с прекращением депозитарного договора</w:t>
      </w:r>
      <w:r w:rsidR="004A3967" w:rsidRPr="006F08DD">
        <w:rPr>
          <w:rFonts w:ascii="Times New Roman" w:hAnsi="Times New Roman"/>
        </w:rPr>
        <w:t xml:space="preserve"> </w:t>
      </w:r>
    </w:p>
    <w:p w:rsidR="003C260B" w:rsidRPr="00294BFD" w:rsidRDefault="004A3967" w:rsidP="003C260B">
      <w:pPr>
        <w:rPr>
          <w:rFonts w:ascii="Times New Roman" w:hAnsi="Times New Roman"/>
        </w:rPr>
      </w:pPr>
      <w:r w:rsidRPr="00294BFD">
        <w:rPr>
          <w:rFonts w:ascii="Times New Roman" w:hAnsi="Times New Roman"/>
        </w:rPr>
        <w:t xml:space="preserve">   </w:t>
      </w:r>
      <w:r w:rsidR="003C260B" w:rsidRPr="00294BFD">
        <w:rPr>
          <w:rFonts w:ascii="Times New Roman" w:hAnsi="Times New Roman"/>
        </w:rPr>
        <w:t xml:space="preserve">(№, дата): </w:t>
      </w:r>
    </w:p>
    <w:p w:rsidR="003C260B" w:rsidRPr="00294BFD" w:rsidRDefault="003C260B" w:rsidP="003C260B">
      <w:pPr>
        <w:rPr>
          <w:rFonts w:ascii="Times New Roman" w:hAnsi="Times New Roman"/>
          <w:sz w:val="22"/>
          <w:szCs w:val="22"/>
        </w:rPr>
      </w:pPr>
      <w:r w:rsidRPr="00294BFD">
        <w:rPr>
          <w:rFonts w:ascii="Times New Roman" w:hAnsi="Times New Roman"/>
          <w:sz w:val="22"/>
          <w:szCs w:val="22"/>
        </w:rPr>
        <w:t>_________________________________</w:t>
      </w:r>
    </w:p>
    <w:p w:rsidR="003C260B" w:rsidRPr="00294BFD" w:rsidRDefault="003C260B" w:rsidP="003C260B">
      <w:pPr>
        <w:rPr>
          <w:rFonts w:ascii="Times New Roman" w:hAnsi="Times New Roman"/>
          <w:sz w:val="12"/>
        </w:rPr>
      </w:pPr>
    </w:p>
    <w:p w:rsidR="003C260B" w:rsidRPr="000B6F0B" w:rsidRDefault="003C260B" w:rsidP="003C260B">
      <w:pPr>
        <w:rPr>
          <w:rFonts w:ascii="Times New Roman" w:hAnsi="Times New Roman"/>
        </w:rPr>
      </w:pPr>
      <w:r w:rsidRPr="006F08DD">
        <w:rPr>
          <w:rFonts w:ascii="Times New Roman" w:hAnsi="Times New Roman"/>
          <w:b/>
          <w:sz w:val="28"/>
        </w:rPr>
        <w:sym w:font="Wingdings" w:char="F071"/>
      </w:r>
      <w:r w:rsidRPr="006F08DD">
        <w:rPr>
          <w:rFonts w:ascii="Times New Roman" w:hAnsi="Times New Roman"/>
          <w:b/>
          <w:sz w:val="28"/>
        </w:rPr>
        <w:t xml:space="preserve"> </w:t>
      </w:r>
      <w:r w:rsidRPr="006F08DD">
        <w:rPr>
          <w:rFonts w:ascii="Times New Roman" w:hAnsi="Times New Roman"/>
        </w:rPr>
        <w:t>закрытие счета без прекращения депозитарного договора</w:t>
      </w:r>
      <w:r w:rsidR="004A3967" w:rsidRPr="006F08DD">
        <w:rPr>
          <w:rFonts w:ascii="Times New Roman" w:hAnsi="Times New Roman"/>
        </w:rPr>
        <w:t xml:space="preserve"> </w:t>
      </w:r>
    </w:p>
    <w:p w:rsidR="003C260B" w:rsidRPr="00294BFD" w:rsidRDefault="003C260B" w:rsidP="003C260B">
      <w:pPr>
        <w:rPr>
          <w:rFonts w:ascii="Times New Roman" w:hAnsi="Times New Roman"/>
          <w:b/>
          <w:sz w:val="12"/>
        </w:rPr>
      </w:pPr>
    </w:p>
    <w:p w:rsidR="003C260B" w:rsidRPr="00294BFD" w:rsidRDefault="003C260B" w:rsidP="003C260B">
      <w:pPr>
        <w:rPr>
          <w:rFonts w:ascii="Times New Roman" w:hAnsi="Times New Roman"/>
          <w:sz w:val="12"/>
        </w:rPr>
      </w:pPr>
    </w:p>
    <w:p w:rsidR="00846B69" w:rsidRPr="00294BFD" w:rsidRDefault="00846B69" w:rsidP="003C260B">
      <w:pPr>
        <w:rPr>
          <w:rFonts w:ascii="Times New Roman" w:hAnsi="Times New Roman"/>
          <w:sz w:val="12"/>
        </w:rPr>
      </w:pPr>
    </w:p>
    <w:p w:rsidR="00846B69" w:rsidRPr="00294BFD" w:rsidRDefault="00846B69" w:rsidP="003C260B">
      <w:pPr>
        <w:rPr>
          <w:rFonts w:ascii="Times New Roman" w:hAnsi="Times New Roman"/>
          <w:sz w:val="12"/>
        </w:rPr>
      </w:pPr>
    </w:p>
    <w:p w:rsidR="003C260B" w:rsidRPr="00294BFD" w:rsidRDefault="003C260B" w:rsidP="003C260B">
      <w:pPr>
        <w:shd w:val="clear" w:color="auto" w:fill="C0C0C0"/>
        <w:jc w:val="center"/>
        <w:rPr>
          <w:rFonts w:ascii="Times New Roman" w:hAnsi="Times New Roman"/>
          <w:i/>
          <w:szCs w:val="24"/>
        </w:rPr>
      </w:pPr>
      <w:r w:rsidRPr="00294BFD">
        <w:rPr>
          <w:rFonts w:ascii="Times New Roman" w:hAnsi="Times New Roman"/>
          <w:i/>
          <w:szCs w:val="24"/>
        </w:rPr>
        <w:t>ОСНОВАНИЕ ОПЕРАЦИИ</w:t>
      </w:r>
    </w:p>
    <w:p w:rsidR="003C260B" w:rsidRPr="00294BFD" w:rsidRDefault="003C260B" w:rsidP="003C260B">
      <w:pPr>
        <w:jc w:val="both"/>
        <w:rPr>
          <w:rFonts w:ascii="Times New Roman" w:hAnsi="Times New Roman"/>
          <w:sz w:val="12"/>
          <w:szCs w:val="24"/>
        </w:rPr>
      </w:pPr>
    </w:p>
    <w:p w:rsidR="003C260B" w:rsidRPr="006F08DD" w:rsidRDefault="003C260B" w:rsidP="003C260B">
      <w:pPr>
        <w:jc w:val="both"/>
        <w:rPr>
          <w:rFonts w:ascii="Times New Roman" w:hAnsi="Times New Roman"/>
          <w:sz w:val="18"/>
          <w:szCs w:val="24"/>
        </w:rPr>
      </w:pPr>
      <w:r w:rsidRPr="006F08DD">
        <w:rPr>
          <w:rFonts w:ascii="Times New Roman" w:hAnsi="Times New Roman"/>
          <w:sz w:val="28"/>
          <w:szCs w:val="24"/>
        </w:rPr>
        <w:sym w:font="Wingdings" w:char="F071"/>
      </w:r>
      <w:r w:rsidRPr="006F08DD">
        <w:rPr>
          <w:rFonts w:ascii="Times New Roman" w:hAnsi="Times New Roman"/>
          <w:sz w:val="28"/>
          <w:szCs w:val="24"/>
        </w:rPr>
        <w:t xml:space="preserve"> </w:t>
      </w:r>
      <w:r w:rsidRPr="006F08DD">
        <w:rPr>
          <w:rFonts w:ascii="Times New Roman" w:hAnsi="Times New Roman"/>
          <w:szCs w:val="24"/>
        </w:rPr>
        <w:t>желание Депонента</w:t>
      </w:r>
      <w:r w:rsidRPr="006F08DD">
        <w:rPr>
          <w:rFonts w:ascii="Times New Roman" w:hAnsi="Times New Roman"/>
          <w:sz w:val="18"/>
          <w:szCs w:val="24"/>
        </w:rPr>
        <w:t xml:space="preserve"> закрыть счет и прекратить действие депозитарного договора</w:t>
      </w:r>
    </w:p>
    <w:p w:rsidR="003C260B" w:rsidRPr="000B6F0B" w:rsidRDefault="003C260B" w:rsidP="003C260B">
      <w:pPr>
        <w:jc w:val="both"/>
        <w:rPr>
          <w:rFonts w:ascii="Times New Roman" w:hAnsi="Times New Roman"/>
          <w:sz w:val="18"/>
          <w:szCs w:val="24"/>
        </w:rPr>
      </w:pPr>
    </w:p>
    <w:p w:rsidR="003C260B" w:rsidRPr="000B6F0B" w:rsidRDefault="003C260B" w:rsidP="003C260B">
      <w:pPr>
        <w:jc w:val="both"/>
        <w:rPr>
          <w:rFonts w:ascii="Times New Roman" w:hAnsi="Times New Roman"/>
          <w:sz w:val="18"/>
          <w:szCs w:val="24"/>
        </w:rPr>
      </w:pPr>
      <w:r w:rsidRPr="006F08DD">
        <w:rPr>
          <w:rFonts w:ascii="Times New Roman" w:hAnsi="Times New Roman"/>
          <w:sz w:val="28"/>
          <w:szCs w:val="24"/>
        </w:rPr>
        <w:sym w:font="Wingdings" w:char="F071"/>
      </w:r>
      <w:r w:rsidRPr="006F08DD">
        <w:rPr>
          <w:rFonts w:ascii="Times New Roman" w:hAnsi="Times New Roman"/>
          <w:sz w:val="28"/>
          <w:szCs w:val="24"/>
        </w:rPr>
        <w:t xml:space="preserve"> </w:t>
      </w:r>
      <w:r w:rsidRPr="006F08DD">
        <w:rPr>
          <w:rFonts w:ascii="Times New Roman" w:hAnsi="Times New Roman"/>
          <w:szCs w:val="24"/>
        </w:rPr>
        <w:t>желание Депонента</w:t>
      </w:r>
      <w:r w:rsidRPr="006F08DD">
        <w:rPr>
          <w:rFonts w:ascii="Times New Roman" w:hAnsi="Times New Roman"/>
          <w:sz w:val="18"/>
          <w:szCs w:val="24"/>
        </w:rPr>
        <w:t xml:space="preserve"> закрыть счет без прекращения действия депозитарного догов</w:t>
      </w:r>
      <w:r w:rsidRPr="000B6F0B">
        <w:rPr>
          <w:rFonts w:ascii="Times New Roman" w:hAnsi="Times New Roman"/>
          <w:sz w:val="18"/>
          <w:szCs w:val="24"/>
        </w:rPr>
        <w:t>ора</w:t>
      </w:r>
    </w:p>
    <w:p w:rsidR="003C260B" w:rsidRPr="00294BFD" w:rsidRDefault="003C260B" w:rsidP="003C260B">
      <w:pPr>
        <w:jc w:val="both"/>
        <w:rPr>
          <w:rFonts w:ascii="Times New Roman" w:hAnsi="Times New Roman"/>
          <w:sz w:val="18"/>
          <w:szCs w:val="24"/>
        </w:rPr>
      </w:pPr>
    </w:p>
    <w:p w:rsidR="003C260B" w:rsidRPr="006F08DD" w:rsidRDefault="003C260B" w:rsidP="003C260B">
      <w:pPr>
        <w:rPr>
          <w:rFonts w:ascii="Times New Roman" w:hAnsi="Times New Roman"/>
          <w:szCs w:val="24"/>
        </w:rPr>
      </w:pPr>
      <w:r w:rsidRPr="006F08DD">
        <w:rPr>
          <w:rFonts w:ascii="Times New Roman" w:hAnsi="Times New Roman"/>
          <w:sz w:val="28"/>
          <w:szCs w:val="24"/>
        </w:rPr>
        <w:sym w:font="Wingdings" w:char="F071"/>
      </w:r>
      <w:r w:rsidRPr="006F08DD">
        <w:rPr>
          <w:rFonts w:ascii="Times New Roman" w:hAnsi="Times New Roman"/>
          <w:sz w:val="28"/>
          <w:szCs w:val="24"/>
        </w:rPr>
        <w:t xml:space="preserve"> </w:t>
      </w:r>
      <w:r w:rsidRPr="006F08DD">
        <w:rPr>
          <w:rFonts w:ascii="Times New Roman" w:hAnsi="Times New Roman"/>
          <w:szCs w:val="24"/>
        </w:rPr>
        <w:t>иное: _____________________________________________________________________________________________</w:t>
      </w:r>
    </w:p>
    <w:p w:rsidR="003C260B" w:rsidRPr="000B6F0B" w:rsidRDefault="004A3967" w:rsidP="003C260B">
      <w:pPr>
        <w:jc w:val="both"/>
        <w:rPr>
          <w:rFonts w:ascii="Times New Roman" w:hAnsi="Times New Roman"/>
          <w:sz w:val="22"/>
          <w:szCs w:val="24"/>
        </w:rPr>
      </w:pPr>
      <w:r w:rsidRPr="006F08DD">
        <w:rPr>
          <w:rFonts w:ascii="Times New Roman" w:hAnsi="Times New Roman"/>
          <w:sz w:val="22"/>
          <w:szCs w:val="24"/>
        </w:rPr>
        <w:t xml:space="preserve">    </w:t>
      </w:r>
      <w:r w:rsidR="003C260B" w:rsidRPr="000B6F0B">
        <w:rPr>
          <w:rFonts w:ascii="Times New Roman" w:hAnsi="Times New Roman"/>
          <w:sz w:val="22"/>
          <w:szCs w:val="24"/>
        </w:rPr>
        <w:t>__________________________________________________________________________________</w:t>
      </w:r>
    </w:p>
    <w:p w:rsidR="003C260B" w:rsidRPr="00294BFD" w:rsidRDefault="003C260B" w:rsidP="003C260B">
      <w:pPr>
        <w:jc w:val="both"/>
        <w:rPr>
          <w:rFonts w:ascii="Times New Roman" w:hAnsi="Times New Roman"/>
          <w:sz w:val="12"/>
          <w:szCs w:val="24"/>
        </w:rPr>
      </w:pPr>
    </w:p>
    <w:p w:rsidR="003C260B" w:rsidRPr="00294BFD" w:rsidRDefault="003C260B" w:rsidP="003C260B">
      <w:pPr>
        <w:rPr>
          <w:rFonts w:ascii="Times New Roman" w:hAnsi="Times New Roman"/>
          <w:sz w:val="24"/>
          <w:szCs w:val="24"/>
        </w:rPr>
      </w:pPr>
      <w:r w:rsidRPr="00294BFD">
        <w:rPr>
          <w:rFonts w:ascii="Times New Roman" w:hAnsi="Times New Roman"/>
          <w:sz w:val="22"/>
          <w:szCs w:val="24"/>
        </w:rPr>
        <w:t>дополнительно предоставленные документы:</w:t>
      </w:r>
      <w:r w:rsidR="004A3967" w:rsidRPr="00294BFD">
        <w:rPr>
          <w:rFonts w:ascii="Times New Roman" w:hAnsi="Times New Roman"/>
          <w:sz w:val="24"/>
          <w:szCs w:val="24"/>
        </w:rPr>
        <w:t xml:space="preserve"> </w:t>
      </w:r>
      <w:r w:rsidRPr="00294BFD">
        <w:rPr>
          <w:rFonts w:ascii="Times New Roman" w:hAnsi="Times New Roman"/>
          <w:sz w:val="24"/>
          <w:szCs w:val="24"/>
        </w:rPr>
        <w:t>_____________________________________________</w:t>
      </w:r>
    </w:p>
    <w:p w:rsidR="003C260B" w:rsidRPr="00735823" w:rsidRDefault="003C260B" w:rsidP="003C260B">
      <w:pPr>
        <w:jc w:val="both"/>
        <w:rPr>
          <w:rFonts w:ascii="Times New Roman" w:hAnsi="Times New Roman"/>
          <w:sz w:val="24"/>
          <w:szCs w:val="24"/>
        </w:rPr>
      </w:pPr>
      <w:r w:rsidRPr="00294BFD">
        <w:rPr>
          <w:rFonts w:ascii="Times New Roman" w:hAnsi="Times New Roman"/>
          <w:sz w:val="24"/>
          <w:szCs w:val="24"/>
        </w:rPr>
        <w:tab/>
      </w:r>
      <w:r w:rsidR="004A3967" w:rsidRPr="003D5316">
        <w:rPr>
          <w:rFonts w:ascii="Times New Roman" w:hAnsi="Times New Roman"/>
          <w:sz w:val="24"/>
          <w:szCs w:val="24"/>
        </w:rPr>
        <w:t xml:space="preserve">   </w:t>
      </w:r>
      <w:r w:rsidRPr="003D5316">
        <w:rPr>
          <w:rFonts w:ascii="Times New Roman" w:hAnsi="Times New Roman"/>
          <w:sz w:val="24"/>
          <w:szCs w:val="24"/>
        </w:rPr>
        <w:t>__</w:t>
      </w:r>
      <w:r w:rsidRPr="00735823">
        <w:rPr>
          <w:rFonts w:ascii="Times New Roman" w:hAnsi="Times New Roman"/>
          <w:sz w:val="24"/>
          <w:szCs w:val="24"/>
        </w:rPr>
        <w:t>____________________________________________________________________</w:t>
      </w:r>
    </w:p>
    <w:p w:rsidR="003C260B" w:rsidRPr="00735823" w:rsidRDefault="003C260B" w:rsidP="003C260B">
      <w:pPr>
        <w:jc w:val="both"/>
        <w:rPr>
          <w:rFonts w:ascii="Times New Roman" w:hAnsi="Times New Roman"/>
          <w:sz w:val="18"/>
          <w:szCs w:val="18"/>
        </w:rPr>
      </w:pPr>
    </w:p>
    <w:p w:rsidR="003C260B" w:rsidRPr="00066DBB" w:rsidRDefault="003C260B" w:rsidP="003C260B">
      <w:pPr>
        <w:shd w:val="clear" w:color="auto" w:fill="C0C0C0"/>
        <w:jc w:val="both"/>
        <w:rPr>
          <w:rFonts w:ascii="Times New Roman" w:hAnsi="Times New Roman"/>
          <w:sz w:val="12"/>
          <w:szCs w:val="24"/>
        </w:rPr>
      </w:pPr>
    </w:p>
    <w:p w:rsidR="003C260B" w:rsidRPr="00F971A5" w:rsidRDefault="003C260B" w:rsidP="003C260B">
      <w:pPr>
        <w:jc w:val="both"/>
        <w:rPr>
          <w:rFonts w:ascii="Times New Roman" w:hAnsi="Times New Roman"/>
          <w:sz w:val="24"/>
          <w:szCs w:val="24"/>
        </w:rPr>
      </w:pPr>
    </w:p>
    <w:p w:rsidR="003C260B" w:rsidRPr="00D80615" w:rsidRDefault="003C260B" w:rsidP="003C260B">
      <w:pPr>
        <w:jc w:val="both"/>
        <w:rPr>
          <w:rFonts w:ascii="Times New Roman" w:hAnsi="Times New Roman"/>
          <w:sz w:val="24"/>
          <w:szCs w:val="24"/>
        </w:rPr>
      </w:pPr>
      <w:r w:rsidRPr="005756C4">
        <w:rPr>
          <w:rFonts w:ascii="Times New Roman" w:hAnsi="Times New Roman"/>
          <w:b/>
          <w:sz w:val="24"/>
          <w:szCs w:val="24"/>
        </w:rPr>
        <w:t>Подпись:</w:t>
      </w:r>
      <w:r w:rsidRPr="00D80615">
        <w:rPr>
          <w:rFonts w:ascii="Times New Roman" w:hAnsi="Times New Roman"/>
          <w:sz w:val="24"/>
          <w:szCs w:val="24"/>
        </w:rPr>
        <w:t xml:space="preserve"> _____________ /______________________________________________________</w:t>
      </w:r>
    </w:p>
    <w:p w:rsidR="003C260B" w:rsidRPr="00D80615" w:rsidRDefault="003C260B" w:rsidP="003C260B">
      <w:pPr>
        <w:jc w:val="both"/>
        <w:rPr>
          <w:rFonts w:ascii="Times New Roman" w:hAnsi="Times New Roman"/>
          <w:sz w:val="16"/>
          <w:szCs w:val="24"/>
        </w:rPr>
      </w:pPr>
    </w:p>
    <w:p w:rsidR="003C260B" w:rsidRPr="00D80615" w:rsidRDefault="003C260B" w:rsidP="003C260B">
      <w:pPr>
        <w:jc w:val="both"/>
        <w:rPr>
          <w:rFonts w:ascii="Times New Roman" w:hAnsi="Times New Roman"/>
          <w:sz w:val="24"/>
          <w:szCs w:val="24"/>
        </w:rPr>
      </w:pPr>
      <w:r w:rsidRPr="00D80615">
        <w:rPr>
          <w:rFonts w:ascii="Times New Roman" w:hAnsi="Times New Roman"/>
          <w:sz w:val="24"/>
          <w:szCs w:val="24"/>
        </w:rPr>
        <w:tab/>
        <w:t>м.п.</w:t>
      </w: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DB2F17" w:rsidRDefault="003C260B" w:rsidP="003C260B">
            <w:pPr>
              <w:spacing w:before="120"/>
              <w:jc w:val="both"/>
              <w:rPr>
                <w:rFonts w:ascii="Times New Roman" w:hAnsi="Times New Roman"/>
                <w:sz w:val="24"/>
              </w:rPr>
            </w:pPr>
            <w:r w:rsidRPr="00DB2F17">
              <w:rPr>
                <w:rFonts w:ascii="Times New Roman" w:hAnsi="Times New Roman"/>
                <w:sz w:val="24"/>
              </w:rPr>
              <w:t>Принял __________________________________</w:t>
            </w:r>
          </w:p>
          <w:p w:rsidR="003C260B" w:rsidRPr="00DB2F17" w:rsidRDefault="003C260B" w:rsidP="003C260B">
            <w:pPr>
              <w:spacing w:before="120"/>
              <w:jc w:val="both"/>
              <w:rPr>
                <w:rFonts w:ascii="Times New Roman" w:hAnsi="Times New Roman"/>
                <w:sz w:val="24"/>
              </w:rPr>
            </w:pPr>
            <w:r w:rsidRPr="00DB2F17">
              <w:rPr>
                <w:rFonts w:ascii="Times New Roman" w:hAnsi="Times New Roman"/>
                <w:sz w:val="24"/>
              </w:rPr>
              <w:t>Дата приема______________________________</w:t>
            </w:r>
          </w:p>
          <w:p w:rsidR="003C260B" w:rsidRPr="00126851" w:rsidRDefault="003C260B" w:rsidP="003C260B">
            <w:pPr>
              <w:spacing w:before="120"/>
              <w:jc w:val="both"/>
              <w:rPr>
                <w:rFonts w:ascii="Times New Roman" w:hAnsi="Times New Roman"/>
                <w:sz w:val="24"/>
              </w:rPr>
            </w:pPr>
            <w:r w:rsidRPr="00126851">
              <w:rPr>
                <w:rFonts w:ascii="Times New Roman" w:hAnsi="Times New Roman"/>
                <w:sz w:val="24"/>
              </w:rPr>
              <w:t>Время приема ____________________________</w:t>
            </w:r>
          </w:p>
          <w:p w:rsidR="003C260B" w:rsidRPr="00126851" w:rsidRDefault="003C260B" w:rsidP="003C260B">
            <w:pPr>
              <w:spacing w:before="120"/>
              <w:jc w:val="both"/>
              <w:rPr>
                <w:rFonts w:ascii="Times New Roman" w:hAnsi="Times New Roman"/>
                <w:sz w:val="24"/>
              </w:rPr>
            </w:pPr>
            <w:r w:rsidRPr="00126851">
              <w:rPr>
                <w:rFonts w:ascii="Times New Roman" w:hAnsi="Times New Roman"/>
                <w:sz w:val="24"/>
              </w:rPr>
              <w:t>Рег. номер _______________________________</w:t>
            </w:r>
          </w:p>
          <w:p w:rsidR="003C260B" w:rsidRPr="00126851" w:rsidRDefault="003C260B" w:rsidP="003C260B">
            <w:pPr>
              <w:spacing w:before="120"/>
              <w:jc w:val="center"/>
              <w:rPr>
                <w:rFonts w:ascii="Times New Roman" w:hAnsi="Times New Roman"/>
                <w:sz w:val="24"/>
                <w:u w:val="single"/>
              </w:rPr>
            </w:pPr>
            <w:r w:rsidRPr="00126851">
              <w:rPr>
                <w:rFonts w:ascii="Times New Roman" w:hAnsi="Times New Roman"/>
                <w:sz w:val="24"/>
              </w:rPr>
              <w:t>(заполняется сотрудником депозитария)</w:t>
            </w:r>
          </w:p>
        </w:tc>
      </w:tr>
    </w:tbl>
    <w:p w:rsidR="003C260B" w:rsidRPr="00953714" w:rsidRDefault="003C260B" w:rsidP="003C260B">
      <w:pPr>
        <w:jc w:val="both"/>
        <w:rPr>
          <w:rFonts w:ascii="Times New Roman" w:hAnsi="Times New Roman"/>
          <w:sz w:val="24"/>
          <w:szCs w:val="24"/>
        </w:rPr>
      </w:pPr>
    </w:p>
    <w:p w:rsidR="003C260B" w:rsidRPr="006F08DD" w:rsidRDefault="003C260B" w:rsidP="009D46A0">
      <w:pPr>
        <w:jc w:val="center"/>
        <w:rPr>
          <w:rFonts w:ascii="Times New Roman" w:hAnsi="Times New Roman"/>
          <w:sz w:val="24"/>
          <w:szCs w:val="24"/>
        </w:rPr>
      </w:pPr>
      <w:r w:rsidRPr="00953714">
        <w:rPr>
          <w:rFonts w:ascii="Times New Roman" w:hAnsi="Times New Roman"/>
          <w:sz w:val="24"/>
          <w:szCs w:val="24"/>
        </w:rPr>
        <w:br w:type="page"/>
      </w:r>
      <w:r w:rsidR="007B14F8">
        <w:rPr>
          <w:rFonts w:ascii="Calibri" w:eastAsia="Calibri" w:hAnsi="Calibri"/>
          <w:noProof/>
          <w:sz w:val="22"/>
          <w:szCs w:val="22"/>
        </w:rPr>
        <w:drawing>
          <wp:inline distT="0" distB="0" distL="0" distR="0">
            <wp:extent cx="2062480" cy="40386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C87B2A">
        <w:trPr>
          <w:jc w:val="center"/>
        </w:trPr>
        <w:tc>
          <w:tcPr>
            <w:tcW w:w="9571" w:type="dxa"/>
          </w:tcPr>
          <w:p w:rsidR="003C260B" w:rsidRPr="006F08DD" w:rsidRDefault="003C260B" w:rsidP="00C87B2A">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9D46A0">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 депозитарной деятельности № 016-10479-000100 от 16.08</w:t>
            </w:r>
            <w:r w:rsidRPr="000B6F0B">
              <w:rPr>
                <w:rFonts w:ascii="Times New Roman" w:hAnsi="Times New Roman"/>
                <w:i/>
                <w:iCs/>
                <w:sz w:val="16"/>
                <w:szCs w:val="16"/>
              </w:rPr>
              <w:t xml:space="preserve">.2007г., </w:t>
            </w:r>
          </w:p>
          <w:p w:rsidR="003C260B" w:rsidRPr="00294BFD" w:rsidRDefault="003C260B" w:rsidP="009D46A0">
            <w:pPr>
              <w:jc w:val="center"/>
              <w:rPr>
                <w:rFonts w:ascii="Times New Roman" w:hAnsi="Times New Roman"/>
                <w:i/>
                <w:iCs/>
                <w:sz w:val="16"/>
                <w:szCs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F11305" w:rsidRDefault="00F1420F" w:rsidP="00915653">
      <w:pPr>
        <w:pStyle w:val="5"/>
      </w:pPr>
      <w:bookmarkStart w:id="414" w:name="_Ref480808676"/>
      <w:r w:rsidRPr="00953714">
        <w:t>Форма К-</w:t>
      </w:r>
      <w:r w:rsidR="00112313" w:rsidRPr="00F11305">
        <w:t>8</w:t>
      </w:r>
      <w:bookmarkEnd w:id="414"/>
    </w:p>
    <w:p w:rsidR="003C260B" w:rsidRPr="00837C96" w:rsidRDefault="003C260B" w:rsidP="003C260B">
      <w:pPr>
        <w:spacing w:before="120"/>
        <w:jc w:val="center"/>
        <w:rPr>
          <w:rFonts w:ascii="Times New Roman" w:hAnsi="Times New Roman"/>
          <w:b/>
          <w:caps/>
          <w:sz w:val="22"/>
          <w:szCs w:val="22"/>
        </w:rPr>
      </w:pPr>
      <w:r w:rsidRPr="009A565F">
        <w:rPr>
          <w:rFonts w:ascii="Times New Roman" w:hAnsi="Times New Roman"/>
          <w:b/>
          <w:caps/>
          <w:color w:val="000000"/>
          <w:sz w:val="22"/>
          <w:szCs w:val="22"/>
        </w:rPr>
        <w:t xml:space="preserve">Поручение на </w:t>
      </w:r>
      <w:r w:rsidRPr="00C0524A">
        <w:rPr>
          <w:rFonts w:ascii="Times New Roman" w:hAnsi="Times New Roman"/>
          <w:b/>
          <w:caps/>
          <w:color w:val="000000"/>
          <w:sz w:val="22"/>
          <w:szCs w:val="22"/>
        </w:rPr>
        <w:t>назначение уполномоченного лица</w:t>
      </w:r>
    </w:p>
    <w:p w:rsidR="003C260B" w:rsidRPr="006B5320" w:rsidRDefault="003C260B" w:rsidP="003C260B">
      <w:pPr>
        <w:rPr>
          <w:rFonts w:ascii="Times New Roman" w:hAnsi="Times New Roman"/>
          <w:b/>
          <w:sz w:val="18"/>
          <w:u w:val="single"/>
        </w:rPr>
      </w:pPr>
      <w:r w:rsidRPr="00D2643A">
        <w:rPr>
          <w:rFonts w:ascii="Times New Roman" w:hAnsi="Times New Roman"/>
          <w:b/>
          <w:sz w:val="18"/>
          <w:u w:val="single"/>
        </w:rPr>
        <w:t>Заполняется депонентом:</w:t>
      </w:r>
      <w:r w:rsidR="004A3967" w:rsidRPr="00D929BB">
        <w:rPr>
          <w:rFonts w:ascii="Times New Roman" w:hAnsi="Times New Roman"/>
          <w:b/>
          <w:sz w:val="18"/>
          <w:u w:val="single"/>
        </w:rPr>
        <w:t xml:space="preserve"> </w:t>
      </w:r>
    </w:p>
    <w:p w:rsidR="003C260B" w:rsidRPr="006B5320" w:rsidRDefault="003C260B" w:rsidP="00E208C7">
      <w:pPr>
        <w:rPr>
          <w:rFonts w:ascii="Times New Roman" w:hAnsi="Times New Roman"/>
          <w:szCs w:val="32"/>
        </w:rPr>
      </w:pPr>
      <w:r w:rsidRPr="006B5320">
        <w:rPr>
          <w:rFonts w:ascii="Times New Roman" w:hAnsi="Times New Roman"/>
          <w:szCs w:val="32"/>
        </w:rPr>
        <w:t>СВЕДЕНИЯ О ДЕПОНЕНТЕ</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337"/>
      </w:tblGrid>
      <w:tr w:rsidR="003C260B" w:rsidRPr="00953714" w:rsidTr="003C260B">
        <w:trPr>
          <w:trHeight w:val="269"/>
        </w:trPr>
        <w:tc>
          <w:tcPr>
            <w:tcW w:w="2518" w:type="dxa"/>
            <w:tcBorders>
              <w:right w:val="double" w:sz="4" w:space="0" w:color="auto"/>
            </w:tcBorders>
            <w:vAlign w:val="center"/>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Депонент:</w:t>
            </w:r>
          </w:p>
        </w:tc>
        <w:tc>
          <w:tcPr>
            <w:tcW w:w="7337" w:type="dxa"/>
            <w:tcBorders>
              <w:top w:val="double" w:sz="4" w:space="0" w:color="auto"/>
              <w:left w:val="double" w:sz="4" w:space="0" w:color="auto"/>
              <w:bottom w:val="double" w:sz="4" w:space="0" w:color="auto"/>
              <w:right w:val="double" w:sz="4" w:space="0" w:color="auto"/>
            </w:tcBorders>
          </w:tcPr>
          <w:p w:rsidR="003C260B" w:rsidRPr="006B5320" w:rsidRDefault="003C260B" w:rsidP="003C260B">
            <w:pPr>
              <w:spacing w:before="40" w:after="40"/>
              <w:rPr>
                <w:rFonts w:ascii="Times New Roman" w:hAnsi="Times New Roman"/>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Счет депо:</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раздел счета депо:</w:t>
            </w:r>
          </w:p>
          <w:p w:rsidR="003C260B" w:rsidRPr="00953714" w:rsidRDefault="003C260B" w:rsidP="003C260B">
            <w:pPr>
              <w:rPr>
                <w:rFonts w:ascii="Times New Roman" w:hAnsi="Times New Roman"/>
                <w:sz w:val="14"/>
                <w:szCs w:val="14"/>
              </w:rPr>
            </w:pPr>
            <w:r w:rsidRPr="00953714">
              <w:rPr>
                <w:rFonts w:ascii="Times New Roman" w:hAnsi="Times New Roman"/>
              </w:rPr>
              <w:t xml:space="preserve"> </w:t>
            </w:r>
            <w:r w:rsidRPr="00953714">
              <w:rPr>
                <w:rFonts w:ascii="Times New Roman" w:hAnsi="Times New Roman"/>
                <w:sz w:val="14"/>
                <w:szCs w:val="14"/>
              </w:rPr>
              <w:t>(указывается, если полномочия даются только по указанному разделу)</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sz w:val="22"/>
                <w:szCs w:val="22"/>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Тип счета:</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Инициатор:</w:t>
            </w:r>
          </w:p>
          <w:p w:rsidR="003C260B" w:rsidRPr="00953714" w:rsidRDefault="003C260B" w:rsidP="003C260B">
            <w:pPr>
              <w:rPr>
                <w:rFonts w:ascii="Times New Roman" w:hAnsi="Times New Roman"/>
              </w:rPr>
            </w:pPr>
            <w:r w:rsidRPr="00953714">
              <w:rPr>
                <w:rFonts w:ascii="Times New Roman" w:hAnsi="Times New Roman"/>
                <w:sz w:val="16"/>
                <w:szCs w:val="16"/>
              </w:rPr>
              <w:t xml:space="preserve"> (кем подписано поручение)</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rPr>
            </w:pPr>
          </w:p>
        </w:tc>
      </w:tr>
    </w:tbl>
    <w:p w:rsidR="003C260B" w:rsidRPr="00953714" w:rsidRDefault="003C260B" w:rsidP="00E208C7">
      <w:pPr>
        <w:rPr>
          <w:rFonts w:ascii="Times New Roman" w:hAnsi="Times New Roman"/>
          <w:szCs w:val="32"/>
        </w:rPr>
      </w:pPr>
      <w:r w:rsidRPr="00953714">
        <w:rPr>
          <w:rFonts w:ascii="Times New Roman" w:hAnsi="Times New Roman"/>
          <w:szCs w:val="32"/>
        </w:rPr>
        <w:t>СОДЕРЖАНИЕ ПОРУЧЕНИЯ</w:t>
      </w:r>
    </w:p>
    <w:p w:rsidR="00846B69" w:rsidRPr="00953714" w:rsidRDefault="00846B69" w:rsidP="00E208C7">
      <w:pPr>
        <w:rPr>
          <w:rFonts w:ascii="Times New Roman" w:hAnsi="Times New Roman"/>
          <w:szCs w:val="32"/>
        </w:rPr>
      </w:pPr>
    </w:p>
    <w:p w:rsidR="00846B69" w:rsidRPr="00953714" w:rsidRDefault="003C260B" w:rsidP="003C260B">
      <w:pPr>
        <w:jc w:val="both"/>
        <w:rPr>
          <w:rFonts w:ascii="Times New Roman" w:hAnsi="Times New Roman"/>
          <w:b/>
          <w:sz w:val="18"/>
          <w:szCs w:val="24"/>
        </w:rPr>
      </w:pPr>
      <w:r w:rsidRPr="00953714">
        <w:rPr>
          <w:rFonts w:ascii="Times New Roman" w:hAnsi="Times New Roman"/>
          <w:b/>
          <w:sz w:val="18"/>
          <w:szCs w:val="24"/>
        </w:rPr>
        <w:t>Прошу зарегистрировать в качестве</w:t>
      </w:r>
      <w:r w:rsidR="004A3967" w:rsidRPr="00953714">
        <w:rPr>
          <w:rFonts w:ascii="Times New Roman" w:hAnsi="Times New Roman"/>
          <w:b/>
          <w:sz w:val="18"/>
          <w:szCs w:val="24"/>
        </w:rPr>
        <w:t xml:space="preserve"> </w:t>
      </w:r>
      <w:r w:rsidRPr="00953714">
        <w:rPr>
          <w:rFonts w:ascii="Times New Roman" w:hAnsi="Times New Roman"/>
          <w:b/>
          <w:sz w:val="18"/>
          <w:szCs w:val="24"/>
        </w:rPr>
        <w:t>Оператор</w:t>
      </w:r>
      <w:r w:rsidR="00846B69" w:rsidRPr="00953714">
        <w:rPr>
          <w:rFonts w:ascii="Times New Roman" w:hAnsi="Times New Roman"/>
          <w:b/>
          <w:sz w:val="18"/>
          <w:szCs w:val="24"/>
        </w:rPr>
        <w:t>а/Распорядителя</w:t>
      </w:r>
      <w:r w:rsidRPr="00953714">
        <w:rPr>
          <w:rFonts w:ascii="Times New Roman" w:hAnsi="Times New Roman"/>
          <w:b/>
          <w:sz w:val="18"/>
          <w:szCs w:val="24"/>
        </w:rPr>
        <w:t xml:space="preserve"> счета (раздела</w:t>
      </w:r>
      <w:r w:rsidR="00846B69" w:rsidRPr="00953714">
        <w:rPr>
          <w:rFonts w:ascii="Times New Roman" w:hAnsi="Times New Roman"/>
          <w:b/>
          <w:sz w:val="18"/>
          <w:szCs w:val="24"/>
        </w:rPr>
        <w:t xml:space="preserve"> счета</w:t>
      </w:r>
      <w:r w:rsidRPr="00953714">
        <w:rPr>
          <w:rFonts w:ascii="Times New Roman" w:hAnsi="Times New Roman"/>
          <w:b/>
          <w:sz w:val="18"/>
          <w:szCs w:val="24"/>
        </w:rPr>
        <w:t>) депо</w:t>
      </w:r>
      <w:r w:rsidR="00846B69" w:rsidRPr="00953714">
        <w:rPr>
          <w:rFonts w:ascii="Times New Roman" w:hAnsi="Times New Roman"/>
          <w:b/>
          <w:sz w:val="18"/>
          <w:szCs w:val="24"/>
        </w:rPr>
        <w:t xml:space="preserve">: </w:t>
      </w:r>
    </w:p>
    <w:p w:rsidR="00846B69" w:rsidRPr="00953714" w:rsidRDefault="00846B69" w:rsidP="003C260B">
      <w:pPr>
        <w:jc w:val="both"/>
        <w:rPr>
          <w:rFonts w:ascii="Times New Roman" w:hAnsi="Times New Roman"/>
          <w:b/>
          <w:sz w:val="18"/>
          <w:szCs w:val="24"/>
        </w:rPr>
      </w:pPr>
    </w:p>
    <w:p w:rsidR="00846B69" w:rsidRPr="00953714" w:rsidRDefault="00846B69">
      <w:r w:rsidRPr="00953714">
        <w:rPr>
          <w:rFonts w:ascii="Times New Roman" w:hAnsi="Times New Roman"/>
          <w:b/>
          <w:sz w:val="18"/>
          <w:szCs w:val="24"/>
        </w:rPr>
        <w:t>___________________________________________________________________________________________</w:t>
      </w:r>
    </w:p>
    <w:p w:rsidR="003C260B" w:rsidRPr="00953714" w:rsidRDefault="00BA14B6" w:rsidP="003C260B">
      <w:pPr>
        <w:jc w:val="both"/>
        <w:rPr>
          <w:rFonts w:ascii="Times New Roman" w:hAnsi="Times New Roman"/>
        </w:rPr>
      </w:pPr>
      <w:r w:rsidRPr="00953714">
        <w:rPr>
          <w:rFonts w:ascii="Times New Roman" w:hAnsi="Times New Roman"/>
          <w:b/>
          <w:sz w:val="18"/>
          <w:szCs w:val="24"/>
          <w:vertAlign w:val="superscript"/>
        </w:rPr>
        <w:t xml:space="preserve">                                                                </w:t>
      </w:r>
      <w:r w:rsidR="00846B69" w:rsidRPr="00953714">
        <w:rPr>
          <w:rFonts w:ascii="Times New Roman" w:hAnsi="Times New Roman"/>
          <w:b/>
          <w:sz w:val="18"/>
          <w:szCs w:val="24"/>
          <w:vertAlign w:val="superscript"/>
        </w:rPr>
        <w:t xml:space="preserve">наименование </w:t>
      </w:r>
      <w:r w:rsidRPr="00953714">
        <w:rPr>
          <w:rFonts w:ascii="Times New Roman" w:hAnsi="Times New Roman"/>
          <w:b/>
          <w:sz w:val="18"/>
          <w:szCs w:val="24"/>
          <w:vertAlign w:val="superscript"/>
        </w:rPr>
        <w:t>юридического лица / ФИО физического лица</w:t>
      </w:r>
    </w:p>
    <w:p w:rsidR="003C260B" w:rsidRPr="006F08DD" w:rsidRDefault="003C260B" w:rsidP="003C260B">
      <w:pPr>
        <w:jc w:val="both"/>
        <w:rPr>
          <w:rFonts w:ascii="Times New Roman" w:hAnsi="Times New Roman"/>
          <w:b/>
          <w:szCs w:val="24"/>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Pr="006F08DD">
        <w:rPr>
          <w:rFonts w:ascii="Times New Roman" w:hAnsi="Times New Roman"/>
          <w:szCs w:val="24"/>
        </w:rPr>
        <w:t>на неопределенный срок вплоть до отмены полномочий</w:t>
      </w:r>
    </w:p>
    <w:p w:rsidR="003C260B" w:rsidRPr="006F08DD" w:rsidRDefault="003C260B" w:rsidP="003C260B">
      <w:pPr>
        <w:jc w:val="both"/>
        <w:rPr>
          <w:rFonts w:ascii="Times New Roman" w:hAnsi="Times New Roman"/>
          <w:szCs w:val="24"/>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Pr="006F08DD">
        <w:rPr>
          <w:rFonts w:ascii="Times New Roman" w:hAnsi="Times New Roman"/>
          <w:szCs w:val="24"/>
        </w:rPr>
        <w:t>на период с _________________________ по _______________________________</w:t>
      </w:r>
    </w:p>
    <w:p w:rsidR="003C260B" w:rsidRPr="006F08DD" w:rsidRDefault="003C260B" w:rsidP="003C260B">
      <w:pPr>
        <w:jc w:val="both"/>
        <w:rPr>
          <w:rFonts w:ascii="Times New Roman" w:hAnsi="Times New Roman"/>
          <w:sz w:val="16"/>
          <w:szCs w:val="24"/>
        </w:rPr>
      </w:pPr>
    </w:p>
    <w:p w:rsidR="003C260B" w:rsidRPr="000B6F0B" w:rsidRDefault="003C260B" w:rsidP="003C260B">
      <w:pPr>
        <w:jc w:val="both"/>
        <w:rPr>
          <w:rFonts w:ascii="Times New Roman" w:hAnsi="Times New Roman"/>
          <w:sz w:val="22"/>
          <w:szCs w:val="24"/>
          <w:u w:val="single"/>
        </w:rPr>
      </w:pPr>
      <w:r w:rsidRPr="000B6F0B">
        <w:rPr>
          <w:rFonts w:ascii="Times New Roman" w:hAnsi="Times New Roman"/>
          <w:sz w:val="22"/>
          <w:szCs w:val="24"/>
          <w:u w:val="single"/>
        </w:rPr>
        <w:t>Прилагаемые документы:</w:t>
      </w:r>
    </w:p>
    <w:p w:rsidR="003C260B" w:rsidRPr="000B6F0B" w:rsidRDefault="003C260B" w:rsidP="003C260B">
      <w:pPr>
        <w:jc w:val="both"/>
        <w:rPr>
          <w:rFonts w:ascii="Times New Roman" w:hAnsi="Times New Roman"/>
          <w:sz w:val="22"/>
          <w:szCs w:val="24"/>
          <w:u w:val="single"/>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Pr="006F08DD">
        <w:rPr>
          <w:rFonts w:ascii="Times New Roman" w:hAnsi="Times New Roman"/>
        </w:rPr>
        <w:t>Доверенность № ________от «______»___________________20___г.</w:t>
      </w:r>
    </w:p>
    <w:p w:rsidR="00955585" w:rsidRPr="006F08DD" w:rsidRDefault="00BA14B6" w:rsidP="003C260B">
      <w:pPr>
        <w:jc w:val="both"/>
        <w:rPr>
          <w:rFonts w:ascii="Times New Roman" w:hAnsi="Times New Roman"/>
          <w:szCs w:val="24"/>
        </w:rPr>
      </w:pPr>
      <w:r w:rsidRPr="006F08DD">
        <w:rPr>
          <w:rFonts w:ascii="Times New Roman" w:hAnsi="Times New Roman"/>
          <w:b/>
          <w:sz w:val="28"/>
          <w:szCs w:val="24"/>
        </w:rPr>
        <w:sym w:font="Wingdings" w:char="F071"/>
      </w:r>
      <w:r w:rsidR="003C260B" w:rsidRPr="006F08DD">
        <w:rPr>
          <w:rFonts w:ascii="Times New Roman" w:hAnsi="Times New Roman"/>
          <w:b/>
          <w:sz w:val="28"/>
          <w:szCs w:val="24"/>
        </w:rPr>
        <w:t xml:space="preserve"> </w:t>
      </w:r>
      <w:r w:rsidR="003C260B" w:rsidRPr="006F08DD">
        <w:rPr>
          <w:rFonts w:ascii="Times New Roman" w:hAnsi="Times New Roman"/>
          <w:szCs w:val="24"/>
        </w:rPr>
        <w:t xml:space="preserve">Анкета </w:t>
      </w:r>
      <w:r w:rsidR="00955585" w:rsidRPr="006F08DD">
        <w:rPr>
          <w:rFonts w:ascii="Times New Roman" w:hAnsi="Times New Roman"/>
          <w:szCs w:val="24"/>
        </w:rPr>
        <w:t>распорядителя счета (раздела счета) депо</w:t>
      </w:r>
    </w:p>
    <w:p w:rsidR="00955585" w:rsidRPr="006F08DD" w:rsidRDefault="00955585" w:rsidP="003C260B">
      <w:pPr>
        <w:jc w:val="both"/>
        <w:rPr>
          <w:rFonts w:ascii="Times New Roman" w:hAnsi="Times New Roman"/>
          <w:szCs w:val="24"/>
        </w:rPr>
      </w:pPr>
      <w:r w:rsidRPr="006F08DD">
        <w:rPr>
          <w:rFonts w:ascii="Times New Roman" w:hAnsi="Times New Roman"/>
          <w:b/>
          <w:sz w:val="28"/>
          <w:szCs w:val="24"/>
        </w:rPr>
        <w:sym w:font="Wingdings" w:char="F071"/>
      </w:r>
      <w:r w:rsidRPr="006F08DD">
        <w:rPr>
          <w:rFonts w:ascii="Times New Roman" w:hAnsi="Times New Roman"/>
          <w:szCs w:val="24"/>
        </w:rPr>
        <w:t xml:space="preserve"> Анкета оператора счета (раздела счета) депо</w:t>
      </w:r>
    </w:p>
    <w:p w:rsidR="00BA14B6" w:rsidRPr="006F08DD" w:rsidRDefault="00BA14B6" w:rsidP="003C260B">
      <w:pPr>
        <w:jc w:val="both"/>
        <w:rPr>
          <w:rFonts w:ascii="Times New Roman" w:hAnsi="Times New Roman"/>
          <w:szCs w:val="24"/>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00955585" w:rsidRPr="006F08DD">
        <w:rPr>
          <w:rFonts w:ascii="Times New Roman" w:hAnsi="Times New Roman"/>
          <w:szCs w:val="24"/>
        </w:rPr>
        <w:t>Комплект документов физического лица - распорядителя счета депо</w:t>
      </w:r>
    </w:p>
    <w:p w:rsidR="003C260B" w:rsidRPr="00294BFD" w:rsidRDefault="003C260B" w:rsidP="003C260B">
      <w:pPr>
        <w:jc w:val="both"/>
        <w:rPr>
          <w:rFonts w:ascii="Times New Roman" w:hAnsi="Times New Roman"/>
          <w:szCs w:val="24"/>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Pr="006F08DD">
        <w:rPr>
          <w:rFonts w:ascii="Times New Roman" w:hAnsi="Times New Roman"/>
          <w:szCs w:val="24"/>
        </w:rPr>
        <w:t>Комплект документов юридического лица – Оператора</w:t>
      </w:r>
      <w:r w:rsidR="00955585" w:rsidRPr="006F08DD">
        <w:rPr>
          <w:rFonts w:ascii="Times New Roman" w:hAnsi="Times New Roman"/>
          <w:szCs w:val="24"/>
        </w:rPr>
        <w:t xml:space="preserve"> счета депо</w:t>
      </w:r>
      <w:r w:rsidRPr="000B6F0B">
        <w:rPr>
          <w:rFonts w:ascii="Times New Roman" w:hAnsi="Times New Roman"/>
          <w:szCs w:val="24"/>
        </w:rPr>
        <w:t xml:space="preserve"> / </w:t>
      </w:r>
      <w:r w:rsidRPr="00294BFD">
        <w:rPr>
          <w:rFonts w:ascii="Times New Roman" w:hAnsi="Times New Roman"/>
          <w:szCs w:val="24"/>
        </w:rPr>
        <w:t>:</w:t>
      </w:r>
    </w:p>
    <w:p w:rsidR="003C260B" w:rsidRPr="006F08DD" w:rsidRDefault="003C260B" w:rsidP="003C260B">
      <w:pPr>
        <w:shd w:val="clear" w:color="auto" w:fill="C0C0C0"/>
        <w:jc w:val="center"/>
        <w:rPr>
          <w:rFonts w:ascii="Times New Roman" w:hAnsi="Times New Roman"/>
          <w:b/>
          <w:szCs w:val="24"/>
        </w:rPr>
      </w:pPr>
      <w:r w:rsidRPr="00294BFD">
        <w:rPr>
          <w:rFonts w:ascii="Times New Roman" w:hAnsi="Times New Roman"/>
          <w:sz w:val="18"/>
          <w:szCs w:val="24"/>
        </w:rPr>
        <w:tab/>
      </w:r>
      <w:r w:rsidRPr="006F08DD">
        <w:rPr>
          <w:rFonts w:ascii="Times New Roman" w:hAnsi="Times New Roman"/>
          <w:b/>
          <w:szCs w:val="24"/>
        </w:rPr>
        <w:t xml:space="preserve">ПОЛНОМОЧИЯ ОПЕРАТОРА/ РАСПОРЯДИТЕЛЯ </w:t>
      </w:r>
    </w:p>
    <w:p w:rsidR="003C260B" w:rsidRPr="000B6F0B" w:rsidRDefault="003C260B" w:rsidP="003C260B">
      <w:pPr>
        <w:jc w:val="both"/>
        <w:rPr>
          <w:rFonts w:ascii="Times New Roman" w:hAnsi="Times New Roman"/>
          <w:szCs w:val="24"/>
        </w:rPr>
      </w:pPr>
      <w:r w:rsidRPr="006F08DD">
        <w:rPr>
          <w:rFonts w:ascii="Times New Roman" w:hAnsi="Times New Roman"/>
          <w:b/>
          <w:sz w:val="28"/>
          <w:szCs w:val="24"/>
        </w:rPr>
        <w:sym w:font="Wingdings" w:char="F071"/>
      </w:r>
      <w:r w:rsidRPr="006F08DD">
        <w:rPr>
          <w:rFonts w:ascii="Times New Roman" w:hAnsi="Times New Roman"/>
          <w:sz w:val="28"/>
          <w:szCs w:val="24"/>
        </w:rPr>
        <w:t xml:space="preserve"> </w:t>
      </w:r>
      <w:r w:rsidRPr="006F08DD">
        <w:rPr>
          <w:rFonts w:ascii="Times New Roman" w:hAnsi="Times New Roman"/>
          <w:szCs w:val="24"/>
        </w:rPr>
        <w:t>ПОЛНОМОЧИЯ ОПЕРАТОРА</w:t>
      </w:r>
      <w:r w:rsidR="00955585" w:rsidRPr="006F08DD">
        <w:rPr>
          <w:rFonts w:ascii="Times New Roman" w:hAnsi="Times New Roman"/>
          <w:szCs w:val="24"/>
        </w:rPr>
        <w:t>/РАСПОРЯДИТЕЛЯ</w:t>
      </w:r>
      <w:r w:rsidRPr="000B6F0B">
        <w:rPr>
          <w:rFonts w:ascii="Times New Roman" w:hAnsi="Times New Roman"/>
          <w:szCs w:val="24"/>
        </w:rPr>
        <w:t xml:space="preserve"> (типовые): </w:t>
      </w:r>
    </w:p>
    <w:p w:rsidR="003C260B" w:rsidRPr="00294BFD" w:rsidRDefault="003C260B" w:rsidP="003C260B">
      <w:pPr>
        <w:jc w:val="both"/>
        <w:rPr>
          <w:rFonts w:ascii="Times New Roman" w:hAnsi="Times New Roman"/>
          <w:sz w:val="18"/>
          <w:szCs w:val="24"/>
        </w:rPr>
      </w:pPr>
      <w:r w:rsidRPr="00294BFD">
        <w:rPr>
          <w:rFonts w:ascii="Times New Roman" w:hAnsi="Times New Roman"/>
          <w:sz w:val="18"/>
          <w:szCs w:val="24"/>
        </w:rPr>
        <w:tab/>
        <w:t>-формировать, подписывать и подавать депозитарные поручения к указанному счету / разделу, в том числе в составе сводных поручений</w:t>
      </w:r>
    </w:p>
    <w:p w:rsidR="003C260B" w:rsidRPr="00294BFD" w:rsidRDefault="003C260B" w:rsidP="003C260B">
      <w:pPr>
        <w:jc w:val="both"/>
        <w:rPr>
          <w:rFonts w:ascii="Times New Roman" w:hAnsi="Times New Roman"/>
          <w:sz w:val="18"/>
          <w:szCs w:val="24"/>
        </w:rPr>
      </w:pPr>
      <w:r w:rsidRPr="00294BFD">
        <w:rPr>
          <w:rFonts w:ascii="Times New Roman" w:hAnsi="Times New Roman"/>
          <w:sz w:val="18"/>
          <w:szCs w:val="24"/>
        </w:rPr>
        <w:tab/>
        <w:t>-получать выписки и отчеты депозитария в отношении указанного счета / раздела</w:t>
      </w:r>
    </w:p>
    <w:p w:rsidR="003C260B" w:rsidRPr="00294BFD" w:rsidRDefault="003C260B" w:rsidP="003C260B">
      <w:pPr>
        <w:jc w:val="both"/>
        <w:rPr>
          <w:rFonts w:ascii="Times New Roman" w:hAnsi="Times New Roman"/>
          <w:sz w:val="18"/>
          <w:szCs w:val="24"/>
        </w:rPr>
      </w:pPr>
      <w:r w:rsidRPr="00294BFD">
        <w:rPr>
          <w:rFonts w:ascii="Times New Roman" w:hAnsi="Times New Roman"/>
          <w:sz w:val="18"/>
          <w:szCs w:val="24"/>
        </w:rPr>
        <w:tab/>
        <w:t>-получать счета на оплату услуг в отношении указанного счета / раздела</w:t>
      </w:r>
    </w:p>
    <w:p w:rsidR="003C260B" w:rsidRPr="00294BFD" w:rsidRDefault="003C260B" w:rsidP="003C260B">
      <w:pPr>
        <w:jc w:val="both"/>
        <w:rPr>
          <w:rFonts w:ascii="Times New Roman" w:hAnsi="Times New Roman"/>
          <w:b/>
          <w:sz w:val="18"/>
          <w:szCs w:val="24"/>
        </w:rPr>
      </w:pPr>
      <w:r w:rsidRPr="00294BFD">
        <w:rPr>
          <w:rFonts w:ascii="Times New Roman" w:hAnsi="Times New Roman"/>
          <w:sz w:val="18"/>
          <w:szCs w:val="24"/>
        </w:rPr>
        <w:tab/>
        <w:t>-осуществлять иные права и обязанности по работе с указанным счетом / разделом, установленные депозитарным договором для депонента</w:t>
      </w:r>
    </w:p>
    <w:p w:rsidR="003C260B" w:rsidRPr="006F08DD" w:rsidRDefault="003C260B" w:rsidP="003C260B">
      <w:pPr>
        <w:rPr>
          <w:rFonts w:ascii="Times New Roman" w:hAnsi="Times New Roman"/>
          <w:sz w:val="28"/>
          <w:szCs w:val="24"/>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Pr="006F08DD">
        <w:rPr>
          <w:rFonts w:ascii="Times New Roman" w:hAnsi="Times New Roman"/>
          <w:szCs w:val="24"/>
        </w:rPr>
        <w:t>ОПРЕДЕЛЯЮТСЯ ПРИЛАГАЕМЫМ ДОКУМЕНТОМ _____________________________________________________________________________________________</w:t>
      </w:r>
    </w:p>
    <w:p w:rsidR="003C260B" w:rsidRPr="006F08DD" w:rsidRDefault="003C260B" w:rsidP="003C260B">
      <w:pPr>
        <w:jc w:val="both"/>
        <w:rPr>
          <w:rFonts w:ascii="Times New Roman" w:hAnsi="Times New Roman"/>
          <w:sz w:val="18"/>
          <w:szCs w:val="24"/>
        </w:rPr>
      </w:pPr>
      <w:r w:rsidRPr="006F08DD">
        <w:rPr>
          <w:rFonts w:ascii="Times New Roman" w:hAnsi="Times New Roman"/>
          <w:b/>
          <w:sz w:val="28"/>
          <w:szCs w:val="24"/>
        </w:rPr>
        <w:sym w:font="Wingdings" w:char="F071"/>
      </w:r>
      <w:r w:rsidRPr="006F08DD">
        <w:rPr>
          <w:rFonts w:ascii="Times New Roman" w:hAnsi="Times New Roman"/>
          <w:b/>
          <w:sz w:val="28"/>
          <w:szCs w:val="24"/>
        </w:rPr>
        <w:t xml:space="preserve"> </w:t>
      </w:r>
      <w:r w:rsidRPr="006F08DD">
        <w:rPr>
          <w:rFonts w:ascii="Times New Roman" w:hAnsi="Times New Roman"/>
        </w:rPr>
        <w:t>ПОДАЧА ПОРУЧЕНИЙ ПО ВСЕМ ОПЕРАЦИЯМ</w:t>
      </w:r>
      <w:r w:rsidRPr="006F08DD">
        <w:rPr>
          <w:rFonts w:ascii="Times New Roman" w:hAnsi="Times New Roman"/>
          <w:sz w:val="18"/>
          <w:szCs w:val="24"/>
        </w:rPr>
        <w:t xml:space="preserve"> </w:t>
      </w:r>
    </w:p>
    <w:p w:rsidR="003C260B" w:rsidRPr="000B6F0B" w:rsidRDefault="003C260B" w:rsidP="003C260B">
      <w:pPr>
        <w:shd w:val="clear" w:color="auto" w:fill="C0C0C0"/>
        <w:jc w:val="both"/>
        <w:rPr>
          <w:rFonts w:ascii="Times New Roman" w:hAnsi="Times New Roman"/>
          <w:sz w:val="12"/>
          <w:szCs w:val="24"/>
        </w:rPr>
      </w:pPr>
    </w:p>
    <w:p w:rsidR="003C260B" w:rsidRPr="00294BFD" w:rsidRDefault="003C260B" w:rsidP="003C260B">
      <w:pPr>
        <w:spacing w:before="240"/>
        <w:jc w:val="both"/>
        <w:rPr>
          <w:rFonts w:ascii="Times New Roman" w:hAnsi="Times New Roman"/>
          <w:sz w:val="24"/>
          <w:szCs w:val="24"/>
        </w:rPr>
      </w:pPr>
      <w:r w:rsidRPr="00294BFD">
        <w:rPr>
          <w:rFonts w:ascii="Times New Roman" w:hAnsi="Times New Roman"/>
          <w:b/>
          <w:sz w:val="24"/>
          <w:szCs w:val="24"/>
        </w:rPr>
        <w:t>Подпись:</w:t>
      </w:r>
      <w:r w:rsidRPr="00294BFD">
        <w:rPr>
          <w:rFonts w:ascii="Times New Roman" w:hAnsi="Times New Roman"/>
          <w:sz w:val="24"/>
          <w:szCs w:val="24"/>
        </w:rPr>
        <w:t xml:space="preserve"> ___________</w:t>
      </w:r>
      <w:r w:rsidRPr="00294BFD">
        <w:rPr>
          <w:rFonts w:ascii="Times New Roman" w:hAnsi="Times New Roman"/>
          <w:sz w:val="24"/>
          <w:szCs w:val="24"/>
          <w:lang w:val="en-US"/>
        </w:rPr>
        <w:t>________</w:t>
      </w:r>
      <w:r w:rsidRPr="00294BFD">
        <w:rPr>
          <w:rFonts w:ascii="Times New Roman" w:hAnsi="Times New Roman"/>
          <w:sz w:val="24"/>
          <w:szCs w:val="24"/>
        </w:rPr>
        <w:t xml:space="preserve"> /</w:t>
      </w:r>
      <w:r w:rsidR="004A3967" w:rsidRPr="00294BFD">
        <w:rPr>
          <w:rFonts w:ascii="Times New Roman" w:hAnsi="Times New Roman"/>
          <w:sz w:val="24"/>
          <w:szCs w:val="24"/>
        </w:rPr>
        <w:t xml:space="preserve"> </w:t>
      </w:r>
      <w:r w:rsidRPr="00294BFD">
        <w:rPr>
          <w:rFonts w:ascii="Times New Roman" w:hAnsi="Times New Roman"/>
          <w:sz w:val="24"/>
          <w:szCs w:val="24"/>
        </w:rPr>
        <w:t>_________________________________________________</w:t>
      </w:r>
    </w:p>
    <w:p w:rsidR="003C260B" w:rsidRPr="003D5316" w:rsidRDefault="003C260B" w:rsidP="003C260B">
      <w:pPr>
        <w:jc w:val="both"/>
        <w:rPr>
          <w:rFonts w:ascii="Times New Roman" w:hAnsi="Times New Roman"/>
          <w:sz w:val="24"/>
          <w:szCs w:val="24"/>
        </w:rPr>
      </w:pPr>
      <w:r w:rsidRPr="003D5316">
        <w:rPr>
          <w:rFonts w:ascii="Times New Roman" w:hAnsi="Times New Roman"/>
          <w:sz w:val="16"/>
          <w:szCs w:val="24"/>
        </w:rPr>
        <w:t>Депонента</w:t>
      </w:r>
      <w:r w:rsidRPr="003D5316">
        <w:rPr>
          <w:rFonts w:ascii="Times New Roman" w:hAnsi="Times New Roman"/>
          <w:sz w:val="24"/>
          <w:szCs w:val="24"/>
        </w:rPr>
        <w:tab/>
      </w:r>
      <w:r w:rsidRPr="003D5316">
        <w:rPr>
          <w:rFonts w:ascii="Times New Roman" w:hAnsi="Times New Roman"/>
          <w:sz w:val="24"/>
          <w:szCs w:val="24"/>
        </w:rPr>
        <w:tab/>
      </w:r>
      <w:r w:rsidRPr="003D5316">
        <w:rPr>
          <w:rFonts w:ascii="Times New Roman" w:hAnsi="Times New Roman"/>
          <w:sz w:val="24"/>
          <w:szCs w:val="24"/>
        </w:rPr>
        <w:tab/>
        <w:t>м.п.</w:t>
      </w: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735823" w:rsidRDefault="003C260B" w:rsidP="003C260B">
            <w:pPr>
              <w:spacing w:before="120"/>
              <w:jc w:val="both"/>
              <w:rPr>
                <w:rFonts w:ascii="Times New Roman" w:hAnsi="Times New Roman"/>
                <w:sz w:val="24"/>
              </w:rPr>
            </w:pPr>
            <w:r w:rsidRPr="00735823">
              <w:rPr>
                <w:rFonts w:ascii="Times New Roman CYR" w:hAnsi="Times New Roman CYR"/>
                <w:sz w:val="24"/>
              </w:rPr>
              <w:t>Принял</w:t>
            </w:r>
            <w:r w:rsidRPr="00735823">
              <w:rPr>
                <w:rFonts w:ascii="Times New Roman" w:hAnsi="Times New Roman"/>
                <w:sz w:val="24"/>
              </w:rPr>
              <w:t xml:space="preserve"> __________________________________</w:t>
            </w:r>
          </w:p>
          <w:p w:rsidR="003C260B" w:rsidRPr="00735823" w:rsidRDefault="003C260B" w:rsidP="003C260B">
            <w:pPr>
              <w:spacing w:before="120"/>
              <w:jc w:val="both"/>
              <w:rPr>
                <w:rFonts w:ascii="Times New Roman" w:hAnsi="Times New Roman"/>
                <w:sz w:val="24"/>
              </w:rPr>
            </w:pPr>
            <w:r w:rsidRPr="00735823">
              <w:rPr>
                <w:rFonts w:ascii="Times New Roman" w:hAnsi="Times New Roman"/>
                <w:sz w:val="24"/>
              </w:rPr>
              <w:t>Дата приема______________________________</w:t>
            </w:r>
          </w:p>
          <w:p w:rsidR="003C260B" w:rsidRPr="00066DBB" w:rsidRDefault="003C260B" w:rsidP="003C260B">
            <w:pPr>
              <w:spacing w:before="120"/>
              <w:jc w:val="both"/>
              <w:rPr>
                <w:rFonts w:ascii="Times New Roman" w:hAnsi="Times New Roman"/>
                <w:sz w:val="24"/>
              </w:rPr>
            </w:pPr>
            <w:r w:rsidRPr="00066DBB">
              <w:rPr>
                <w:rFonts w:ascii="Times New Roman" w:hAnsi="Times New Roman"/>
                <w:sz w:val="24"/>
              </w:rPr>
              <w:t>Время приема ____________________________</w:t>
            </w:r>
          </w:p>
          <w:p w:rsidR="003C260B" w:rsidRPr="00F971A5" w:rsidRDefault="003C260B" w:rsidP="003C260B">
            <w:pPr>
              <w:spacing w:before="120"/>
              <w:jc w:val="both"/>
              <w:rPr>
                <w:rFonts w:ascii="Times New Roman" w:hAnsi="Times New Roman"/>
                <w:sz w:val="24"/>
              </w:rPr>
            </w:pPr>
            <w:r w:rsidRPr="00F971A5">
              <w:rPr>
                <w:rFonts w:ascii="Times New Roman" w:hAnsi="Times New Roman"/>
                <w:sz w:val="24"/>
              </w:rPr>
              <w:t>Рег. номер _______________________________</w:t>
            </w:r>
          </w:p>
          <w:p w:rsidR="003C260B" w:rsidRPr="00D80615" w:rsidRDefault="003C260B" w:rsidP="003C260B">
            <w:pPr>
              <w:spacing w:before="120"/>
              <w:jc w:val="center"/>
              <w:rPr>
                <w:rFonts w:ascii="Times New Roman" w:hAnsi="Times New Roman"/>
                <w:sz w:val="24"/>
                <w:u w:val="single"/>
              </w:rPr>
            </w:pPr>
            <w:r w:rsidRPr="005756C4">
              <w:rPr>
                <w:rFonts w:ascii="Times New Roman" w:hAnsi="Times New Roman"/>
                <w:sz w:val="24"/>
              </w:rPr>
              <w:t>(заполняется сотрудником депозита</w:t>
            </w:r>
            <w:r w:rsidRPr="00D80615">
              <w:rPr>
                <w:rFonts w:ascii="Times New Roman" w:hAnsi="Times New Roman"/>
                <w:sz w:val="24"/>
              </w:rPr>
              <w:t>рия)</w:t>
            </w:r>
          </w:p>
        </w:tc>
      </w:tr>
    </w:tbl>
    <w:p w:rsidR="003C260B" w:rsidRPr="00953714" w:rsidRDefault="003C260B" w:rsidP="003C260B">
      <w:pPr>
        <w:jc w:val="both"/>
        <w:rPr>
          <w:rFonts w:ascii="Times New Roman" w:hAnsi="Times New Roman"/>
          <w:sz w:val="24"/>
          <w:szCs w:val="24"/>
        </w:rPr>
      </w:pPr>
    </w:p>
    <w:p w:rsidR="003C260B" w:rsidRPr="006F08DD" w:rsidRDefault="003C260B" w:rsidP="00C87B2A">
      <w:pPr>
        <w:jc w:val="center"/>
        <w:rPr>
          <w:rFonts w:ascii="Calibri" w:eastAsia="Calibri" w:hAnsi="Calibri"/>
          <w:sz w:val="22"/>
          <w:szCs w:val="22"/>
          <w:lang w:eastAsia="en-US"/>
        </w:rPr>
      </w:pPr>
      <w:r w:rsidRPr="00953714">
        <w:rPr>
          <w:rFonts w:ascii="Times New Roman" w:hAnsi="Times New Roman"/>
          <w:sz w:val="24"/>
          <w:szCs w:val="24"/>
        </w:rPr>
        <w:br w:type="page"/>
      </w:r>
      <w:r w:rsidR="007B14F8">
        <w:rPr>
          <w:rFonts w:ascii="Calibri" w:eastAsia="Calibri" w:hAnsi="Calibri"/>
          <w:noProof/>
          <w:sz w:val="22"/>
          <w:szCs w:val="22"/>
        </w:rPr>
        <w:drawing>
          <wp:inline distT="0" distB="0" distL="0" distR="0">
            <wp:extent cx="2062480" cy="40386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C87B2A">
        <w:trPr>
          <w:jc w:val="center"/>
        </w:trPr>
        <w:tc>
          <w:tcPr>
            <w:tcW w:w="9571" w:type="dxa"/>
          </w:tcPr>
          <w:p w:rsidR="003C260B" w:rsidRPr="006F08DD" w:rsidRDefault="003C260B" w:rsidP="00C87B2A">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6F08DD" w:rsidRDefault="003C260B" w:rsidP="009D46A0">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 депозитарной деятельности № 016-10479-000100 от 16.08.2007г.,</w:t>
            </w:r>
          </w:p>
          <w:p w:rsidR="003C260B" w:rsidRPr="00294BFD" w:rsidRDefault="003C260B" w:rsidP="009D46A0">
            <w:pPr>
              <w:jc w:val="center"/>
              <w:rPr>
                <w:rFonts w:ascii="Times New Roman" w:hAnsi="Times New Roman"/>
                <w:i/>
                <w:iCs/>
                <w:sz w:val="16"/>
                <w:szCs w:val="16"/>
              </w:rPr>
            </w:pPr>
            <w:r w:rsidRPr="000B6F0B">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9D46A0">
      <w:pPr>
        <w:widowControl w:val="0"/>
        <w:jc w:val="center"/>
        <w:rPr>
          <w:rFonts w:ascii="Times New Roman" w:hAnsi="Times New Roman"/>
          <w:i/>
          <w:sz w:val="16"/>
        </w:rPr>
      </w:pPr>
      <w:r w:rsidRPr="00953714">
        <w:rPr>
          <w:rFonts w:ascii="Times New Roman" w:hAnsi="Times New Roman"/>
          <w:i/>
          <w:sz w:val="16"/>
        </w:rPr>
        <w:t>Место нахождения: 420111, г.Казань, ул.Мусы Джалиля, 3</w:t>
      </w:r>
    </w:p>
    <w:p w:rsidR="003C260B" w:rsidRPr="00953714" w:rsidRDefault="003C260B" w:rsidP="00BA01ED">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F11305" w:rsidRDefault="003C260B" w:rsidP="00915653">
      <w:pPr>
        <w:pStyle w:val="5"/>
      </w:pPr>
      <w:bookmarkStart w:id="415" w:name="_Ref480811303"/>
      <w:r w:rsidRPr="00953714">
        <w:t>Форма К-</w:t>
      </w:r>
      <w:r w:rsidR="00112313" w:rsidRPr="00F11305">
        <w:t>9</w:t>
      </w:r>
      <w:bookmarkEnd w:id="415"/>
    </w:p>
    <w:p w:rsidR="003C260B" w:rsidRPr="00C0524A" w:rsidRDefault="003C260B" w:rsidP="003C260B">
      <w:pPr>
        <w:spacing w:before="120"/>
        <w:jc w:val="center"/>
        <w:rPr>
          <w:rFonts w:ascii="Times New Roman" w:hAnsi="Times New Roman"/>
          <w:b/>
          <w:caps/>
          <w:sz w:val="22"/>
          <w:szCs w:val="22"/>
        </w:rPr>
      </w:pPr>
      <w:r w:rsidRPr="009A565F">
        <w:rPr>
          <w:rFonts w:ascii="Times New Roman" w:hAnsi="Times New Roman"/>
          <w:b/>
          <w:caps/>
          <w:color w:val="000000"/>
          <w:sz w:val="22"/>
          <w:szCs w:val="22"/>
        </w:rPr>
        <w:t>Поручение на ОТМЕНУ НАЗНАЧЕНИЯ уполномоченного лица</w:t>
      </w:r>
    </w:p>
    <w:p w:rsidR="003C260B" w:rsidRPr="00D929BB" w:rsidRDefault="003C260B" w:rsidP="003C260B">
      <w:pPr>
        <w:rPr>
          <w:rFonts w:ascii="Times New Roman" w:hAnsi="Times New Roman"/>
          <w:b/>
          <w:sz w:val="18"/>
          <w:u w:val="single"/>
        </w:rPr>
      </w:pPr>
      <w:r w:rsidRPr="00837C96">
        <w:rPr>
          <w:rFonts w:ascii="Times New Roman" w:hAnsi="Times New Roman"/>
          <w:b/>
          <w:sz w:val="18"/>
          <w:u w:val="single"/>
        </w:rPr>
        <w:t>Заполняется депонентом:</w:t>
      </w:r>
      <w:r w:rsidR="004A3967" w:rsidRPr="00D2643A">
        <w:rPr>
          <w:rFonts w:ascii="Times New Roman" w:hAnsi="Times New Roman"/>
          <w:b/>
          <w:sz w:val="18"/>
          <w:u w:val="single"/>
        </w:rPr>
        <w:t xml:space="preserve"> </w:t>
      </w:r>
    </w:p>
    <w:p w:rsidR="003C260B" w:rsidRPr="006B5320" w:rsidRDefault="003C260B" w:rsidP="00E208C7">
      <w:pPr>
        <w:rPr>
          <w:rFonts w:ascii="Times New Roman" w:hAnsi="Times New Roman"/>
          <w:szCs w:val="32"/>
        </w:rPr>
      </w:pPr>
      <w:r w:rsidRPr="006B5320">
        <w:rPr>
          <w:rFonts w:ascii="Times New Roman" w:hAnsi="Times New Roman"/>
          <w:szCs w:val="32"/>
        </w:rPr>
        <w:t>СВЕДЕНИЯ О ДЕПОНЕНТЕ</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337"/>
      </w:tblGrid>
      <w:tr w:rsidR="003C260B" w:rsidRPr="00953714" w:rsidTr="003C260B">
        <w:trPr>
          <w:trHeight w:val="269"/>
        </w:trPr>
        <w:tc>
          <w:tcPr>
            <w:tcW w:w="2518" w:type="dxa"/>
            <w:tcBorders>
              <w:right w:val="double" w:sz="4" w:space="0" w:color="auto"/>
            </w:tcBorders>
            <w:vAlign w:val="center"/>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Депонент:</w:t>
            </w:r>
          </w:p>
        </w:tc>
        <w:tc>
          <w:tcPr>
            <w:tcW w:w="7337" w:type="dxa"/>
            <w:tcBorders>
              <w:top w:val="double" w:sz="4" w:space="0" w:color="auto"/>
              <w:left w:val="double" w:sz="4" w:space="0" w:color="auto"/>
              <w:bottom w:val="double" w:sz="4" w:space="0" w:color="auto"/>
              <w:right w:val="double" w:sz="4" w:space="0" w:color="auto"/>
            </w:tcBorders>
          </w:tcPr>
          <w:p w:rsidR="003C260B" w:rsidRPr="006B5320" w:rsidRDefault="003C260B" w:rsidP="003C260B">
            <w:pPr>
              <w:spacing w:before="40" w:after="40"/>
              <w:rPr>
                <w:rFonts w:ascii="Times New Roman" w:hAnsi="Times New Roman"/>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Счет депо:</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раздел счета депо:</w:t>
            </w:r>
          </w:p>
          <w:p w:rsidR="003C260B" w:rsidRPr="00953714" w:rsidRDefault="003C260B" w:rsidP="003C260B">
            <w:pPr>
              <w:rPr>
                <w:rFonts w:ascii="Times New Roman" w:hAnsi="Times New Roman"/>
              </w:rPr>
            </w:pPr>
            <w:r w:rsidRPr="00953714">
              <w:rPr>
                <w:rFonts w:ascii="Times New Roman" w:hAnsi="Times New Roman"/>
              </w:rPr>
              <w:t xml:space="preserve"> </w:t>
            </w:r>
            <w:r w:rsidRPr="00953714">
              <w:rPr>
                <w:rFonts w:ascii="Times New Roman" w:hAnsi="Times New Roman"/>
                <w:sz w:val="16"/>
                <w:szCs w:val="16"/>
              </w:rPr>
              <w:t>(указывается, если полномочия даются только по указанному разделу)</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sz w:val="22"/>
                <w:szCs w:val="22"/>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Тип счета:</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Инициатор:</w:t>
            </w:r>
          </w:p>
          <w:p w:rsidR="003C260B" w:rsidRPr="00953714" w:rsidRDefault="003C260B" w:rsidP="003C260B">
            <w:pPr>
              <w:rPr>
                <w:rFonts w:ascii="Times New Roman" w:hAnsi="Times New Roman"/>
              </w:rPr>
            </w:pPr>
            <w:r w:rsidRPr="00953714">
              <w:rPr>
                <w:rFonts w:ascii="Times New Roman" w:hAnsi="Times New Roman"/>
                <w:sz w:val="16"/>
                <w:szCs w:val="16"/>
              </w:rPr>
              <w:t xml:space="preserve"> (кем подписано поручение)</w:t>
            </w:r>
          </w:p>
        </w:tc>
        <w:tc>
          <w:tcPr>
            <w:tcW w:w="7337"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rPr>
            </w:pPr>
          </w:p>
        </w:tc>
      </w:tr>
    </w:tbl>
    <w:p w:rsidR="003C260B" w:rsidRPr="00953714" w:rsidRDefault="003C260B" w:rsidP="00E208C7">
      <w:pPr>
        <w:rPr>
          <w:rFonts w:ascii="Times New Roman" w:hAnsi="Times New Roman"/>
          <w:szCs w:val="32"/>
        </w:rPr>
      </w:pPr>
      <w:r w:rsidRPr="00953714">
        <w:rPr>
          <w:rFonts w:ascii="Times New Roman" w:hAnsi="Times New Roman"/>
          <w:szCs w:val="32"/>
        </w:rPr>
        <w:t>СОДЕРЖАНИЕ ПОРУЧЕНИЯ</w:t>
      </w:r>
    </w:p>
    <w:p w:rsidR="003C260B" w:rsidRPr="00953714" w:rsidRDefault="003C260B" w:rsidP="003C260B">
      <w:pPr>
        <w:jc w:val="both"/>
        <w:rPr>
          <w:rFonts w:ascii="Times New Roman" w:hAnsi="Times New Roman"/>
          <w:b/>
          <w:sz w:val="24"/>
          <w:szCs w:val="24"/>
        </w:rPr>
      </w:pPr>
    </w:p>
    <w:p w:rsidR="003C260B" w:rsidRPr="009A565F" w:rsidRDefault="003C260B" w:rsidP="003C260B">
      <w:pPr>
        <w:jc w:val="both"/>
        <w:rPr>
          <w:rFonts w:ascii="Times New Roman" w:hAnsi="Times New Roman"/>
          <w:b/>
          <w:sz w:val="24"/>
          <w:szCs w:val="24"/>
        </w:rPr>
      </w:pPr>
      <w:r w:rsidRPr="00953714">
        <w:rPr>
          <w:rFonts w:ascii="Times New Roman" w:hAnsi="Times New Roman"/>
          <w:b/>
          <w:sz w:val="24"/>
          <w:szCs w:val="24"/>
        </w:rPr>
        <w:t>Прошу отменить регистрацию в качестве Оператора/</w:t>
      </w:r>
      <w:r w:rsidR="00955585" w:rsidRPr="00953714">
        <w:rPr>
          <w:rFonts w:ascii="Times New Roman" w:hAnsi="Times New Roman"/>
          <w:b/>
          <w:sz w:val="24"/>
          <w:szCs w:val="24"/>
        </w:rPr>
        <w:t xml:space="preserve">Распорядителя </w:t>
      </w:r>
      <w:r w:rsidRPr="00F11305">
        <w:rPr>
          <w:rFonts w:ascii="Times New Roman" w:hAnsi="Times New Roman"/>
          <w:b/>
          <w:sz w:val="24"/>
          <w:szCs w:val="24"/>
        </w:rPr>
        <w:t xml:space="preserve"> счета</w:t>
      </w:r>
      <w:r w:rsidR="00955585" w:rsidRPr="00F11305">
        <w:rPr>
          <w:rFonts w:ascii="Times New Roman" w:hAnsi="Times New Roman"/>
          <w:b/>
          <w:sz w:val="24"/>
          <w:szCs w:val="24"/>
        </w:rPr>
        <w:t xml:space="preserve"> (раздела счета)</w:t>
      </w:r>
      <w:r w:rsidRPr="009A565F">
        <w:rPr>
          <w:rFonts w:ascii="Times New Roman" w:hAnsi="Times New Roman"/>
          <w:b/>
          <w:sz w:val="24"/>
          <w:szCs w:val="24"/>
        </w:rPr>
        <w:t xml:space="preserve"> депо</w:t>
      </w:r>
    </w:p>
    <w:p w:rsidR="003C260B" w:rsidRPr="00837C96" w:rsidRDefault="003C260B" w:rsidP="003C260B">
      <w:pPr>
        <w:rPr>
          <w:rFonts w:ascii="Times New Roman" w:hAnsi="Times New Roman"/>
          <w:sz w:val="18"/>
          <w:szCs w:val="24"/>
        </w:rPr>
      </w:pPr>
      <w:r w:rsidRPr="00C0524A">
        <w:rPr>
          <w:rFonts w:ascii="Times New Roman" w:hAnsi="Times New Roman"/>
          <w:sz w:val="24"/>
          <w:szCs w:val="24"/>
        </w:rPr>
        <w:t>________________________________________________________________________________</w:t>
      </w:r>
    </w:p>
    <w:p w:rsidR="003C260B" w:rsidRPr="009A565F" w:rsidRDefault="003C260B" w:rsidP="003C260B">
      <w:pPr>
        <w:jc w:val="center"/>
        <w:rPr>
          <w:rFonts w:ascii="Times New Roman" w:hAnsi="Times New Roman"/>
          <w:sz w:val="16"/>
          <w:szCs w:val="16"/>
        </w:rPr>
      </w:pPr>
      <w:r w:rsidRPr="00D2643A">
        <w:rPr>
          <w:rFonts w:ascii="Times New Roman" w:hAnsi="Times New Roman"/>
          <w:sz w:val="16"/>
          <w:szCs w:val="16"/>
        </w:rPr>
        <w:t>(Наименование</w:t>
      </w:r>
      <w:r w:rsidR="00955585" w:rsidRPr="00D929BB">
        <w:rPr>
          <w:rFonts w:ascii="Times New Roman" w:hAnsi="Times New Roman"/>
          <w:sz w:val="16"/>
          <w:szCs w:val="16"/>
        </w:rPr>
        <w:t xml:space="preserve"> оператора/ ФИО распорядителя </w:t>
      </w:r>
      <w:r w:rsidRPr="006B5320">
        <w:rPr>
          <w:rFonts w:ascii="Times New Roman" w:hAnsi="Times New Roman"/>
          <w:sz w:val="16"/>
          <w:szCs w:val="16"/>
        </w:rPr>
        <w:t>/</w:t>
      </w:r>
      <w:r w:rsidRPr="00F11305">
        <w:rPr>
          <w:rFonts w:ascii="Times New Roman" w:hAnsi="Times New Roman"/>
          <w:sz w:val="16"/>
          <w:szCs w:val="16"/>
        </w:rPr>
        <w:t xml:space="preserve"> счета</w:t>
      </w:r>
      <w:r w:rsidR="00955585" w:rsidRPr="00F11305">
        <w:rPr>
          <w:rFonts w:ascii="Times New Roman" w:hAnsi="Times New Roman"/>
          <w:sz w:val="16"/>
          <w:szCs w:val="16"/>
        </w:rPr>
        <w:t xml:space="preserve"> (раздела счета)</w:t>
      </w:r>
      <w:r w:rsidRPr="009A565F">
        <w:rPr>
          <w:rFonts w:ascii="Times New Roman" w:hAnsi="Times New Roman"/>
          <w:sz w:val="16"/>
          <w:szCs w:val="16"/>
        </w:rPr>
        <w:t xml:space="preserve"> депо)</w:t>
      </w:r>
    </w:p>
    <w:p w:rsidR="003C260B" w:rsidRPr="00C0524A" w:rsidRDefault="003C260B" w:rsidP="003C260B">
      <w:pPr>
        <w:spacing w:before="240"/>
        <w:jc w:val="both"/>
        <w:rPr>
          <w:rFonts w:ascii="Times New Roman" w:hAnsi="Times New Roman"/>
          <w:b/>
          <w:sz w:val="24"/>
          <w:szCs w:val="24"/>
        </w:rPr>
      </w:pPr>
    </w:p>
    <w:p w:rsidR="003C260B" w:rsidRPr="00837C96" w:rsidRDefault="003C260B" w:rsidP="003C260B">
      <w:pPr>
        <w:spacing w:before="240"/>
        <w:jc w:val="both"/>
        <w:rPr>
          <w:rFonts w:ascii="Times New Roman" w:hAnsi="Times New Roman"/>
          <w:b/>
          <w:sz w:val="24"/>
          <w:szCs w:val="24"/>
        </w:rPr>
      </w:pPr>
    </w:p>
    <w:p w:rsidR="003C260B" w:rsidRPr="006B5320" w:rsidRDefault="003C260B" w:rsidP="003C260B">
      <w:pPr>
        <w:spacing w:before="240"/>
        <w:jc w:val="both"/>
        <w:rPr>
          <w:rFonts w:ascii="Times New Roman" w:hAnsi="Times New Roman"/>
          <w:sz w:val="24"/>
          <w:szCs w:val="24"/>
        </w:rPr>
      </w:pPr>
      <w:r w:rsidRPr="00D2643A">
        <w:rPr>
          <w:rFonts w:ascii="Times New Roman" w:hAnsi="Times New Roman"/>
          <w:b/>
          <w:sz w:val="24"/>
          <w:szCs w:val="24"/>
        </w:rPr>
        <w:t>Подпись:</w:t>
      </w:r>
      <w:r w:rsidRPr="00D929BB">
        <w:rPr>
          <w:rFonts w:ascii="Times New Roman" w:hAnsi="Times New Roman"/>
          <w:sz w:val="24"/>
          <w:szCs w:val="24"/>
        </w:rPr>
        <w:t xml:space="preserve"> ___________</w:t>
      </w:r>
      <w:r w:rsidRPr="006B5320">
        <w:rPr>
          <w:rFonts w:ascii="Times New Roman" w:hAnsi="Times New Roman"/>
          <w:sz w:val="24"/>
          <w:szCs w:val="24"/>
          <w:lang w:val="en-US"/>
        </w:rPr>
        <w:t>________</w:t>
      </w:r>
      <w:r w:rsidRPr="006B5320">
        <w:rPr>
          <w:rFonts w:ascii="Times New Roman" w:hAnsi="Times New Roman"/>
          <w:sz w:val="24"/>
          <w:szCs w:val="24"/>
        </w:rPr>
        <w:t xml:space="preserve"> /</w:t>
      </w:r>
      <w:r w:rsidR="004A3967" w:rsidRPr="006B5320">
        <w:rPr>
          <w:rFonts w:ascii="Times New Roman" w:hAnsi="Times New Roman"/>
          <w:sz w:val="24"/>
          <w:szCs w:val="24"/>
        </w:rPr>
        <w:t xml:space="preserve"> </w:t>
      </w:r>
      <w:r w:rsidRPr="006B5320">
        <w:rPr>
          <w:rFonts w:ascii="Times New Roman" w:hAnsi="Times New Roman"/>
          <w:sz w:val="24"/>
          <w:szCs w:val="24"/>
        </w:rPr>
        <w:t>_________________________________________________</w:t>
      </w:r>
    </w:p>
    <w:p w:rsidR="003C260B" w:rsidRPr="00C46FD3" w:rsidRDefault="003C260B" w:rsidP="003C260B">
      <w:pPr>
        <w:jc w:val="both"/>
        <w:rPr>
          <w:rFonts w:ascii="Times New Roman" w:hAnsi="Times New Roman"/>
          <w:sz w:val="24"/>
          <w:szCs w:val="24"/>
        </w:rPr>
      </w:pPr>
      <w:r w:rsidRPr="006B5320">
        <w:rPr>
          <w:rFonts w:ascii="Times New Roman" w:hAnsi="Times New Roman"/>
          <w:sz w:val="16"/>
          <w:szCs w:val="24"/>
        </w:rPr>
        <w:t>Депонента</w:t>
      </w:r>
      <w:r w:rsidRPr="00C46FD3">
        <w:rPr>
          <w:rFonts w:ascii="Times New Roman" w:hAnsi="Times New Roman"/>
          <w:sz w:val="24"/>
          <w:szCs w:val="24"/>
        </w:rPr>
        <w:tab/>
      </w:r>
      <w:r w:rsidRPr="00C46FD3">
        <w:rPr>
          <w:rFonts w:ascii="Times New Roman" w:hAnsi="Times New Roman"/>
          <w:sz w:val="24"/>
          <w:szCs w:val="24"/>
        </w:rPr>
        <w:tab/>
      </w:r>
      <w:r w:rsidRPr="00C46FD3">
        <w:rPr>
          <w:rFonts w:ascii="Times New Roman" w:hAnsi="Times New Roman"/>
          <w:sz w:val="24"/>
          <w:szCs w:val="24"/>
        </w:rPr>
        <w:tab/>
        <w:t>м.п.</w:t>
      </w:r>
    </w:p>
    <w:p w:rsidR="003C260B" w:rsidRPr="00BE6B5E" w:rsidRDefault="003C260B" w:rsidP="003C260B">
      <w:pPr>
        <w:jc w:val="both"/>
        <w:rPr>
          <w:rFonts w:ascii="Times New Roman" w:hAnsi="Times New Roman"/>
          <w:sz w:val="24"/>
          <w:szCs w:val="24"/>
        </w:rPr>
      </w:pPr>
    </w:p>
    <w:p w:rsidR="003C260B" w:rsidRPr="00BE6B5E" w:rsidRDefault="003C260B" w:rsidP="003C260B">
      <w:pPr>
        <w:jc w:val="both"/>
        <w:rPr>
          <w:rFonts w:ascii="Times New Roman" w:hAnsi="Times New Roman"/>
          <w:sz w:val="24"/>
          <w:szCs w:val="24"/>
        </w:rPr>
      </w:pPr>
    </w:p>
    <w:p w:rsidR="003C260B" w:rsidRPr="00953714" w:rsidRDefault="003C260B" w:rsidP="003C260B">
      <w:pPr>
        <w:jc w:val="both"/>
        <w:rPr>
          <w:rFonts w:ascii="Times New Roman" w:hAnsi="Times New Roman"/>
          <w:sz w:val="24"/>
          <w:szCs w:val="24"/>
        </w:rPr>
      </w:pPr>
    </w:p>
    <w:p w:rsidR="003C260B" w:rsidRPr="00953714" w:rsidRDefault="003C260B" w:rsidP="003C260B">
      <w:pPr>
        <w:jc w:val="both"/>
        <w:rPr>
          <w:rFonts w:ascii="Times New Roman" w:hAnsi="Times New Roman"/>
          <w:sz w:val="24"/>
          <w:szCs w:val="24"/>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953714" w:rsidRDefault="003C260B" w:rsidP="003C260B">
            <w:pPr>
              <w:spacing w:before="120"/>
              <w:jc w:val="both"/>
              <w:rPr>
                <w:rFonts w:ascii="Times New Roman" w:hAnsi="Times New Roman"/>
                <w:sz w:val="24"/>
              </w:rPr>
            </w:pPr>
            <w:r w:rsidRPr="00953714">
              <w:rPr>
                <w:rFonts w:ascii="Times New Roman CYR" w:hAnsi="Times New Roman CYR"/>
                <w:sz w:val="24"/>
              </w:rPr>
              <w:t>Принял</w:t>
            </w:r>
            <w:r w:rsidRPr="00953714">
              <w:rPr>
                <w:rFonts w:ascii="Times New Roman" w:hAnsi="Times New Roman"/>
                <w:sz w:val="24"/>
              </w:rPr>
              <w:t xml:space="preserve"> __________________________________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Дата приема______________________________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Время приема 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Рег. номер _______________________________</w:t>
            </w:r>
          </w:p>
          <w:p w:rsidR="003C260B" w:rsidRPr="00953714" w:rsidRDefault="003C260B" w:rsidP="003C260B">
            <w:pPr>
              <w:spacing w:before="120"/>
              <w:jc w:val="center"/>
              <w:rPr>
                <w:rFonts w:ascii="Times New Roman" w:hAnsi="Times New Roman"/>
                <w:sz w:val="24"/>
                <w:u w:val="single"/>
              </w:rPr>
            </w:pPr>
            <w:r w:rsidRPr="00953714">
              <w:rPr>
                <w:rFonts w:ascii="Times New Roman" w:hAnsi="Times New Roman"/>
                <w:sz w:val="24"/>
              </w:rPr>
              <w:t>(заполняется сотрудником депозитария)</w:t>
            </w:r>
          </w:p>
        </w:tc>
      </w:tr>
    </w:tbl>
    <w:p w:rsidR="003C260B" w:rsidRPr="00953714" w:rsidRDefault="003C260B" w:rsidP="003C260B">
      <w:pPr>
        <w:jc w:val="both"/>
        <w:rPr>
          <w:rFonts w:ascii="Times New Roman" w:hAnsi="Times New Roman"/>
          <w:sz w:val="24"/>
          <w:szCs w:val="24"/>
        </w:rPr>
      </w:pPr>
    </w:p>
    <w:p w:rsidR="003C260B" w:rsidRPr="006F08DD" w:rsidRDefault="003C260B" w:rsidP="000B5FBF">
      <w:pPr>
        <w:spacing w:after="200" w:line="276" w:lineRule="auto"/>
        <w:rPr>
          <w:noProof/>
        </w:rPr>
      </w:pPr>
      <w:r w:rsidRPr="00953714">
        <w:rPr>
          <w:rFonts w:ascii="Times New Roman" w:hAnsi="Times New Roman"/>
          <w:sz w:val="24"/>
          <w:szCs w:val="24"/>
        </w:rPr>
        <w:br w:type="page"/>
      </w:r>
      <w:r w:rsidR="007B14F8">
        <w:rPr>
          <w:noProof/>
        </w:rPr>
        <w:drawing>
          <wp:anchor distT="0" distB="0" distL="114300" distR="114300" simplePos="0" relativeHeight="251662848" behindDoc="0" locked="0" layoutInCell="1" allowOverlap="1">
            <wp:simplePos x="0" y="0"/>
            <wp:positionH relativeFrom="column">
              <wp:posOffset>2095500</wp:posOffset>
            </wp:positionH>
            <wp:positionV relativeFrom="paragraph">
              <wp:posOffset>0</wp:posOffset>
            </wp:positionV>
            <wp:extent cx="2457450" cy="485775"/>
            <wp:effectExtent l="0" t="0" r="0" b="9525"/>
            <wp:wrapSquare wrapText="right"/>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9571"/>
      </w:tblGrid>
      <w:tr w:rsidR="000B5FBF" w:rsidRPr="00953714" w:rsidTr="004B5D81">
        <w:tc>
          <w:tcPr>
            <w:tcW w:w="9571" w:type="dxa"/>
          </w:tcPr>
          <w:p w:rsidR="000B5FBF" w:rsidRPr="00294BFD" w:rsidRDefault="000B5FBF" w:rsidP="000B5FBF">
            <w:pPr>
              <w:ind w:right="43"/>
              <w:jc w:val="center"/>
              <w:rPr>
                <w:rFonts w:ascii="Times New Roman" w:hAnsi="Times New Roman"/>
                <w:b/>
                <w:sz w:val="22"/>
                <w:szCs w:val="22"/>
              </w:rPr>
            </w:pPr>
            <w:r w:rsidRPr="006F08DD">
              <w:rPr>
                <w:rFonts w:ascii="Times New Roman" w:hAnsi="Times New Roman"/>
                <w:b/>
                <w:sz w:val="22"/>
                <w:szCs w:val="22"/>
              </w:rPr>
              <w:t>ООО Банк «Аверс» (Депоз</w:t>
            </w:r>
            <w:r w:rsidRPr="000B6F0B">
              <w:rPr>
                <w:rFonts w:ascii="Times New Roman" w:hAnsi="Times New Roman"/>
                <w:b/>
                <w:sz w:val="22"/>
                <w:szCs w:val="22"/>
              </w:rPr>
              <w:t>итарий</w:t>
            </w:r>
            <w:r w:rsidRPr="00294BFD">
              <w:rPr>
                <w:rFonts w:ascii="Times New Roman" w:hAnsi="Times New Roman"/>
                <w:b/>
                <w:sz w:val="22"/>
                <w:szCs w:val="22"/>
              </w:rPr>
              <w:t>)</w:t>
            </w:r>
          </w:p>
          <w:p w:rsidR="000B5FBF" w:rsidRPr="00294BFD" w:rsidRDefault="000B5FBF" w:rsidP="000B5FBF">
            <w:pPr>
              <w:widowControl w:val="0"/>
              <w:jc w:val="center"/>
              <w:rPr>
                <w:rFonts w:ascii="Times New Roman" w:hAnsi="Times New Roman"/>
                <w:i/>
                <w:iCs/>
                <w:sz w:val="16"/>
                <w:szCs w:val="16"/>
              </w:rPr>
            </w:pPr>
            <w:r w:rsidRPr="00294BFD">
              <w:rPr>
                <w:rFonts w:ascii="Times New Roman" w:hAnsi="Times New Roman"/>
                <w:i/>
                <w:iCs/>
                <w:sz w:val="16"/>
                <w:szCs w:val="16"/>
              </w:rPr>
              <w:t xml:space="preserve">Лицензия на осуществление депозитарной деятельности № 016-10479-000100 от 16.08.2007г., </w:t>
            </w:r>
          </w:p>
          <w:p w:rsidR="000B5FBF" w:rsidRPr="00294BFD" w:rsidRDefault="000B5FBF" w:rsidP="000B5FBF">
            <w:pPr>
              <w:jc w:val="center"/>
              <w:rPr>
                <w:rFonts w:ascii="Times New Roman" w:hAnsi="Times New Roman"/>
                <w:i/>
                <w:iCs/>
                <w:sz w:val="16"/>
                <w:szCs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0B5FBF" w:rsidRPr="00953714" w:rsidRDefault="000B5FBF" w:rsidP="000B5FBF">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0B5FBF" w:rsidRPr="00953714" w:rsidRDefault="000B5FBF" w:rsidP="000B5FBF">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0B5FBF" w:rsidRPr="00F11305" w:rsidRDefault="000B5FBF" w:rsidP="00915653">
      <w:pPr>
        <w:pStyle w:val="5"/>
      </w:pPr>
      <w:bookmarkStart w:id="416" w:name="_Ref480810409"/>
      <w:r w:rsidRPr="00953714">
        <w:t>Форма К-</w:t>
      </w:r>
      <w:r w:rsidR="00112313" w:rsidRPr="00F11305">
        <w:t>10</w:t>
      </w:r>
      <w:bookmarkEnd w:id="416"/>
    </w:p>
    <w:p w:rsidR="000B5FBF" w:rsidRPr="009A565F" w:rsidRDefault="000B5FBF" w:rsidP="000B5FBF">
      <w:pPr>
        <w:widowControl w:val="0"/>
        <w:jc w:val="center"/>
        <w:rPr>
          <w:rFonts w:ascii="Times New Roman" w:hAnsi="Times New Roman"/>
          <w:i/>
          <w:sz w:val="16"/>
        </w:rPr>
      </w:pPr>
    </w:p>
    <w:p w:rsidR="000B5FBF" w:rsidRPr="00C0524A" w:rsidRDefault="000B5FBF" w:rsidP="000B5FBF">
      <w:pPr>
        <w:widowControl w:val="0"/>
        <w:rPr>
          <w:rFonts w:ascii="Times New Roman" w:hAnsi="Times New Roman"/>
          <w:i/>
          <w:sz w:val="16"/>
        </w:rPr>
      </w:pPr>
    </w:p>
    <w:p w:rsidR="000B5FBF" w:rsidRPr="00837C96" w:rsidRDefault="000B5FBF" w:rsidP="000B5FBF">
      <w:pPr>
        <w:jc w:val="center"/>
        <w:rPr>
          <w:rFonts w:ascii="Times New Roman" w:hAnsi="Times New Roman"/>
          <w:b/>
          <w:sz w:val="22"/>
          <w:szCs w:val="22"/>
        </w:rPr>
      </w:pPr>
      <w:r w:rsidRPr="00837C96">
        <w:rPr>
          <w:rFonts w:ascii="Times New Roman" w:hAnsi="Times New Roman"/>
          <w:b/>
          <w:sz w:val="22"/>
          <w:szCs w:val="22"/>
        </w:rPr>
        <w:t>ПОРУЧЕНИЕ НА ИЗМЕНЕНИЕ РЕКВИЗИТОВ СЧЕТА ДЕПО</w:t>
      </w:r>
    </w:p>
    <w:p w:rsidR="000B5FBF" w:rsidRPr="00D2643A" w:rsidRDefault="000B5FBF" w:rsidP="000B5FBF">
      <w:pPr>
        <w:jc w:val="center"/>
        <w:rPr>
          <w:rFonts w:ascii="Times New Roman" w:hAnsi="Times New Roman"/>
          <w:sz w:val="12"/>
          <w:szCs w:val="12"/>
        </w:rPr>
      </w:pPr>
    </w:p>
    <w:p w:rsidR="000B5FBF" w:rsidRPr="006B5320" w:rsidRDefault="000B5FBF" w:rsidP="000B5FBF">
      <w:pPr>
        <w:rPr>
          <w:rFonts w:ascii="Times New Roman" w:hAnsi="Times New Roman"/>
          <w:b/>
          <w:sz w:val="18"/>
          <w:u w:val="single"/>
        </w:rPr>
      </w:pPr>
      <w:r w:rsidRPr="00D929BB">
        <w:rPr>
          <w:rFonts w:ascii="Times New Roman" w:hAnsi="Times New Roman"/>
          <w:b/>
          <w:sz w:val="18"/>
          <w:u w:val="single"/>
        </w:rPr>
        <w:t>Заполняется депонентом:</w:t>
      </w:r>
      <w:r w:rsidR="004A3967" w:rsidRPr="006B5320">
        <w:rPr>
          <w:rFonts w:ascii="Times New Roman" w:hAnsi="Times New Roman"/>
          <w:b/>
          <w:sz w:val="18"/>
          <w:u w:val="single"/>
        </w:rPr>
        <w:t xml:space="preserve"> </w:t>
      </w:r>
    </w:p>
    <w:p w:rsidR="000B5FBF" w:rsidRPr="006B5320" w:rsidRDefault="000B5FBF" w:rsidP="000B5FBF">
      <w:pPr>
        <w:rPr>
          <w:rFonts w:ascii="Times New Roman" w:hAnsi="Times New Roman"/>
          <w:b/>
          <w:sz w:val="12"/>
          <w:szCs w:val="12"/>
          <w:u w:val="single"/>
        </w:rPr>
      </w:pPr>
    </w:p>
    <w:p w:rsidR="000B5FBF" w:rsidRPr="006B5320" w:rsidRDefault="000B5FBF" w:rsidP="00E208C7">
      <w:pPr>
        <w:rPr>
          <w:rFonts w:ascii="Times New Roman" w:hAnsi="Times New Roman"/>
          <w:i/>
          <w:szCs w:val="32"/>
        </w:rPr>
      </w:pPr>
      <w:r w:rsidRPr="006B5320">
        <w:rPr>
          <w:rFonts w:ascii="Times New Roman" w:hAnsi="Times New Roman"/>
          <w:i/>
          <w:szCs w:val="32"/>
        </w:rPr>
        <w:t>СВЕДЕНИЯ О ДЕПОНЕНТЕ</w:t>
      </w:r>
    </w:p>
    <w:p w:rsidR="000B5FBF" w:rsidRPr="006B5320" w:rsidRDefault="000B5FBF" w:rsidP="000B5FBF">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36"/>
      </w:tblGrid>
      <w:tr w:rsidR="000B5FBF" w:rsidRPr="00953714" w:rsidTr="004B5D81">
        <w:trPr>
          <w:trHeight w:val="269"/>
        </w:trPr>
        <w:tc>
          <w:tcPr>
            <w:tcW w:w="2235" w:type="dxa"/>
            <w:vAlign w:val="center"/>
          </w:tcPr>
          <w:p w:rsidR="000B5FBF" w:rsidRPr="00C46FD3" w:rsidRDefault="000B5FBF" w:rsidP="000B5FBF">
            <w:pPr>
              <w:rPr>
                <w:rFonts w:ascii="Times New Roman" w:hAnsi="Times New Roman"/>
              </w:rPr>
            </w:pPr>
            <w:r w:rsidRPr="00C46FD3">
              <w:rPr>
                <w:rFonts w:ascii="Times New Roman" w:hAnsi="Times New Roman"/>
              </w:rPr>
              <w:t>Депонент:</w:t>
            </w:r>
          </w:p>
        </w:tc>
        <w:tc>
          <w:tcPr>
            <w:tcW w:w="7336" w:type="dxa"/>
          </w:tcPr>
          <w:p w:rsidR="000B5FBF" w:rsidRPr="00BE6B5E" w:rsidRDefault="000B5FBF" w:rsidP="000B5FBF">
            <w:pPr>
              <w:spacing w:before="40" w:after="40"/>
              <w:rPr>
                <w:rFonts w:ascii="Times New Roman" w:hAnsi="Times New Roman"/>
                <w:sz w:val="22"/>
                <w:szCs w:val="22"/>
                <w:lang w:val="en-US"/>
              </w:rPr>
            </w:pPr>
          </w:p>
        </w:tc>
      </w:tr>
      <w:tr w:rsidR="000B5FBF" w:rsidRPr="00953714" w:rsidTr="004B5D81">
        <w:tc>
          <w:tcPr>
            <w:tcW w:w="2235" w:type="dxa"/>
            <w:vAlign w:val="center"/>
          </w:tcPr>
          <w:p w:rsidR="000B5FBF" w:rsidRPr="00953714" w:rsidRDefault="000B5FBF" w:rsidP="000B5FBF">
            <w:pPr>
              <w:rPr>
                <w:rFonts w:ascii="Times New Roman" w:hAnsi="Times New Roman"/>
              </w:rPr>
            </w:pPr>
            <w:r w:rsidRPr="00953714">
              <w:rPr>
                <w:rFonts w:ascii="Times New Roman" w:hAnsi="Times New Roman"/>
              </w:rPr>
              <w:t xml:space="preserve">Счет депо / </w:t>
            </w:r>
          </w:p>
          <w:p w:rsidR="000B5FBF" w:rsidRPr="00953714" w:rsidRDefault="000B5FBF" w:rsidP="000B5FBF">
            <w:pPr>
              <w:rPr>
                <w:rFonts w:ascii="Times New Roman" w:hAnsi="Times New Roman"/>
              </w:rPr>
            </w:pPr>
            <w:r w:rsidRPr="00953714">
              <w:rPr>
                <w:rFonts w:ascii="Times New Roman" w:hAnsi="Times New Roman"/>
              </w:rPr>
              <w:t>раздел счета депо:</w:t>
            </w:r>
          </w:p>
        </w:tc>
        <w:tc>
          <w:tcPr>
            <w:tcW w:w="7336" w:type="dxa"/>
          </w:tcPr>
          <w:p w:rsidR="000B5FBF" w:rsidRPr="00953714" w:rsidRDefault="000B5FBF" w:rsidP="000B5FBF">
            <w:pPr>
              <w:rPr>
                <w:rFonts w:ascii="Times New Roman" w:hAnsi="Times New Roman"/>
                <w:b/>
                <w:sz w:val="22"/>
                <w:szCs w:val="22"/>
              </w:rPr>
            </w:pPr>
          </w:p>
        </w:tc>
      </w:tr>
      <w:tr w:rsidR="000B5FBF" w:rsidRPr="00953714" w:rsidTr="004B5D81">
        <w:tc>
          <w:tcPr>
            <w:tcW w:w="2235" w:type="dxa"/>
            <w:vAlign w:val="center"/>
          </w:tcPr>
          <w:p w:rsidR="000B5FBF" w:rsidRPr="00953714" w:rsidRDefault="000B5FBF" w:rsidP="000B5FBF">
            <w:pPr>
              <w:rPr>
                <w:rFonts w:ascii="Times New Roman" w:hAnsi="Times New Roman"/>
                <w:lang w:val="en-US"/>
              </w:rPr>
            </w:pPr>
            <w:r w:rsidRPr="00953714">
              <w:rPr>
                <w:rFonts w:ascii="Times New Roman" w:hAnsi="Times New Roman"/>
              </w:rPr>
              <w:t>Тип</w:t>
            </w:r>
            <w:r w:rsidRPr="00953714">
              <w:rPr>
                <w:rFonts w:ascii="Times New Roman" w:hAnsi="Times New Roman"/>
                <w:lang w:val="en-US"/>
              </w:rPr>
              <w:t xml:space="preserve"> </w:t>
            </w:r>
            <w:r w:rsidRPr="00953714">
              <w:rPr>
                <w:rFonts w:ascii="Times New Roman" w:hAnsi="Times New Roman"/>
              </w:rPr>
              <w:t>счета</w:t>
            </w:r>
            <w:r w:rsidRPr="00953714">
              <w:rPr>
                <w:rFonts w:ascii="Times New Roman" w:hAnsi="Times New Roman"/>
                <w:lang w:val="en-US"/>
              </w:rPr>
              <w:t>:</w:t>
            </w:r>
          </w:p>
        </w:tc>
        <w:tc>
          <w:tcPr>
            <w:tcW w:w="7336" w:type="dxa"/>
          </w:tcPr>
          <w:p w:rsidR="000B5FBF" w:rsidRPr="00953714" w:rsidRDefault="000B5FBF" w:rsidP="000B5FBF">
            <w:pPr>
              <w:rPr>
                <w:rFonts w:ascii="Times New Roman" w:hAnsi="Times New Roman"/>
                <w:b/>
                <w:sz w:val="22"/>
                <w:szCs w:val="22"/>
                <w:lang w:val="en-US"/>
              </w:rPr>
            </w:pPr>
          </w:p>
        </w:tc>
      </w:tr>
      <w:tr w:rsidR="000B5FBF" w:rsidRPr="00953714" w:rsidTr="004B5D81">
        <w:tc>
          <w:tcPr>
            <w:tcW w:w="2235" w:type="dxa"/>
            <w:vAlign w:val="center"/>
          </w:tcPr>
          <w:p w:rsidR="000B5FBF" w:rsidRPr="00953714" w:rsidRDefault="000B5FBF" w:rsidP="000B5FBF">
            <w:pPr>
              <w:rPr>
                <w:rFonts w:ascii="Times New Roman" w:hAnsi="Times New Roman"/>
              </w:rPr>
            </w:pPr>
            <w:r w:rsidRPr="00953714">
              <w:rPr>
                <w:rFonts w:ascii="Times New Roman" w:hAnsi="Times New Roman"/>
              </w:rPr>
              <w:t>Инициатор:</w:t>
            </w:r>
          </w:p>
          <w:p w:rsidR="000B5FBF" w:rsidRPr="00953714" w:rsidRDefault="000B5FBF" w:rsidP="000B5FBF">
            <w:pPr>
              <w:rPr>
                <w:rFonts w:ascii="Times New Roman" w:hAnsi="Times New Roman"/>
              </w:rPr>
            </w:pPr>
            <w:r w:rsidRPr="00953714">
              <w:rPr>
                <w:rFonts w:ascii="Times New Roman" w:hAnsi="Times New Roman"/>
                <w:sz w:val="16"/>
                <w:szCs w:val="16"/>
              </w:rPr>
              <w:t xml:space="preserve"> (кем подписано поручение)</w:t>
            </w:r>
          </w:p>
        </w:tc>
        <w:tc>
          <w:tcPr>
            <w:tcW w:w="7336" w:type="dxa"/>
          </w:tcPr>
          <w:p w:rsidR="000B5FBF" w:rsidRPr="00953714" w:rsidRDefault="000B5FBF" w:rsidP="000B5FBF">
            <w:pPr>
              <w:rPr>
                <w:rFonts w:ascii="Times New Roman" w:hAnsi="Times New Roman"/>
                <w:b/>
                <w:sz w:val="22"/>
                <w:szCs w:val="22"/>
                <w:lang w:val="en-US"/>
              </w:rPr>
            </w:pPr>
          </w:p>
        </w:tc>
      </w:tr>
    </w:tbl>
    <w:p w:rsidR="000B5FBF" w:rsidRPr="00953714" w:rsidRDefault="000B5FBF" w:rsidP="000B5FBF">
      <w:pPr>
        <w:rPr>
          <w:rFonts w:ascii="Times New Roman" w:hAnsi="Times New Roman"/>
          <w:sz w:val="24"/>
        </w:rPr>
      </w:pPr>
      <w:r w:rsidRPr="00953714">
        <w:rPr>
          <w:rFonts w:ascii="Times New Roman" w:hAnsi="Times New Roman"/>
          <w:sz w:val="24"/>
        </w:rPr>
        <w:t>Настоящим прошу внести изменения в реквизиты счета депо.</w:t>
      </w:r>
    </w:p>
    <w:p w:rsidR="000B5FBF" w:rsidRPr="00953714" w:rsidRDefault="000B5FBF" w:rsidP="000B5FBF">
      <w:pPr>
        <w:rPr>
          <w:rFonts w:ascii="Times New Roman" w:hAnsi="Times New Roman"/>
          <w:sz w:val="24"/>
        </w:rPr>
      </w:pPr>
      <w:r w:rsidRPr="00953714">
        <w:rPr>
          <w:rFonts w:ascii="Times New Roman" w:hAnsi="Times New Roman"/>
          <w:sz w:val="24"/>
        </w:rPr>
        <w:t>Новая анкета прилагается.</w:t>
      </w:r>
    </w:p>
    <w:p w:rsidR="000B5FBF" w:rsidRPr="00953714" w:rsidRDefault="000B5FBF" w:rsidP="000B5FBF">
      <w:pPr>
        <w:rPr>
          <w:rFonts w:ascii="Times New Roman" w:hAnsi="Times New Roman"/>
          <w:sz w:val="16"/>
          <w:szCs w:val="16"/>
        </w:rPr>
      </w:pPr>
    </w:p>
    <w:p w:rsidR="000B5FBF" w:rsidRPr="00953714" w:rsidRDefault="000B5FBF" w:rsidP="000B5FBF">
      <w:pPr>
        <w:rPr>
          <w:rFonts w:ascii="Times New Roman" w:hAnsi="Times New Roman"/>
          <w:sz w:val="18"/>
        </w:rPr>
      </w:pPr>
    </w:p>
    <w:tbl>
      <w:tblPr>
        <w:tblW w:w="0" w:type="auto"/>
        <w:tblLook w:val="04A0" w:firstRow="1" w:lastRow="0" w:firstColumn="1" w:lastColumn="0" w:noHBand="0" w:noVBand="1"/>
      </w:tblPr>
      <w:tblGrid>
        <w:gridCol w:w="3510"/>
        <w:gridCol w:w="6061"/>
      </w:tblGrid>
      <w:tr w:rsidR="000B5FBF" w:rsidRPr="00953714" w:rsidTr="004B5D81">
        <w:tc>
          <w:tcPr>
            <w:tcW w:w="3510" w:type="dxa"/>
          </w:tcPr>
          <w:p w:rsidR="000B5FBF" w:rsidRPr="00953714" w:rsidRDefault="000B5FBF" w:rsidP="000B5FBF">
            <w:pPr>
              <w:rPr>
                <w:rFonts w:ascii="Times New Roman" w:hAnsi="Times New Roman"/>
                <w:sz w:val="18"/>
              </w:rPr>
            </w:pPr>
          </w:p>
        </w:tc>
        <w:tc>
          <w:tcPr>
            <w:tcW w:w="6061" w:type="dxa"/>
          </w:tcPr>
          <w:p w:rsidR="000B5FBF" w:rsidRPr="00953714" w:rsidRDefault="000B5FBF" w:rsidP="000B5FBF">
            <w:pPr>
              <w:rPr>
                <w:rFonts w:ascii="Times New Roman" w:hAnsi="Times New Roman"/>
                <w:sz w:val="18"/>
              </w:rPr>
            </w:pPr>
          </w:p>
        </w:tc>
      </w:tr>
    </w:tbl>
    <w:p w:rsidR="000B5FBF" w:rsidRPr="00953714" w:rsidRDefault="000B5FBF" w:rsidP="000B5FBF">
      <w:pPr>
        <w:rPr>
          <w:rFonts w:ascii="Times New Roman" w:hAnsi="Times New Roman"/>
          <w:sz w:val="18"/>
        </w:rPr>
      </w:pPr>
    </w:p>
    <w:p w:rsidR="000B5FBF" w:rsidRPr="00953714" w:rsidRDefault="000B5FBF" w:rsidP="000B5FBF">
      <w:pPr>
        <w:rPr>
          <w:rFonts w:ascii="Times New Roman" w:hAnsi="Times New Roman"/>
          <w:sz w:val="24"/>
        </w:rPr>
      </w:pPr>
    </w:p>
    <w:p w:rsidR="000B5FBF" w:rsidRPr="00953714" w:rsidRDefault="000B5FBF" w:rsidP="000B5FBF">
      <w:pPr>
        <w:jc w:val="both"/>
        <w:rPr>
          <w:rFonts w:ascii="Times New Roman" w:hAnsi="Times New Roman"/>
          <w:sz w:val="18"/>
          <w:szCs w:val="24"/>
        </w:rPr>
      </w:pPr>
      <w:r w:rsidRPr="00953714">
        <w:rPr>
          <w:rFonts w:ascii="Times New Roman" w:hAnsi="Times New Roman"/>
          <w:sz w:val="18"/>
          <w:szCs w:val="24"/>
        </w:rPr>
        <w:t>Дополнительно:</w:t>
      </w:r>
    </w:p>
    <w:p w:rsidR="000B5FBF" w:rsidRPr="00953714" w:rsidRDefault="000B5FBF" w:rsidP="000B5FBF">
      <w:pPr>
        <w:jc w:val="both"/>
        <w:rPr>
          <w:rFonts w:ascii="Times New Roman" w:hAnsi="Times New Roman"/>
          <w:sz w:val="18"/>
          <w:szCs w:val="24"/>
        </w:rPr>
      </w:pPr>
    </w:p>
    <w:p w:rsidR="000B5FBF" w:rsidRPr="00953714" w:rsidRDefault="000B5FBF" w:rsidP="000B5FBF">
      <w:pPr>
        <w:jc w:val="both"/>
        <w:rPr>
          <w:rFonts w:ascii="Times New Roman" w:hAnsi="Times New Roman"/>
          <w:sz w:val="18"/>
          <w:szCs w:val="24"/>
        </w:rPr>
      </w:pPr>
      <w:r w:rsidRPr="00953714">
        <w:rPr>
          <w:rFonts w:ascii="Times New Roman" w:hAnsi="Times New Roman"/>
          <w:sz w:val="18"/>
          <w:szCs w:val="24"/>
        </w:rPr>
        <w:tab/>
        <w:t>________________________________________________________________________________________________</w:t>
      </w:r>
    </w:p>
    <w:p w:rsidR="000B5FBF" w:rsidRPr="00953714" w:rsidRDefault="000B5FBF" w:rsidP="000B5FBF">
      <w:pPr>
        <w:jc w:val="both"/>
        <w:rPr>
          <w:rFonts w:ascii="Times New Roman" w:hAnsi="Times New Roman"/>
          <w:sz w:val="18"/>
          <w:szCs w:val="24"/>
        </w:rPr>
      </w:pPr>
    </w:p>
    <w:p w:rsidR="000B5FBF" w:rsidRPr="00953714" w:rsidRDefault="000B5FBF" w:rsidP="000B5FBF">
      <w:pPr>
        <w:jc w:val="both"/>
        <w:rPr>
          <w:rFonts w:ascii="Times New Roman" w:hAnsi="Times New Roman"/>
          <w:sz w:val="18"/>
          <w:szCs w:val="24"/>
        </w:rPr>
      </w:pPr>
      <w:r w:rsidRPr="00953714">
        <w:rPr>
          <w:rFonts w:ascii="Times New Roman" w:hAnsi="Times New Roman"/>
          <w:sz w:val="18"/>
          <w:szCs w:val="24"/>
        </w:rPr>
        <w:tab/>
        <w:t>________________________________________________________________________________________________</w:t>
      </w:r>
    </w:p>
    <w:p w:rsidR="000B5FBF" w:rsidRPr="00953714" w:rsidRDefault="000B5FBF" w:rsidP="000B5FBF">
      <w:pPr>
        <w:jc w:val="both"/>
        <w:rPr>
          <w:rFonts w:ascii="Times New Roman" w:hAnsi="Times New Roman"/>
          <w:sz w:val="18"/>
          <w:szCs w:val="24"/>
        </w:rPr>
      </w:pPr>
    </w:p>
    <w:p w:rsidR="000B5FBF" w:rsidRPr="00953714" w:rsidRDefault="000B5FBF" w:rsidP="000B5FBF">
      <w:pPr>
        <w:jc w:val="both"/>
        <w:rPr>
          <w:rFonts w:ascii="Times New Roman" w:hAnsi="Times New Roman"/>
          <w:sz w:val="18"/>
          <w:szCs w:val="24"/>
        </w:rPr>
      </w:pPr>
      <w:r w:rsidRPr="00953714">
        <w:rPr>
          <w:rFonts w:ascii="Times New Roman" w:hAnsi="Times New Roman"/>
          <w:sz w:val="18"/>
          <w:szCs w:val="24"/>
        </w:rPr>
        <w:tab/>
        <w:t>________________________________________________________________________________________________</w:t>
      </w:r>
    </w:p>
    <w:p w:rsidR="000B5FBF" w:rsidRPr="00953714" w:rsidRDefault="000B5FBF" w:rsidP="000B5FBF">
      <w:pPr>
        <w:jc w:val="both"/>
        <w:rPr>
          <w:rFonts w:ascii="Times New Roman" w:hAnsi="Times New Roman"/>
          <w:sz w:val="16"/>
          <w:szCs w:val="24"/>
        </w:rPr>
      </w:pPr>
    </w:p>
    <w:p w:rsidR="000B5FBF" w:rsidRPr="00953714" w:rsidRDefault="000B5FBF" w:rsidP="000B5FBF">
      <w:pPr>
        <w:jc w:val="both"/>
        <w:rPr>
          <w:rFonts w:ascii="Times New Roman" w:hAnsi="Times New Roman"/>
          <w:sz w:val="16"/>
          <w:szCs w:val="24"/>
        </w:rPr>
      </w:pPr>
    </w:p>
    <w:p w:rsidR="000B5FBF" w:rsidRPr="00953714" w:rsidRDefault="000B5FBF" w:rsidP="000B5FBF">
      <w:pPr>
        <w:shd w:val="clear" w:color="auto" w:fill="C0C0C0"/>
        <w:jc w:val="both"/>
        <w:rPr>
          <w:rFonts w:ascii="Times New Roman" w:hAnsi="Times New Roman"/>
          <w:sz w:val="12"/>
          <w:szCs w:val="24"/>
        </w:rPr>
      </w:pPr>
    </w:p>
    <w:p w:rsidR="000B5FBF" w:rsidRPr="00953714" w:rsidRDefault="000B5FBF" w:rsidP="000B5FBF">
      <w:pPr>
        <w:rPr>
          <w:rFonts w:ascii="Times New Roman" w:hAnsi="Times New Roman"/>
          <w:sz w:val="16"/>
          <w:szCs w:val="16"/>
        </w:rPr>
      </w:pPr>
    </w:p>
    <w:p w:rsidR="000B5FBF" w:rsidRPr="00953714" w:rsidRDefault="000B5FBF" w:rsidP="000B5FBF">
      <w:pPr>
        <w:jc w:val="both"/>
        <w:rPr>
          <w:rFonts w:ascii="Times New Roman" w:hAnsi="Times New Roman"/>
          <w:sz w:val="24"/>
          <w:szCs w:val="24"/>
        </w:rPr>
      </w:pPr>
      <w:r w:rsidRPr="00953714">
        <w:rPr>
          <w:rFonts w:ascii="Times New Roman" w:hAnsi="Times New Roman"/>
          <w:sz w:val="24"/>
          <w:szCs w:val="24"/>
        </w:rPr>
        <w:tab/>
      </w:r>
      <w:r w:rsidRPr="00953714">
        <w:rPr>
          <w:rFonts w:ascii="Times New Roman" w:hAnsi="Times New Roman"/>
          <w:b/>
          <w:sz w:val="24"/>
          <w:szCs w:val="24"/>
        </w:rPr>
        <w:t>Подпись:</w:t>
      </w:r>
      <w:r w:rsidRPr="00953714">
        <w:rPr>
          <w:rFonts w:ascii="Times New Roman" w:hAnsi="Times New Roman"/>
          <w:sz w:val="24"/>
          <w:szCs w:val="24"/>
        </w:rPr>
        <w:t xml:space="preserve"> _________________________ / ____________________________________</w:t>
      </w:r>
    </w:p>
    <w:p w:rsidR="000B5FBF" w:rsidRPr="00953714" w:rsidRDefault="000B5FBF" w:rsidP="000B5FBF">
      <w:pPr>
        <w:jc w:val="both"/>
        <w:rPr>
          <w:rFonts w:ascii="Times New Roman" w:hAnsi="Times New Roman"/>
          <w:sz w:val="16"/>
          <w:szCs w:val="24"/>
        </w:rPr>
      </w:pPr>
    </w:p>
    <w:p w:rsidR="000B5FBF" w:rsidRPr="00953714" w:rsidRDefault="000B5FBF" w:rsidP="000B5FBF">
      <w:pPr>
        <w:jc w:val="both"/>
        <w:rPr>
          <w:rFonts w:ascii="Times New Roman" w:hAnsi="Times New Roman"/>
          <w:sz w:val="24"/>
          <w:szCs w:val="24"/>
        </w:rPr>
      </w:pPr>
      <w:r w:rsidRPr="00953714">
        <w:rPr>
          <w:rFonts w:ascii="Times New Roman" w:hAnsi="Times New Roman"/>
          <w:sz w:val="24"/>
          <w:szCs w:val="24"/>
        </w:rPr>
        <w:tab/>
      </w:r>
      <w:r w:rsidRPr="00953714">
        <w:rPr>
          <w:rFonts w:ascii="Times New Roman" w:hAnsi="Times New Roman"/>
          <w:sz w:val="24"/>
          <w:szCs w:val="24"/>
        </w:rPr>
        <w:tab/>
        <w:t>м.п.</w:t>
      </w:r>
    </w:p>
    <w:p w:rsidR="000B5FBF" w:rsidRPr="00953714" w:rsidRDefault="000B5FBF" w:rsidP="000B5FBF">
      <w:pPr>
        <w:rPr>
          <w:rFonts w:ascii="Times New Roman" w:hAnsi="Times New Roman"/>
          <w:sz w:val="24"/>
        </w:rPr>
      </w:pPr>
    </w:p>
    <w:p w:rsidR="000B5FBF" w:rsidRPr="00953714" w:rsidRDefault="000B5FBF" w:rsidP="000B5FBF">
      <w:pPr>
        <w:rPr>
          <w:rFonts w:ascii="Times New Roman" w:hAnsi="Times New Roman"/>
          <w:sz w:val="24"/>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0B5FBF" w:rsidRPr="00953714" w:rsidTr="004B5D81">
        <w:trPr>
          <w:jc w:val="right"/>
        </w:trPr>
        <w:tc>
          <w:tcPr>
            <w:tcW w:w="5211" w:type="dxa"/>
            <w:shd w:val="clear" w:color="auto" w:fill="auto"/>
          </w:tcPr>
          <w:p w:rsidR="000B5FBF" w:rsidRPr="00953714" w:rsidRDefault="000B5FBF" w:rsidP="000B5FBF">
            <w:pPr>
              <w:spacing w:before="120"/>
              <w:jc w:val="both"/>
              <w:rPr>
                <w:rFonts w:ascii="Times New Roman" w:hAnsi="Times New Roman"/>
                <w:sz w:val="24"/>
              </w:rPr>
            </w:pPr>
            <w:r w:rsidRPr="00953714">
              <w:rPr>
                <w:rFonts w:ascii="Times New Roman CYR" w:hAnsi="Times New Roman CYR"/>
                <w:sz w:val="24"/>
              </w:rPr>
              <w:t>Принял</w:t>
            </w:r>
            <w:r w:rsidRPr="00953714">
              <w:rPr>
                <w:rFonts w:ascii="Times New Roman" w:hAnsi="Times New Roman"/>
                <w:sz w:val="24"/>
              </w:rPr>
              <w:t xml:space="preserve"> __________________________________</w:t>
            </w:r>
          </w:p>
          <w:p w:rsidR="000B5FBF" w:rsidRPr="00953714" w:rsidRDefault="000B5FBF" w:rsidP="000B5FBF">
            <w:pPr>
              <w:spacing w:before="120"/>
              <w:jc w:val="both"/>
              <w:rPr>
                <w:rFonts w:ascii="Times New Roman" w:hAnsi="Times New Roman"/>
                <w:sz w:val="24"/>
              </w:rPr>
            </w:pPr>
            <w:r w:rsidRPr="00953714">
              <w:rPr>
                <w:rFonts w:ascii="Times New Roman" w:hAnsi="Times New Roman"/>
                <w:sz w:val="24"/>
              </w:rPr>
              <w:t>Дата приема______________________________</w:t>
            </w:r>
          </w:p>
          <w:p w:rsidR="000B5FBF" w:rsidRPr="00953714" w:rsidRDefault="000B5FBF" w:rsidP="000B5FBF">
            <w:pPr>
              <w:spacing w:before="120"/>
              <w:jc w:val="both"/>
              <w:rPr>
                <w:rFonts w:ascii="Times New Roman" w:hAnsi="Times New Roman"/>
                <w:sz w:val="24"/>
              </w:rPr>
            </w:pPr>
            <w:r w:rsidRPr="00953714">
              <w:rPr>
                <w:rFonts w:ascii="Times New Roman" w:hAnsi="Times New Roman"/>
                <w:sz w:val="24"/>
              </w:rPr>
              <w:t>Время приема ____________________________</w:t>
            </w:r>
          </w:p>
          <w:p w:rsidR="000B5FBF" w:rsidRPr="00953714" w:rsidRDefault="000B5FBF" w:rsidP="000B5FBF">
            <w:pPr>
              <w:spacing w:before="120"/>
              <w:jc w:val="both"/>
              <w:rPr>
                <w:rFonts w:ascii="Times New Roman" w:hAnsi="Times New Roman"/>
                <w:sz w:val="24"/>
              </w:rPr>
            </w:pPr>
            <w:r w:rsidRPr="00953714">
              <w:rPr>
                <w:rFonts w:ascii="Times New Roman" w:hAnsi="Times New Roman"/>
                <w:sz w:val="24"/>
              </w:rPr>
              <w:t>Рег. номер _______________________________</w:t>
            </w:r>
          </w:p>
          <w:p w:rsidR="000B5FBF" w:rsidRPr="00953714" w:rsidRDefault="000B5FBF" w:rsidP="000B5FBF">
            <w:pPr>
              <w:spacing w:before="120"/>
              <w:jc w:val="center"/>
              <w:rPr>
                <w:rFonts w:ascii="Times New Roman" w:hAnsi="Times New Roman"/>
                <w:sz w:val="24"/>
                <w:u w:val="single"/>
              </w:rPr>
            </w:pPr>
            <w:r w:rsidRPr="00953714">
              <w:rPr>
                <w:rFonts w:ascii="Times New Roman" w:hAnsi="Times New Roman"/>
                <w:sz w:val="24"/>
              </w:rPr>
              <w:t>(заполняется сотрудником депозитария)</w:t>
            </w:r>
          </w:p>
        </w:tc>
      </w:tr>
    </w:tbl>
    <w:p w:rsidR="000B5FBF" w:rsidRPr="00953714" w:rsidRDefault="000B5FBF" w:rsidP="000B5FBF">
      <w:pPr>
        <w:rPr>
          <w:rFonts w:ascii="Times New Roman" w:hAnsi="Times New Roman"/>
          <w:sz w:val="24"/>
        </w:rPr>
      </w:pPr>
    </w:p>
    <w:p w:rsidR="003C260B" w:rsidRPr="006F08DD" w:rsidRDefault="000B5FBF" w:rsidP="00915653">
      <w:pPr>
        <w:jc w:val="center"/>
        <w:rPr>
          <w:rFonts w:ascii="Times New Roman" w:hAnsi="Times New Roman"/>
          <w:sz w:val="24"/>
          <w:szCs w:val="24"/>
        </w:rPr>
      </w:pPr>
      <w:r w:rsidRPr="00953714">
        <w:rPr>
          <w:rFonts w:ascii="Times New Roman" w:hAnsi="Times New Roman"/>
          <w:sz w:val="24"/>
          <w:szCs w:val="24"/>
        </w:rPr>
        <w:br w:type="page"/>
      </w:r>
      <w:r w:rsidR="007B14F8">
        <w:rPr>
          <w:rFonts w:ascii="Calibri" w:eastAsia="Calibri" w:hAnsi="Calibri"/>
          <w:noProof/>
          <w:sz w:val="22"/>
          <w:szCs w:val="22"/>
        </w:rPr>
        <w:drawing>
          <wp:inline distT="0" distB="0" distL="0" distR="0">
            <wp:extent cx="2062480" cy="40386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915653">
        <w:trPr>
          <w:jc w:val="center"/>
        </w:trPr>
        <w:tc>
          <w:tcPr>
            <w:tcW w:w="9571" w:type="dxa"/>
          </w:tcPr>
          <w:p w:rsidR="003C260B" w:rsidRPr="006F08DD" w:rsidRDefault="003C260B" w:rsidP="00915653">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915653">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w:t>
            </w:r>
            <w:r w:rsidRPr="000B6F0B">
              <w:rPr>
                <w:rFonts w:ascii="Times New Roman" w:hAnsi="Times New Roman"/>
                <w:i/>
                <w:iCs/>
                <w:sz w:val="16"/>
                <w:szCs w:val="16"/>
              </w:rPr>
              <w:t xml:space="preserve">ие депозитарной деятельности № 016-10479-000100 от 16.08.2007г., </w:t>
            </w:r>
          </w:p>
          <w:p w:rsidR="003C260B" w:rsidRPr="00294BFD" w:rsidRDefault="003C260B" w:rsidP="00915653">
            <w:pPr>
              <w:widowControl w:val="0"/>
              <w:jc w:val="center"/>
              <w:rPr>
                <w:rFonts w:ascii="Times New Roman" w:hAnsi="Times New Roman"/>
                <w:i/>
                <w:sz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915653">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915653">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F11305" w:rsidRDefault="003C260B" w:rsidP="00915653">
      <w:pPr>
        <w:pStyle w:val="5"/>
      </w:pPr>
      <w:bookmarkStart w:id="417" w:name="_Ref480811988"/>
      <w:r w:rsidRPr="00953714">
        <w:t>Форма К-</w:t>
      </w:r>
      <w:r w:rsidR="00112313" w:rsidRPr="00953714">
        <w:t>1</w:t>
      </w:r>
      <w:r w:rsidR="00112313" w:rsidRPr="00F11305">
        <w:t>1</w:t>
      </w:r>
      <w:bookmarkEnd w:id="417"/>
    </w:p>
    <w:p w:rsidR="003C260B" w:rsidRPr="009A565F" w:rsidRDefault="003C260B" w:rsidP="003C260B">
      <w:pPr>
        <w:jc w:val="center"/>
        <w:rPr>
          <w:rFonts w:ascii="Times New Roman" w:hAnsi="Times New Roman"/>
          <w:b/>
          <w:sz w:val="22"/>
          <w:szCs w:val="22"/>
        </w:rPr>
      </w:pPr>
      <w:r w:rsidRPr="009A565F">
        <w:rPr>
          <w:rFonts w:ascii="Times New Roman" w:hAnsi="Times New Roman"/>
          <w:b/>
          <w:sz w:val="22"/>
          <w:szCs w:val="22"/>
        </w:rPr>
        <w:t>ПОРУЧЕНИЕ НА ИНВЕНТАРНУЮ ОПЕРАЦИЮ</w:t>
      </w:r>
    </w:p>
    <w:p w:rsidR="003C260B" w:rsidRPr="00C0524A" w:rsidRDefault="003C260B" w:rsidP="003C260B">
      <w:pPr>
        <w:jc w:val="center"/>
        <w:rPr>
          <w:rFonts w:ascii="Times New Roman" w:hAnsi="Times New Roman"/>
          <w:b/>
        </w:rPr>
      </w:pPr>
      <w:r w:rsidRPr="00C0524A">
        <w:rPr>
          <w:rFonts w:ascii="Times New Roman" w:hAnsi="Times New Roman"/>
          <w:b/>
        </w:rPr>
        <w:t xml:space="preserve">Зачисление (Прием ценных бумаг на учет) / Списание (Снятие ценных бумаг с учета) / </w:t>
      </w:r>
    </w:p>
    <w:p w:rsidR="003C260B" w:rsidRPr="00F11305" w:rsidRDefault="003C260B" w:rsidP="003C260B">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3C260B" w:rsidRPr="00953714" w:rsidTr="003C260B">
        <w:trPr>
          <w:jc w:val="center"/>
        </w:trPr>
        <w:tc>
          <w:tcPr>
            <w:tcW w:w="9288" w:type="dxa"/>
            <w:gridSpan w:val="2"/>
            <w:shd w:val="clear" w:color="auto" w:fill="auto"/>
          </w:tcPr>
          <w:p w:rsidR="003C260B" w:rsidRPr="009A565F" w:rsidRDefault="003C260B" w:rsidP="003C260B">
            <w:pPr>
              <w:jc w:val="center"/>
              <w:rPr>
                <w:rFonts w:ascii="Times New Roman" w:hAnsi="Times New Roman"/>
                <w:b/>
              </w:rPr>
            </w:pPr>
            <w:r w:rsidRPr="009A565F">
              <w:rPr>
                <w:rFonts w:ascii="Times New Roman" w:hAnsi="Times New Roman"/>
                <w:b/>
              </w:rPr>
              <w:t>ДЕПОНЕНТ</w:t>
            </w:r>
          </w:p>
        </w:tc>
      </w:tr>
      <w:tr w:rsidR="003C260B" w:rsidRPr="00953714" w:rsidTr="003C260B">
        <w:trPr>
          <w:trHeight w:val="188"/>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Наименование Депонента</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Счет Депонента</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Раздел счета депо</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F11305" w:rsidRDefault="003C260B" w:rsidP="008F2F33">
            <w:pPr>
              <w:rPr>
                <w:rFonts w:ascii="Times New Roman" w:hAnsi="Times New Roman"/>
              </w:rPr>
            </w:pPr>
            <w:r w:rsidRPr="00F11305">
              <w:rPr>
                <w:rFonts w:ascii="Times New Roman" w:hAnsi="Times New Roman"/>
              </w:rPr>
              <w:t>Оператор счета</w:t>
            </w:r>
          </w:p>
        </w:tc>
        <w:tc>
          <w:tcPr>
            <w:tcW w:w="5352" w:type="dxa"/>
          </w:tcPr>
          <w:p w:rsidR="003C260B" w:rsidRPr="009A565F" w:rsidRDefault="003C260B" w:rsidP="003C260B">
            <w:pPr>
              <w:rPr>
                <w:rFonts w:ascii="Times New Roman" w:hAnsi="Times New Roman"/>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Место хранения ценных бумаг</w:t>
            </w:r>
          </w:p>
        </w:tc>
        <w:tc>
          <w:tcPr>
            <w:tcW w:w="5352" w:type="dxa"/>
          </w:tcPr>
          <w:p w:rsidR="003C260B" w:rsidRPr="00953714" w:rsidRDefault="003C260B" w:rsidP="003C260B">
            <w:pPr>
              <w:rPr>
                <w:rFonts w:ascii="Times New Roman" w:hAnsi="Times New Roman"/>
              </w:rPr>
            </w:pPr>
          </w:p>
        </w:tc>
      </w:tr>
    </w:tbl>
    <w:p w:rsidR="003C260B" w:rsidRPr="00953714" w:rsidRDefault="003C260B" w:rsidP="003C260B">
      <w:pP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3C260B" w:rsidRPr="00953714" w:rsidTr="003C260B">
        <w:trPr>
          <w:jc w:val="center"/>
        </w:trPr>
        <w:tc>
          <w:tcPr>
            <w:tcW w:w="9288" w:type="dxa"/>
            <w:gridSpan w:val="2"/>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КОНТРАГЕНТ</w:t>
            </w:r>
          </w:p>
        </w:tc>
      </w:tr>
      <w:tr w:rsidR="003C260B" w:rsidRPr="00953714" w:rsidTr="003C260B">
        <w:trPr>
          <w:jc w:val="center"/>
        </w:trPr>
        <w:tc>
          <w:tcPr>
            <w:tcW w:w="3936" w:type="dxa"/>
          </w:tcPr>
          <w:p w:rsidR="003C260B" w:rsidRPr="00953714" w:rsidRDefault="003C260B" w:rsidP="003C260B">
            <w:pPr>
              <w:rPr>
                <w:rFonts w:ascii="Times New Roman" w:hAnsi="Times New Roman"/>
                <w:lang w:val="en-US"/>
              </w:rPr>
            </w:pPr>
            <w:r w:rsidRPr="00953714">
              <w:rPr>
                <w:rFonts w:ascii="Times New Roman" w:hAnsi="Times New Roman"/>
                <w:lang w:val="en-US"/>
              </w:rPr>
              <w:t>Наименование Контрагента</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lang w:val="en-US"/>
              </w:rPr>
            </w:pPr>
            <w:r w:rsidRPr="00953714">
              <w:rPr>
                <w:rFonts w:ascii="Times New Roman" w:hAnsi="Times New Roman"/>
                <w:lang w:val="en-US"/>
              </w:rPr>
              <w:t>Счет Контрагента</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Раздел счета депо</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F11305" w:rsidRDefault="003C260B" w:rsidP="003C260B">
            <w:pPr>
              <w:rPr>
                <w:rFonts w:ascii="Times New Roman" w:hAnsi="Times New Roman"/>
              </w:rPr>
            </w:pPr>
            <w:r w:rsidRPr="00F11305">
              <w:rPr>
                <w:rFonts w:ascii="Times New Roman" w:hAnsi="Times New Roman"/>
              </w:rPr>
              <w:t>Оператор счета</w:t>
            </w:r>
          </w:p>
        </w:tc>
        <w:tc>
          <w:tcPr>
            <w:tcW w:w="5352" w:type="dxa"/>
          </w:tcPr>
          <w:p w:rsidR="003C260B" w:rsidRPr="009A565F"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Место хранения ценных бумаг</w:t>
            </w:r>
          </w:p>
        </w:tc>
        <w:tc>
          <w:tcPr>
            <w:tcW w:w="5352" w:type="dxa"/>
          </w:tcPr>
          <w:p w:rsidR="003C260B" w:rsidRPr="00953714" w:rsidRDefault="003C260B" w:rsidP="003C260B">
            <w:pPr>
              <w:rPr>
                <w:rFonts w:ascii="Times New Roman" w:hAnsi="Times New Roman"/>
                <w:lang w:val="en-US"/>
              </w:rPr>
            </w:pPr>
          </w:p>
        </w:tc>
      </w:tr>
    </w:tbl>
    <w:p w:rsidR="003C260B" w:rsidRPr="00953714" w:rsidRDefault="003C260B" w:rsidP="003C260B">
      <w:pPr>
        <w:rPr>
          <w:rFonts w:ascii="Times New Roman" w:hAnsi="Times New Roman"/>
          <w:sz w:val="10"/>
          <w:szCs w:val="1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3C260B" w:rsidRPr="00953714" w:rsidTr="003C260B">
        <w:trPr>
          <w:jc w:val="center"/>
        </w:trPr>
        <w:tc>
          <w:tcPr>
            <w:tcW w:w="9288" w:type="dxa"/>
            <w:gridSpan w:val="2"/>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ЦЕННЫЕ БУМАГИ</w:t>
            </w: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Эмитент</w:t>
            </w:r>
          </w:p>
        </w:tc>
        <w:tc>
          <w:tcPr>
            <w:tcW w:w="5352" w:type="dxa"/>
          </w:tcPr>
          <w:p w:rsidR="003C260B" w:rsidRPr="00953714" w:rsidRDefault="003C260B" w:rsidP="003C260B">
            <w:pPr>
              <w:rPr>
                <w:rFonts w:ascii="Times New Roman" w:hAnsi="Times New Roman"/>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Наименование</w:t>
            </w:r>
            <w:r w:rsidRPr="00953714">
              <w:rPr>
                <w:rFonts w:ascii="Times New Roman" w:hAnsi="Times New Roman"/>
                <w:lang w:val="en-US"/>
              </w:rPr>
              <w:t xml:space="preserve"> </w:t>
            </w:r>
            <w:r w:rsidRPr="00953714">
              <w:rPr>
                <w:rFonts w:ascii="Times New Roman" w:hAnsi="Times New Roman"/>
              </w:rPr>
              <w:t xml:space="preserve">выпуска </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 xml:space="preserve">Класс и тип </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 xml:space="preserve">Номер государственной регистрации </w:t>
            </w:r>
          </w:p>
        </w:tc>
        <w:tc>
          <w:tcPr>
            <w:tcW w:w="5352" w:type="dxa"/>
          </w:tcPr>
          <w:p w:rsidR="003C260B" w:rsidRPr="00953714" w:rsidRDefault="003C260B" w:rsidP="003C260B">
            <w:pPr>
              <w:rPr>
                <w:rFonts w:ascii="Times New Roman" w:hAnsi="Times New Roman"/>
                <w:lang w:val="en-US"/>
              </w:rPr>
            </w:pPr>
          </w:p>
        </w:tc>
      </w:tr>
      <w:tr w:rsidR="003C260B" w:rsidRPr="00953714" w:rsidTr="003C260B">
        <w:trPr>
          <w:trHeight w:val="284"/>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Номинальная стоимость</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 xml:space="preserve">Количество ценных бумаг </w:t>
            </w:r>
          </w:p>
          <w:p w:rsidR="003C260B" w:rsidRPr="00953714" w:rsidRDefault="003C260B" w:rsidP="003C260B">
            <w:pPr>
              <w:rPr>
                <w:rFonts w:ascii="Times New Roman" w:hAnsi="Times New Roman"/>
                <w:sz w:val="16"/>
                <w:szCs w:val="16"/>
              </w:rPr>
            </w:pPr>
            <w:r w:rsidRPr="00953714">
              <w:rPr>
                <w:rFonts w:ascii="Times New Roman" w:hAnsi="Times New Roman"/>
                <w:sz w:val="16"/>
                <w:szCs w:val="16"/>
              </w:rPr>
              <w:t>(цифрами и прописью)</w:t>
            </w:r>
          </w:p>
        </w:tc>
        <w:tc>
          <w:tcPr>
            <w:tcW w:w="5352" w:type="dxa"/>
          </w:tcPr>
          <w:p w:rsidR="003C260B" w:rsidRPr="00953714" w:rsidRDefault="003C260B" w:rsidP="003C260B">
            <w:pPr>
              <w:rPr>
                <w:rFonts w:ascii="Times New Roman" w:hAnsi="Times New Roman"/>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Сумма сделки/валюта сделки</w:t>
            </w:r>
          </w:p>
        </w:tc>
        <w:tc>
          <w:tcPr>
            <w:tcW w:w="5352" w:type="dxa"/>
          </w:tcPr>
          <w:p w:rsidR="003C260B" w:rsidRPr="00953714" w:rsidRDefault="003C260B" w:rsidP="003C260B">
            <w:pPr>
              <w:rPr>
                <w:rFonts w:ascii="Times New Roman" w:hAnsi="Times New Roman"/>
                <w:lang w:val="en-US"/>
              </w:rPr>
            </w:pPr>
          </w:p>
        </w:tc>
      </w:tr>
    </w:tbl>
    <w:p w:rsidR="003C260B" w:rsidRPr="00953714" w:rsidRDefault="003C260B" w:rsidP="003C260B">
      <w:pP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3C260B" w:rsidRPr="00953714" w:rsidTr="003C260B">
        <w:trPr>
          <w:jc w:val="center"/>
        </w:trPr>
        <w:tc>
          <w:tcPr>
            <w:tcW w:w="3936" w:type="dxa"/>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ТИП ОПЕРАЦИИ</w:t>
            </w:r>
          </w:p>
        </w:tc>
        <w:tc>
          <w:tcPr>
            <w:tcW w:w="5352" w:type="dxa"/>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ТИП СДЕЛКИ</w:t>
            </w:r>
          </w:p>
        </w:tc>
      </w:tr>
      <w:tr w:rsidR="003C260B" w:rsidRPr="00953714" w:rsidTr="003C260B">
        <w:trPr>
          <w:trHeight w:val="287"/>
          <w:jc w:val="center"/>
        </w:trPr>
        <w:tc>
          <w:tcPr>
            <w:tcW w:w="3936" w:type="dxa"/>
          </w:tcPr>
          <w:p w:rsidR="003C260B" w:rsidRPr="00F11305" w:rsidRDefault="003C260B" w:rsidP="00340751">
            <w:pPr>
              <w:jc w:val="both"/>
              <w:rPr>
                <w:rFonts w:ascii="Times New Roman" w:hAnsi="Times New Roman"/>
                <w:b/>
              </w:rPr>
            </w:pPr>
            <w:r w:rsidRPr="00953714">
              <w:rPr>
                <w:rFonts w:ascii="Times New Roman" w:hAnsi="Times New Roman"/>
              </w:rPr>
              <w:t xml:space="preserve">Зачисление (Прием ценных бумаг на учет)/ Списание (Снятие ценных бумаг с учета)/ </w:t>
            </w:r>
          </w:p>
        </w:tc>
        <w:tc>
          <w:tcPr>
            <w:tcW w:w="5352" w:type="dxa"/>
          </w:tcPr>
          <w:p w:rsidR="003C260B" w:rsidRPr="009A565F" w:rsidRDefault="003C260B" w:rsidP="003C260B">
            <w:pPr>
              <w:rPr>
                <w:rFonts w:ascii="Times New Roman" w:hAnsi="Times New Roman"/>
              </w:rPr>
            </w:pPr>
          </w:p>
        </w:tc>
      </w:tr>
    </w:tbl>
    <w:p w:rsidR="003C260B" w:rsidRPr="00953714" w:rsidRDefault="003C260B" w:rsidP="003C260B">
      <w:pPr>
        <w:jc w:val="cente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52"/>
      </w:tblGrid>
      <w:tr w:rsidR="003C260B" w:rsidRPr="00953714" w:rsidTr="003C260B">
        <w:trPr>
          <w:jc w:val="center"/>
        </w:trPr>
        <w:tc>
          <w:tcPr>
            <w:tcW w:w="9288" w:type="dxa"/>
            <w:gridSpan w:val="2"/>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ОСНОВАНИЯ ДЛЯ ОПЕРАЦИИ</w:t>
            </w:r>
          </w:p>
        </w:tc>
      </w:tr>
      <w:tr w:rsidR="003C260B" w:rsidRPr="00953714" w:rsidTr="003C260B">
        <w:trPr>
          <w:trHeight w:val="253"/>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 xml:space="preserve">1. Депозитарный договор </w:t>
            </w:r>
          </w:p>
          <w:p w:rsidR="003C260B" w:rsidRPr="00953714" w:rsidRDefault="003C260B" w:rsidP="003C260B">
            <w:pPr>
              <w:rPr>
                <w:rFonts w:ascii="Times New Roman" w:hAnsi="Times New Roman"/>
                <w:sz w:val="16"/>
                <w:szCs w:val="16"/>
              </w:rPr>
            </w:pPr>
            <w:r w:rsidRPr="00953714">
              <w:rPr>
                <w:rFonts w:ascii="Times New Roman" w:hAnsi="Times New Roman"/>
                <w:sz w:val="16"/>
                <w:szCs w:val="16"/>
              </w:rPr>
              <w:t>(номер, дата)</w:t>
            </w:r>
          </w:p>
        </w:tc>
        <w:tc>
          <w:tcPr>
            <w:tcW w:w="5352"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 xml:space="preserve">2. Документ </w:t>
            </w:r>
            <w:r w:rsidRPr="00953714">
              <w:rPr>
                <w:rFonts w:ascii="Times New Roman" w:hAnsi="Times New Roman"/>
                <w:sz w:val="16"/>
                <w:szCs w:val="16"/>
              </w:rPr>
              <w:t>(основание)</w:t>
            </w:r>
          </w:p>
        </w:tc>
        <w:tc>
          <w:tcPr>
            <w:tcW w:w="5352" w:type="dxa"/>
          </w:tcPr>
          <w:p w:rsidR="003C260B" w:rsidRPr="00953714" w:rsidRDefault="003C260B" w:rsidP="003C260B">
            <w:pPr>
              <w:rPr>
                <w:rFonts w:ascii="Times New Roman" w:hAnsi="Times New Roman"/>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3. Документ, подтверждающий факт перерегистрации ценных бумаг</w:t>
            </w:r>
          </w:p>
        </w:tc>
        <w:tc>
          <w:tcPr>
            <w:tcW w:w="5352" w:type="dxa"/>
          </w:tcPr>
          <w:p w:rsidR="003C260B" w:rsidRPr="00953714" w:rsidRDefault="003C260B" w:rsidP="003C260B">
            <w:pPr>
              <w:rPr>
                <w:rFonts w:ascii="Times New Roman" w:hAnsi="Times New Roman"/>
              </w:rPr>
            </w:pPr>
          </w:p>
        </w:tc>
      </w:tr>
      <w:tr w:rsidR="003C260B" w:rsidRPr="00953714" w:rsidTr="003C260B">
        <w:trPr>
          <w:jc w:val="center"/>
        </w:trPr>
        <w:tc>
          <w:tcPr>
            <w:tcW w:w="3936" w:type="dxa"/>
          </w:tcPr>
          <w:p w:rsidR="003C260B" w:rsidRPr="00953714" w:rsidRDefault="003C260B" w:rsidP="003C260B">
            <w:pPr>
              <w:rPr>
                <w:rFonts w:ascii="Times New Roman" w:hAnsi="Times New Roman"/>
              </w:rPr>
            </w:pPr>
            <w:r w:rsidRPr="00953714">
              <w:rPr>
                <w:rFonts w:ascii="Times New Roman" w:hAnsi="Times New Roman"/>
              </w:rPr>
              <w:t>4. Иные документы</w:t>
            </w:r>
          </w:p>
        </w:tc>
        <w:tc>
          <w:tcPr>
            <w:tcW w:w="5352" w:type="dxa"/>
          </w:tcPr>
          <w:p w:rsidR="003C260B" w:rsidRPr="00953714" w:rsidRDefault="003C260B" w:rsidP="003C260B">
            <w:pPr>
              <w:rPr>
                <w:rFonts w:ascii="Times New Roman" w:hAnsi="Times New Roman"/>
              </w:rPr>
            </w:pPr>
          </w:p>
        </w:tc>
      </w:tr>
    </w:tbl>
    <w:p w:rsidR="003C260B" w:rsidRPr="00953714" w:rsidRDefault="003C260B" w:rsidP="003C260B">
      <w:pPr>
        <w:rPr>
          <w:rFonts w:ascii="Times New Roman" w:hAnsi="Times New Roman"/>
          <w:sz w:val="16"/>
          <w:szCs w:val="16"/>
        </w:rPr>
      </w:pPr>
    </w:p>
    <w:tbl>
      <w:tblPr>
        <w:tblW w:w="0" w:type="auto"/>
        <w:tblLook w:val="04A0" w:firstRow="1" w:lastRow="0" w:firstColumn="1" w:lastColumn="0" w:noHBand="0" w:noVBand="1"/>
      </w:tblPr>
      <w:tblGrid>
        <w:gridCol w:w="4644"/>
      </w:tblGrid>
      <w:tr w:rsidR="00F11305" w:rsidRPr="00953714" w:rsidTr="00F11305">
        <w:tc>
          <w:tcPr>
            <w:tcW w:w="4644" w:type="dxa"/>
            <w:shd w:val="clear" w:color="auto" w:fill="auto"/>
          </w:tcPr>
          <w:p w:rsidR="00F11305" w:rsidRPr="00953714" w:rsidRDefault="00F11305" w:rsidP="003C260B">
            <w:pPr>
              <w:spacing w:after="240"/>
              <w:rPr>
                <w:rFonts w:ascii="Times New Roman" w:hAnsi="Times New Roman"/>
                <w:sz w:val="22"/>
                <w:szCs w:val="22"/>
              </w:rPr>
            </w:pPr>
            <w:r w:rsidRPr="00953714">
              <w:rPr>
                <w:rFonts w:ascii="Times New Roman" w:hAnsi="Times New Roman"/>
                <w:b/>
                <w:sz w:val="22"/>
                <w:szCs w:val="22"/>
              </w:rPr>
              <w:t>ДЕПОНЕНТ:</w:t>
            </w:r>
          </w:p>
          <w:p w:rsidR="00F11305" w:rsidRPr="00953714" w:rsidRDefault="00F11305" w:rsidP="003C260B">
            <w:pPr>
              <w:spacing w:before="120"/>
              <w:rPr>
                <w:rFonts w:ascii="Times New Roman" w:hAnsi="Times New Roman"/>
              </w:rPr>
            </w:pPr>
            <w:r w:rsidRPr="00953714">
              <w:rPr>
                <w:rFonts w:ascii="Times New Roman" w:hAnsi="Times New Roman"/>
              </w:rPr>
              <w:t>___________________________________________</w:t>
            </w:r>
          </w:p>
        </w:tc>
      </w:tr>
      <w:tr w:rsidR="00F11305" w:rsidRPr="00953714" w:rsidTr="00F11305">
        <w:tc>
          <w:tcPr>
            <w:tcW w:w="4644" w:type="dxa"/>
            <w:shd w:val="clear" w:color="auto" w:fill="auto"/>
          </w:tcPr>
          <w:p w:rsidR="00F11305" w:rsidRPr="00953714" w:rsidRDefault="00F11305" w:rsidP="003C260B">
            <w:pPr>
              <w:spacing w:before="360"/>
              <w:rPr>
                <w:rFonts w:ascii="Times New Roman" w:hAnsi="Times New Roman"/>
                <w:lang w:val="en-US"/>
              </w:rPr>
            </w:pPr>
            <w:r w:rsidRPr="00953714">
              <w:rPr>
                <w:rFonts w:ascii="Times New Roman" w:hAnsi="Times New Roman"/>
              </w:rPr>
              <w:t>______________ /______________</w:t>
            </w:r>
            <w:r w:rsidRPr="00953714">
              <w:rPr>
                <w:rFonts w:ascii="Times New Roman" w:hAnsi="Times New Roman"/>
                <w:lang w:val="en-US"/>
              </w:rPr>
              <w:t>______________</w:t>
            </w:r>
            <w:r w:rsidRPr="00953714">
              <w:rPr>
                <w:rFonts w:ascii="Times New Roman" w:hAnsi="Times New Roman"/>
              </w:rPr>
              <w:t>/</w:t>
            </w:r>
          </w:p>
          <w:p w:rsidR="00F11305" w:rsidRPr="00953714" w:rsidRDefault="00F11305" w:rsidP="003C260B">
            <w:pPr>
              <w:ind w:right="175"/>
              <w:jc w:val="right"/>
              <w:rPr>
                <w:rFonts w:ascii="Times New Roman" w:hAnsi="Times New Roman"/>
                <w:sz w:val="16"/>
                <w:szCs w:val="16"/>
                <w:lang w:val="en-US"/>
              </w:rPr>
            </w:pPr>
            <w:r w:rsidRPr="00953714">
              <w:rPr>
                <w:rFonts w:ascii="Times New Roman" w:hAnsi="Times New Roman"/>
                <w:i/>
                <w:sz w:val="18"/>
                <w:szCs w:val="16"/>
                <w:vertAlign w:val="superscript"/>
              </w:rPr>
              <w:t>(уполномоченный представитель)</w:t>
            </w:r>
          </w:p>
          <w:p w:rsidR="00F11305" w:rsidRPr="00953714" w:rsidRDefault="00F11305" w:rsidP="003C260B">
            <w:pPr>
              <w:rPr>
                <w:rFonts w:ascii="Times New Roman" w:hAnsi="Times New Roman"/>
                <w:lang w:val="en-US"/>
              </w:rPr>
            </w:pPr>
            <w:r w:rsidRPr="00953714">
              <w:rPr>
                <w:rFonts w:ascii="Times New Roman" w:hAnsi="Times New Roman"/>
                <w:sz w:val="16"/>
                <w:szCs w:val="16"/>
                <w:lang w:val="en-US"/>
              </w:rPr>
              <w:tab/>
            </w:r>
            <w:r w:rsidRPr="00953714">
              <w:rPr>
                <w:rFonts w:ascii="Times New Roman" w:hAnsi="Times New Roman"/>
                <w:sz w:val="16"/>
                <w:szCs w:val="16"/>
              </w:rPr>
              <w:t>м.п.</w:t>
            </w:r>
          </w:p>
        </w:tc>
      </w:tr>
    </w:tbl>
    <w:p w:rsidR="003C260B" w:rsidRPr="00953714" w:rsidRDefault="003C260B" w:rsidP="003C260B">
      <w:pPr>
        <w:rPr>
          <w:rFonts w:ascii="Times New Roman" w:hAnsi="Times New Roman"/>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953714" w:rsidRDefault="003C260B" w:rsidP="003C260B">
            <w:pPr>
              <w:spacing w:before="120"/>
              <w:jc w:val="both"/>
              <w:rPr>
                <w:rFonts w:ascii="Times New Roman" w:hAnsi="Times New Roman"/>
                <w:sz w:val="24"/>
              </w:rPr>
            </w:pPr>
            <w:r w:rsidRPr="00953714">
              <w:rPr>
                <w:rFonts w:ascii="Times New Roman CYR" w:hAnsi="Times New Roman CYR"/>
                <w:sz w:val="24"/>
              </w:rPr>
              <w:t>Принял</w:t>
            </w:r>
            <w:r w:rsidRPr="00953714">
              <w:rPr>
                <w:rFonts w:ascii="Times New Roman" w:hAnsi="Times New Roman"/>
                <w:sz w:val="24"/>
              </w:rPr>
              <w:t xml:space="preserve"> __________________________________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Дата приема______________________________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Время приема 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Рег. номер _______________________________</w:t>
            </w:r>
          </w:p>
          <w:p w:rsidR="003C260B" w:rsidRPr="00953714" w:rsidRDefault="003C260B" w:rsidP="003C260B">
            <w:pPr>
              <w:spacing w:before="120"/>
              <w:jc w:val="center"/>
              <w:rPr>
                <w:rFonts w:ascii="Times New Roman" w:hAnsi="Times New Roman"/>
                <w:sz w:val="24"/>
                <w:u w:val="single"/>
              </w:rPr>
            </w:pPr>
            <w:r w:rsidRPr="00953714">
              <w:rPr>
                <w:rFonts w:ascii="Times New Roman" w:hAnsi="Times New Roman"/>
                <w:sz w:val="24"/>
              </w:rPr>
              <w:t>(заполняется сотрудником депозитария)</w:t>
            </w:r>
          </w:p>
        </w:tc>
      </w:tr>
    </w:tbl>
    <w:p w:rsidR="003C260B" w:rsidRPr="006F08DD" w:rsidRDefault="003C260B" w:rsidP="00915653">
      <w:pPr>
        <w:jc w:val="center"/>
        <w:rPr>
          <w:rFonts w:ascii="Calibri" w:eastAsia="Calibri" w:hAnsi="Calibri"/>
          <w:sz w:val="22"/>
          <w:szCs w:val="22"/>
          <w:lang w:eastAsia="en-US"/>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3C260B" w:rsidRPr="006F08DD" w:rsidRDefault="003C260B" w:rsidP="00915653">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6F08DD" w:rsidRDefault="003C260B" w:rsidP="00915653">
      <w:pPr>
        <w:widowControl w:val="0"/>
        <w:jc w:val="center"/>
        <w:rPr>
          <w:rFonts w:ascii="Times New Roman" w:hAnsi="Times New Roman"/>
          <w:i/>
          <w:iCs/>
          <w:sz w:val="16"/>
          <w:szCs w:val="16"/>
        </w:rPr>
      </w:pPr>
      <w:r w:rsidRPr="006F08DD">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294BFD" w:rsidRDefault="003C260B" w:rsidP="003C260B">
      <w:pPr>
        <w:widowControl w:val="0"/>
        <w:jc w:val="center"/>
        <w:rPr>
          <w:rFonts w:ascii="Times New Roman" w:hAnsi="Times New Roman"/>
          <w:i/>
          <w:sz w:val="16"/>
        </w:rPr>
      </w:pPr>
      <w:r w:rsidRPr="000B6F0B">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3C260B" w:rsidRPr="00294BFD" w:rsidRDefault="003C260B" w:rsidP="003C260B">
      <w:pPr>
        <w:widowControl w:val="0"/>
        <w:jc w:val="center"/>
        <w:rPr>
          <w:rFonts w:ascii="Times New Roman" w:hAnsi="Times New Roman"/>
          <w:i/>
          <w:sz w:val="16"/>
        </w:rPr>
      </w:pPr>
      <w:r w:rsidRPr="00294BFD">
        <w:rPr>
          <w:rFonts w:ascii="Times New Roman" w:hAnsi="Times New Roman"/>
          <w:i/>
          <w:sz w:val="16"/>
        </w:rPr>
        <w:t xml:space="preserve">Местонахождение: 420111, г.Казань, ул.Мусы Джалиля, 3 </w:t>
      </w:r>
    </w:p>
    <w:p w:rsidR="003C260B" w:rsidRPr="003D5316" w:rsidRDefault="003C260B" w:rsidP="003C260B">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тел. (843) 5-672-633, фак</w:t>
      </w:r>
      <w:r w:rsidRPr="003D5316">
        <w:rPr>
          <w:rFonts w:ascii="Times New Roman" w:hAnsi="Times New Roman"/>
          <w:i/>
          <w:sz w:val="16"/>
          <w:lang w:val="en-US"/>
        </w:rPr>
        <w:t>c</w:t>
      </w:r>
      <w:r w:rsidRPr="003D5316">
        <w:rPr>
          <w:rFonts w:ascii="Times New Roman" w:hAnsi="Times New Roman"/>
          <w:i/>
          <w:sz w:val="16"/>
        </w:rPr>
        <w:t xml:space="preserve"> (843) 5-672-670</w:t>
      </w:r>
    </w:p>
    <w:p w:rsidR="003C260B" w:rsidRPr="00066DBB" w:rsidRDefault="003C260B" w:rsidP="006C1532">
      <w:pPr>
        <w:pStyle w:val="5"/>
      </w:pPr>
      <w:bookmarkStart w:id="418" w:name="_Ref480875961"/>
      <w:r w:rsidRPr="00735823">
        <w:t>Форма К-</w:t>
      </w:r>
      <w:r w:rsidR="00112313" w:rsidRPr="00735823">
        <w:t>12</w:t>
      </w:r>
      <w:bookmarkEnd w:id="418"/>
    </w:p>
    <w:p w:rsidR="003C260B" w:rsidRPr="00F971A5" w:rsidRDefault="003C260B" w:rsidP="003C260B">
      <w:pPr>
        <w:jc w:val="center"/>
        <w:rPr>
          <w:rFonts w:ascii="Times New Roman" w:hAnsi="Times New Roman"/>
          <w:b/>
          <w:sz w:val="22"/>
          <w:szCs w:val="22"/>
        </w:rPr>
      </w:pPr>
      <w:r w:rsidRPr="00F971A5">
        <w:rPr>
          <w:rFonts w:ascii="Times New Roman" w:hAnsi="Times New Roman"/>
          <w:b/>
          <w:sz w:val="22"/>
          <w:szCs w:val="22"/>
        </w:rPr>
        <w:t>ПОРУЧЕНИЕ НА ОБРЕМЕНЕНИЕ/СНЯТИЕ ОБРЕМЕНЕНИЯ ЦЕННЫХ БУМАГ</w:t>
      </w:r>
    </w:p>
    <w:p w:rsidR="003C260B" w:rsidRPr="005756C4" w:rsidRDefault="003C260B" w:rsidP="003C260B">
      <w:pPr>
        <w:jc w:val="center"/>
        <w:rPr>
          <w:rFonts w:ascii="Times New Roman" w:hAnsi="Times New Roman"/>
          <w:b/>
          <w:sz w:val="22"/>
          <w:szCs w:val="22"/>
        </w:rPr>
      </w:pPr>
    </w:p>
    <w:tbl>
      <w:tblPr>
        <w:tblW w:w="9639" w:type="dxa"/>
        <w:tblInd w:w="108" w:type="dxa"/>
        <w:tblLayout w:type="fixed"/>
        <w:tblLook w:val="0000" w:firstRow="0" w:lastRow="0" w:firstColumn="0" w:lastColumn="0" w:noHBand="0" w:noVBand="0"/>
      </w:tblPr>
      <w:tblGrid>
        <w:gridCol w:w="2505"/>
        <w:gridCol w:w="236"/>
        <w:gridCol w:w="588"/>
        <w:gridCol w:w="457"/>
        <w:gridCol w:w="5853"/>
      </w:tblGrid>
      <w:tr w:rsidR="003C260B" w:rsidRPr="00953714" w:rsidTr="003C260B">
        <w:trPr>
          <w:trHeight w:hRule="exact" w:val="110"/>
        </w:trPr>
        <w:tc>
          <w:tcPr>
            <w:tcW w:w="2505" w:type="dxa"/>
            <w:vMerge w:val="restart"/>
            <w:tcBorders>
              <w:top w:val="double" w:sz="4" w:space="0" w:color="auto"/>
              <w:left w:val="double" w:sz="4" w:space="0" w:color="auto"/>
              <w:right w:val="dotted" w:sz="4" w:space="0" w:color="auto"/>
            </w:tcBorders>
            <w:vAlign w:val="center"/>
          </w:tcPr>
          <w:p w:rsidR="003C260B" w:rsidRPr="00D80615" w:rsidRDefault="003C260B" w:rsidP="003C260B">
            <w:pPr>
              <w:rPr>
                <w:rFonts w:ascii="Times New Roman" w:hAnsi="Times New Roman"/>
              </w:rPr>
            </w:pPr>
            <w:r w:rsidRPr="00D80615">
              <w:rPr>
                <w:rFonts w:ascii="Times New Roman" w:hAnsi="Times New Roman"/>
              </w:rPr>
              <w:t>Операция</w:t>
            </w:r>
          </w:p>
        </w:tc>
        <w:tc>
          <w:tcPr>
            <w:tcW w:w="236" w:type="dxa"/>
            <w:tcBorders>
              <w:top w:val="double" w:sz="4" w:space="0" w:color="auto"/>
              <w:left w:val="dotted" w:sz="4" w:space="0" w:color="auto"/>
            </w:tcBorders>
          </w:tcPr>
          <w:p w:rsidR="003C260B" w:rsidRPr="00D80615" w:rsidRDefault="003C260B" w:rsidP="003C260B">
            <w:pPr>
              <w:rPr>
                <w:rFonts w:ascii="Times New Roman" w:hAnsi="Times New Roman"/>
              </w:rPr>
            </w:pPr>
          </w:p>
        </w:tc>
        <w:tc>
          <w:tcPr>
            <w:tcW w:w="588" w:type="dxa"/>
            <w:tcBorders>
              <w:top w:val="double" w:sz="4" w:space="0" w:color="auto"/>
              <w:bottom w:val="single" w:sz="4" w:space="0" w:color="auto"/>
            </w:tcBorders>
          </w:tcPr>
          <w:p w:rsidR="003C260B" w:rsidRPr="00D80615" w:rsidRDefault="003C260B" w:rsidP="003C260B">
            <w:pPr>
              <w:rPr>
                <w:rFonts w:ascii="Times New Roman" w:hAnsi="Times New Roman"/>
              </w:rPr>
            </w:pPr>
          </w:p>
        </w:tc>
        <w:tc>
          <w:tcPr>
            <w:tcW w:w="6310" w:type="dxa"/>
            <w:gridSpan w:val="2"/>
            <w:tcBorders>
              <w:top w:val="double" w:sz="4" w:space="0" w:color="auto"/>
              <w:right w:val="double" w:sz="4" w:space="0" w:color="auto"/>
            </w:tcBorders>
          </w:tcPr>
          <w:p w:rsidR="003C260B" w:rsidRPr="00DB2F17" w:rsidRDefault="003C260B" w:rsidP="003C260B">
            <w:pPr>
              <w:rPr>
                <w:rFonts w:ascii="Times New Roman" w:hAnsi="Times New Roman"/>
              </w:rPr>
            </w:pPr>
          </w:p>
        </w:tc>
      </w:tr>
      <w:tr w:rsidR="003C260B" w:rsidRPr="00953714" w:rsidTr="003C260B">
        <w:trPr>
          <w:trHeight w:val="189"/>
        </w:trPr>
        <w:tc>
          <w:tcPr>
            <w:tcW w:w="2505" w:type="dxa"/>
            <w:vMerge/>
            <w:tcBorders>
              <w:left w:val="double" w:sz="4" w:space="0" w:color="auto"/>
              <w:right w:val="dotted" w:sz="4" w:space="0" w:color="auto"/>
            </w:tcBorders>
            <w:vAlign w:val="center"/>
          </w:tcPr>
          <w:p w:rsidR="003C260B" w:rsidRPr="00953714" w:rsidRDefault="003C260B" w:rsidP="003C260B">
            <w:pPr>
              <w:rPr>
                <w:rFonts w:ascii="Times New Roman" w:hAnsi="Times New Roman"/>
              </w:rPr>
            </w:pPr>
          </w:p>
        </w:tc>
        <w:tc>
          <w:tcPr>
            <w:tcW w:w="236" w:type="dxa"/>
            <w:tcBorders>
              <w:left w:val="dotted" w:sz="4" w:space="0" w:color="auto"/>
              <w:right w:val="single" w:sz="4" w:space="0" w:color="auto"/>
            </w:tcBorders>
          </w:tcPr>
          <w:p w:rsidR="003C260B" w:rsidRPr="00953714" w:rsidRDefault="003C260B" w:rsidP="003C260B">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3C260B" w:rsidRPr="00953714" w:rsidRDefault="003C260B" w:rsidP="003C260B">
            <w:pPr>
              <w:jc w:val="center"/>
              <w:rPr>
                <w:rFonts w:ascii="Verdana" w:hAnsi="Verdana"/>
                <w:sz w:val="22"/>
                <w:szCs w:val="22"/>
                <w:lang w:val="en-US"/>
              </w:rPr>
            </w:pPr>
          </w:p>
        </w:tc>
        <w:tc>
          <w:tcPr>
            <w:tcW w:w="6310" w:type="dxa"/>
            <w:gridSpan w:val="2"/>
            <w:tcBorders>
              <w:left w:val="single" w:sz="4" w:space="0" w:color="auto"/>
              <w:right w:val="double" w:sz="4" w:space="0" w:color="auto"/>
            </w:tcBorders>
          </w:tcPr>
          <w:p w:rsidR="003C260B" w:rsidRPr="00953714" w:rsidRDefault="003C260B" w:rsidP="003C260B">
            <w:pPr>
              <w:rPr>
                <w:rFonts w:ascii="Times New Roman" w:hAnsi="Times New Roman"/>
              </w:rPr>
            </w:pPr>
            <w:r w:rsidRPr="00953714">
              <w:rPr>
                <w:rFonts w:ascii="Times New Roman" w:hAnsi="Times New Roman"/>
              </w:rPr>
              <w:t>обременение залогом</w:t>
            </w:r>
          </w:p>
        </w:tc>
      </w:tr>
      <w:tr w:rsidR="003C260B" w:rsidRPr="00953714" w:rsidTr="003C260B">
        <w:trPr>
          <w:trHeight w:hRule="exact" w:val="57"/>
        </w:trPr>
        <w:tc>
          <w:tcPr>
            <w:tcW w:w="2505" w:type="dxa"/>
            <w:vMerge/>
            <w:tcBorders>
              <w:left w:val="double" w:sz="4" w:space="0" w:color="auto"/>
              <w:right w:val="dotted" w:sz="4" w:space="0" w:color="auto"/>
            </w:tcBorders>
            <w:vAlign w:val="center"/>
          </w:tcPr>
          <w:p w:rsidR="003C260B" w:rsidRPr="00953714" w:rsidRDefault="003C260B" w:rsidP="003C260B">
            <w:pPr>
              <w:rPr>
                <w:rFonts w:ascii="Times New Roman" w:hAnsi="Times New Roman"/>
              </w:rPr>
            </w:pPr>
          </w:p>
        </w:tc>
        <w:tc>
          <w:tcPr>
            <w:tcW w:w="236" w:type="dxa"/>
            <w:tcBorders>
              <w:left w:val="dotted" w:sz="4" w:space="0" w:color="auto"/>
            </w:tcBorders>
          </w:tcPr>
          <w:p w:rsidR="003C260B" w:rsidRPr="00953714" w:rsidRDefault="003C260B" w:rsidP="003C260B">
            <w:pPr>
              <w:rPr>
                <w:rFonts w:ascii="Times New Roman" w:hAnsi="Times New Roman"/>
              </w:rPr>
            </w:pPr>
          </w:p>
        </w:tc>
        <w:tc>
          <w:tcPr>
            <w:tcW w:w="588" w:type="dxa"/>
            <w:tcBorders>
              <w:top w:val="single" w:sz="4" w:space="0" w:color="auto"/>
              <w:bottom w:val="single" w:sz="4" w:space="0" w:color="auto"/>
            </w:tcBorders>
          </w:tcPr>
          <w:p w:rsidR="003C260B" w:rsidRPr="00953714" w:rsidRDefault="003C260B" w:rsidP="003C260B">
            <w:pPr>
              <w:jc w:val="center"/>
              <w:rPr>
                <w:rFonts w:ascii="Verdana" w:hAnsi="Verdana"/>
                <w:sz w:val="22"/>
                <w:szCs w:val="22"/>
              </w:rPr>
            </w:pPr>
          </w:p>
        </w:tc>
        <w:tc>
          <w:tcPr>
            <w:tcW w:w="6310" w:type="dxa"/>
            <w:gridSpan w:val="2"/>
            <w:tcBorders>
              <w:right w:val="double" w:sz="4" w:space="0" w:color="auto"/>
            </w:tcBorders>
          </w:tcPr>
          <w:p w:rsidR="003C260B" w:rsidRPr="00953714" w:rsidRDefault="003C260B" w:rsidP="003C260B">
            <w:pPr>
              <w:rPr>
                <w:rFonts w:ascii="Times New Roman" w:hAnsi="Times New Roman"/>
              </w:rPr>
            </w:pPr>
          </w:p>
        </w:tc>
      </w:tr>
      <w:tr w:rsidR="003C260B" w:rsidRPr="00953714" w:rsidTr="003C260B">
        <w:trPr>
          <w:trHeight w:val="20"/>
        </w:trPr>
        <w:tc>
          <w:tcPr>
            <w:tcW w:w="2505" w:type="dxa"/>
            <w:vMerge/>
            <w:tcBorders>
              <w:left w:val="double" w:sz="4" w:space="0" w:color="auto"/>
              <w:right w:val="dotted" w:sz="4" w:space="0" w:color="auto"/>
            </w:tcBorders>
            <w:vAlign w:val="center"/>
          </w:tcPr>
          <w:p w:rsidR="003C260B" w:rsidRPr="00953714" w:rsidRDefault="003C260B" w:rsidP="003C260B">
            <w:pPr>
              <w:rPr>
                <w:rFonts w:ascii="Times New Roman" w:hAnsi="Times New Roman"/>
              </w:rPr>
            </w:pPr>
          </w:p>
        </w:tc>
        <w:tc>
          <w:tcPr>
            <w:tcW w:w="236" w:type="dxa"/>
            <w:tcBorders>
              <w:left w:val="dotted" w:sz="4" w:space="0" w:color="auto"/>
              <w:right w:val="single" w:sz="4" w:space="0" w:color="auto"/>
            </w:tcBorders>
          </w:tcPr>
          <w:p w:rsidR="003C260B" w:rsidRPr="00953714" w:rsidRDefault="003C260B" w:rsidP="003C260B">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rsidR="003C260B" w:rsidRPr="00953714" w:rsidRDefault="003C260B" w:rsidP="003C260B">
            <w:pPr>
              <w:jc w:val="center"/>
              <w:rPr>
                <w:rFonts w:ascii="Verdana" w:hAnsi="Verdana"/>
                <w:sz w:val="22"/>
                <w:szCs w:val="22"/>
                <w:lang w:val="en-US"/>
              </w:rPr>
            </w:pPr>
          </w:p>
        </w:tc>
        <w:tc>
          <w:tcPr>
            <w:tcW w:w="6310" w:type="dxa"/>
            <w:gridSpan w:val="2"/>
            <w:tcBorders>
              <w:left w:val="single" w:sz="4" w:space="0" w:color="auto"/>
              <w:right w:val="double" w:sz="4" w:space="0" w:color="auto"/>
            </w:tcBorders>
          </w:tcPr>
          <w:p w:rsidR="003C260B" w:rsidRPr="00953714" w:rsidRDefault="003C260B" w:rsidP="003C260B">
            <w:pPr>
              <w:rPr>
                <w:rFonts w:ascii="Times New Roman" w:hAnsi="Times New Roman"/>
              </w:rPr>
            </w:pPr>
            <w:r w:rsidRPr="00953714">
              <w:rPr>
                <w:rFonts w:ascii="Times New Roman" w:hAnsi="Times New Roman"/>
              </w:rPr>
              <w:t>снятие залога</w:t>
            </w:r>
          </w:p>
        </w:tc>
      </w:tr>
      <w:tr w:rsidR="003C260B" w:rsidRPr="00953714" w:rsidTr="003C260B">
        <w:trPr>
          <w:trHeight w:hRule="exact" w:val="57"/>
        </w:trPr>
        <w:tc>
          <w:tcPr>
            <w:tcW w:w="2505" w:type="dxa"/>
            <w:vMerge/>
            <w:tcBorders>
              <w:left w:val="double"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p>
        </w:tc>
        <w:tc>
          <w:tcPr>
            <w:tcW w:w="236" w:type="dxa"/>
            <w:tcBorders>
              <w:left w:val="dotted" w:sz="4" w:space="0" w:color="auto"/>
              <w:bottom w:val="double" w:sz="4" w:space="0" w:color="auto"/>
            </w:tcBorders>
          </w:tcPr>
          <w:p w:rsidR="003C260B" w:rsidRPr="00953714" w:rsidRDefault="003C260B" w:rsidP="003C260B">
            <w:pPr>
              <w:rPr>
                <w:rFonts w:ascii="Times New Roman" w:hAnsi="Times New Roman"/>
              </w:rPr>
            </w:pPr>
          </w:p>
        </w:tc>
        <w:tc>
          <w:tcPr>
            <w:tcW w:w="588" w:type="dxa"/>
            <w:tcBorders>
              <w:top w:val="single" w:sz="4" w:space="0" w:color="auto"/>
              <w:bottom w:val="double" w:sz="4" w:space="0" w:color="auto"/>
            </w:tcBorders>
          </w:tcPr>
          <w:p w:rsidR="003C260B" w:rsidRPr="00953714" w:rsidRDefault="003C260B" w:rsidP="003C260B">
            <w:pPr>
              <w:rPr>
                <w:rFonts w:ascii="Times New Roman" w:hAnsi="Times New Roman"/>
              </w:rPr>
            </w:pPr>
          </w:p>
        </w:tc>
        <w:tc>
          <w:tcPr>
            <w:tcW w:w="6310" w:type="dxa"/>
            <w:gridSpan w:val="2"/>
            <w:tcBorders>
              <w:bottom w:val="double" w:sz="4" w:space="0" w:color="auto"/>
              <w:right w:val="double" w:sz="4" w:space="0" w:color="auto"/>
            </w:tcBorders>
          </w:tcPr>
          <w:p w:rsidR="003C260B" w:rsidRPr="00953714" w:rsidRDefault="003C260B" w:rsidP="003C260B">
            <w:pPr>
              <w:rPr>
                <w:rFonts w:ascii="Times New Roman" w:hAnsi="Times New Roman"/>
              </w:rPr>
            </w:pPr>
          </w:p>
        </w:tc>
      </w:tr>
      <w:tr w:rsidR="003C260B" w:rsidRPr="00953714" w:rsidTr="003C260B">
        <w:trPr>
          <w:trHeight w:val="567"/>
        </w:trPr>
        <w:tc>
          <w:tcPr>
            <w:tcW w:w="2505" w:type="dxa"/>
            <w:tcBorders>
              <w:top w:val="double"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Наименование (Ф.И.О.)</w:t>
            </w:r>
          </w:p>
          <w:p w:rsidR="003C260B" w:rsidRPr="00953714" w:rsidRDefault="003C260B" w:rsidP="003C260B">
            <w:pPr>
              <w:rPr>
                <w:rFonts w:ascii="Times New Roman" w:hAnsi="Times New Roman"/>
              </w:rPr>
            </w:pPr>
            <w:r w:rsidRPr="00953714">
              <w:rPr>
                <w:rFonts w:ascii="Times New Roman" w:hAnsi="Times New Roman"/>
              </w:rPr>
              <w:t>Залогодателя:</w:t>
            </w:r>
          </w:p>
        </w:tc>
        <w:tc>
          <w:tcPr>
            <w:tcW w:w="7134" w:type="dxa"/>
            <w:gridSpan w:val="4"/>
            <w:tcBorders>
              <w:top w:val="double"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rPr>
            </w:pPr>
          </w:p>
        </w:tc>
      </w:tr>
      <w:tr w:rsidR="003C260B" w:rsidRPr="00953714" w:rsidTr="006C1532">
        <w:trPr>
          <w:trHeight w:val="373"/>
        </w:trPr>
        <w:tc>
          <w:tcPr>
            <w:tcW w:w="2505"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Счет депо Залогодателя:</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lang w:val="en-GB"/>
              </w:rPr>
            </w:pPr>
          </w:p>
        </w:tc>
      </w:tr>
      <w:tr w:rsidR="003C260B" w:rsidRPr="00953714" w:rsidTr="003C260B">
        <w:trPr>
          <w:trHeight w:val="374"/>
        </w:trPr>
        <w:tc>
          <w:tcPr>
            <w:tcW w:w="2505"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Раздел счета депо Залогодателя:</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rPr>
            </w:pPr>
          </w:p>
        </w:tc>
      </w:tr>
      <w:tr w:rsidR="003C260B" w:rsidRPr="00953714" w:rsidTr="006C1532">
        <w:trPr>
          <w:trHeight w:val="371"/>
        </w:trPr>
        <w:tc>
          <w:tcPr>
            <w:tcW w:w="2505" w:type="dxa"/>
            <w:tcBorders>
              <w:top w:val="dotted" w:sz="4" w:space="0" w:color="auto"/>
              <w:left w:val="double"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Место хранения:</w:t>
            </w:r>
          </w:p>
        </w:tc>
        <w:tc>
          <w:tcPr>
            <w:tcW w:w="7134" w:type="dxa"/>
            <w:gridSpan w:val="4"/>
            <w:tcBorders>
              <w:top w:val="dotted" w:sz="4" w:space="0" w:color="auto"/>
              <w:left w:val="dotted" w:sz="4" w:space="0" w:color="auto"/>
              <w:bottom w:val="double" w:sz="4" w:space="0" w:color="auto"/>
              <w:right w:val="double" w:sz="4" w:space="0" w:color="auto"/>
            </w:tcBorders>
            <w:vAlign w:val="center"/>
          </w:tcPr>
          <w:p w:rsidR="003C260B" w:rsidRPr="00953714" w:rsidRDefault="003C260B" w:rsidP="003C260B">
            <w:pPr>
              <w:rPr>
                <w:rFonts w:ascii="Times New Roman" w:hAnsi="Times New Roman"/>
                <w:b/>
                <w:sz w:val="22"/>
                <w:szCs w:val="22"/>
                <w:lang w:val="en-GB"/>
              </w:rPr>
            </w:pPr>
          </w:p>
        </w:tc>
      </w:tr>
      <w:tr w:rsidR="003C260B" w:rsidRPr="00953714" w:rsidTr="006C1532">
        <w:trPr>
          <w:trHeight w:val="357"/>
        </w:trPr>
        <w:tc>
          <w:tcPr>
            <w:tcW w:w="2505" w:type="dxa"/>
            <w:tcBorders>
              <w:top w:val="double"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Эмитент:</w:t>
            </w:r>
          </w:p>
        </w:tc>
        <w:tc>
          <w:tcPr>
            <w:tcW w:w="7134" w:type="dxa"/>
            <w:gridSpan w:val="4"/>
            <w:tcBorders>
              <w:top w:val="double"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lang w:val="en-US"/>
              </w:rPr>
            </w:pPr>
          </w:p>
        </w:tc>
      </w:tr>
      <w:tr w:rsidR="003C260B" w:rsidRPr="00953714" w:rsidTr="006C1532">
        <w:trPr>
          <w:trHeight w:val="411"/>
        </w:trPr>
        <w:tc>
          <w:tcPr>
            <w:tcW w:w="2505"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Вид и тип ценных бумаг:</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rPr>
            </w:pPr>
          </w:p>
        </w:tc>
      </w:tr>
      <w:tr w:rsidR="003C260B" w:rsidRPr="00953714" w:rsidTr="006C1532">
        <w:trPr>
          <w:trHeight w:val="430"/>
        </w:trPr>
        <w:tc>
          <w:tcPr>
            <w:tcW w:w="2505"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Номер гос. регистрации выпуска:</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lang w:val="en-US"/>
              </w:rPr>
            </w:pPr>
          </w:p>
        </w:tc>
      </w:tr>
      <w:tr w:rsidR="003C260B" w:rsidRPr="00953714" w:rsidTr="003C260B">
        <w:trPr>
          <w:trHeight w:val="567"/>
        </w:trPr>
        <w:tc>
          <w:tcPr>
            <w:tcW w:w="2505" w:type="dxa"/>
            <w:tcBorders>
              <w:top w:val="dotted" w:sz="4" w:space="0" w:color="auto"/>
              <w:left w:val="double"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Количество ценных бумаг:</w:t>
            </w:r>
          </w:p>
        </w:tc>
        <w:tc>
          <w:tcPr>
            <w:tcW w:w="1281" w:type="dxa"/>
            <w:gridSpan w:val="3"/>
            <w:tcBorders>
              <w:top w:val="dotted" w:sz="4" w:space="0" w:color="auto"/>
              <w:left w:val="dotted"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b/>
                <w:sz w:val="22"/>
                <w:szCs w:val="22"/>
              </w:rPr>
            </w:pPr>
          </w:p>
        </w:tc>
        <w:tc>
          <w:tcPr>
            <w:tcW w:w="5853" w:type="dxa"/>
            <w:tcBorders>
              <w:top w:val="dotted" w:sz="4" w:space="0" w:color="auto"/>
              <w:left w:val="dotted" w:sz="4" w:space="0" w:color="auto"/>
              <w:bottom w:val="double" w:sz="4" w:space="0" w:color="auto"/>
              <w:right w:val="double" w:sz="4" w:space="0" w:color="auto"/>
            </w:tcBorders>
            <w:vAlign w:val="center"/>
          </w:tcPr>
          <w:p w:rsidR="003C260B" w:rsidRPr="00953714" w:rsidRDefault="003C260B" w:rsidP="003C260B">
            <w:pPr>
              <w:rPr>
                <w:rFonts w:ascii="Times New Roman" w:hAnsi="Times New Roman"/>
                <w:b/>
                <w:sz w:val="22"/>
                <w:szCs w:val="22"/>
              </w:rPr>
            </w:pPr>
          </w:p>
        </w:tc>
      </w:tr>
      <w:tr w:rsidR="003C260B" w:rsidRPr="00953714" w:rsidTr="003C260B">
        <w:trPr>
          <w:trHeight w:val="72"/>
        </w:trPr>
        <w:tc>
          <w:tcPr>
            <w:tcW w:w="2505" w:type="dxa"/>
            <w:tcBorders>
              <w:top w:val="double"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Наименование (Ф.И.О.)</w:t>
            </w:r>
          </w:p>
          <w:p w:rsidR="003C260B" w:rsidRPr="00953714" w:rsidRDefault="003C260B" w:rsidP="003C260B">
            <w:pPr>
              <w:rPr>
                <w:rFonts w:ascii="Times New Roman" w:hAnsi="Times New Roman"/>
              </w:rPr>
            </w:pPr>
            <w:r w:rsidRPr="00953714">
              <w:rPr>
                <w:rFonts w:ascii="Times New Roman" w:hAnsi="Times New Roman"/>
              </w:rPr>
              <w:t>Залогодержателя:</w:t>
            </w:r>
          </w:p>
        </w:tc>
        <w:tc>
          <w:tcPr>
            <w:tcW w:w="7134" w:type="dxa"/>
            <w:gridSpan w:val="4"/>
            <w:tcBorders>
              <w:top w:val="double"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b/>
                <w:sz w:val="22"/>
                <w:szCs w:val="22"/>
              </w:rPr>
            </w:pPr>
          </w:p>
        </w:tc>
      </w:tr>
      <w:tr w:rsidR="003C260B" w:rsidRPr="00953714" w:rsidTr="003C260B">
        <w:trPr>
          <w:trHeight w:val="414"/>
        </w:trPr>
        <w:tc>
          <w:tcPr>
            <w:tcW w:w="2505"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Счет депо Залогодержателя:</w:t>
            </w:r>
          </w:p>
        </w:tc>
        <w:tc>
          <w:tcPr>
            <w:tcW w:w="7134" w:type="dxa"/>
            <w:gridSpan w:val="4"/>
            <w:tcBorders>
              <w:top w:val="dotted" w:sz="4" w:space="0" w:color="auto"/>
              <w:left w:val="dotted" w:sz="4" w:space="0" w:color="auto"/>
              <w:bottom w:val="dotted" w:sz="4" w:space="0" w:color="auto"/>
              <w:right w:val="double" w:sz="4" w:space="0" w:color="auto"/>
            </w:tcBorders>
            <w:vAlign w:val="center"/>
          </w:tcPr>
          <w:p w:rsidR="003C260B" w:rsidRPr="00953714" w:rsidRDefault="003C260B" w:rsidP="003C260B">
            <w:pPr>
              <w:rPr>
                <w:rFonts w:ascii="Times New Roman" w:hAnsi="Times New Roman"/>
                <w:sz w:val="22"/>
                <w:szCs w:val="22"/>
              </w:rPr>
            </w:pPr>
          </w:p>
        </w:tc>
      </w:tr>
      <w:tr w:rsidR="003C260B" w:rsidRPr="00953714" w:rsidTr="003C260B">
        <w:trPr>
          <w:trHeight w:val="487"/>
        </w:trPr>
        <w:tc>
          <w:tcPr>
            <w:tcW w:w="2505" w:type="dxa"/>
            <w:tcBorders>
              <w:top w:val="dotted" w:sz="4" w:space="0" w:color="auto"/>
              <w:left w:val="double"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Основание для операции:</w:t>
            </w:r>
          </w:p>
        </w:tc>
        <w:tc>
          <w:tcPr>
            <w:tcW w:w="7134" w:type="dxa"/>
            <w:gridSpan w:val="4"/>
            <w:tcBorders>
              <w:top w:val="dotted" w:sz="4" w:space="0" w:color="auto"/>
              <w:left w:val="dotted" w:sz="4" w:space="0" w:color="auto"/>
              <w:bottom w:val="double" w:sz="4" w:space="0" w:color="auto"/>
              <w:right w:val="double" w:sz="4" w:space="0" w:color="auto"/>
            </w:tcBorders>
            <w:vAlign w:val="center"/>
          </w:tcPr>
          <w:p w:rsidR="003C260B" w:rsidRPr="00953714" w:rsidRDefault="003C260B" w:rsidP="003C260B">
            <w:pPr>
              <w:rPr>
                <w:rFonts w:ascii="Times New Roman" w:hAnsi="Times New Roman"/>
              </w:rPr>
            </w:pPr>
          </w:p>
        </w:tc>
      </w:tr>
    </w:tbl>
    <w:p w:rsidR="003C260B" w:rsidRPr="00953714" w:rsidRDefault="003C260B" w:rsidP="003C260B">
      <w:pPr>
        <w:rPr>
          <w:rFonts w:ascii="Times New Roman" w:hAnsi="Times New Roman"/>
          <w:b/>
          <w:u w:val="single"/>
        </w:rPr>
      </w:pPr>
      <w:r w:rsidRPr="00953714">
        <w:rPr>
          <w:rFonts w:ascii="Times New Roman" w:hAnsi="Times New Roman"/>
          <w:b/>
          <w:u w:val="single"/>
        </w:rPr>
        <w:t>От Залогодателя:</w:t>
      </w:r>
    </w:p>
    <w:tbl>
      <w:tblPr>
        <w:tblW w:w="9639" w:type="dxa"/>
        <w:tblInd w:w="108" w:type="dxa"/>
        <w:tblLayout w:type="fixed"/>
        <w:tblLook w:val="0000" w:firstRow="0" w:lastRow="0" w:firstColumn="0" w:lastColumn="0" w:noHBand="0" w:noVBand="0"/>
      </w:tblPr>
      <w:tblGrid>
        <w:gridCol w:w="2853"/>
        <w:gridCol w:w="3317"/>
        <w:gridCol w:w="3469"/>
      </w:tblGrid>
      <w:tr w:rsidR="003C260B" w:rsidRPr="00953714" w:rsidTr="003C260B">
        <w:trPr>
          <w:cantSplit/>
          <w:trHeight w:val="482"/>
        </w:trPr>
        <w:tc>
          <w:tcPr>
            <w:tcW w:w="3060" w:type="dxa"/>
            <w:tcBorders>
              <w:top w:val="double"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Фамилия, И.О.:</w:t>
            </w:r>
          </w:p>
        </w:tc>
        <w:tc>
          <w:tcPr>
            <w:tcW w:w="3562" w:type="dxa"/>
            <w:tcBorders>
              <w:top w:val="double"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b/>
                <w:sz w:val="22"/>
                <w:szCs w:val="22"/>
              </w:rPr>
            </w:pPr>
          </w:p>
        </w:tc>
        <w:tc>
          <w:tcPr>
            <w:tcW w:w="3726" w:type="dxa"/>
            <w:vMerge w:val="restart"/>
            <w:tcBorders>
              <w:top w:val="double" w:sz="4" w:space="0" w:color="auto"/>
              <w:left w:val="dotted" w:sz="4" w:space="0" w:color="auto"/>
              <w:bottom w:val="double" w:sz="4" w:space="0" w:color="auto"/>
              <w:right w:val="double" w:sz="4" w:space="0" w:color="auto"/>
            </w:tcBorders>
            <w:vAlign w:val="bottom"/>
          </w:tcPr>
          <w:p w:rsidR="003C260B" w:rsidRPr="00953714" w:rsidRDefault="003C260B" w:rsidP="003C260B">
            <w:pPr>
              <w:jc w:val="center"/>
              <w:rPr>
                <w:rFonts w:ascii="Times New Roman" w:hAnsi="Times New Roman"/>
              </w:rPr>
            </w:pPr>
            <w:r w:rsidRPr="00953714">
              <w:rPr>
                <w:rFonts w:ascii="Times New Roman" w:hAnsi="Times New Roman"/>
              </w:rPr>
              <w:t>м.п.</w:t>
            </w:r>
          </w:p>
        </w:tc>
      </w:tr>
      <w:tr w:rsidR="003C260B" w:rsidRPr="00953714" w:rsidTr="003C260B">
        <w:trPr>
          <w:cantSplit/>
          <w:trHeight w:val="546"/>
        </w:trPr>
        <w:tc>
          <w:tcPr>
            <w:tcW w:w="3060"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Подпись:</w:t>
            </w:r>
          </w:p>
        </w:tc>
        <w:tc>
          <w:tcPr>
            <w:tcW w:w="3562"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p>
          <w:p w:rsidR="003C260B" w:rsidRPr="00953714" w:rsidRDefault="003C260B" w:rsidP="003C260B">
            <w:pPr>
              <w:rPr>
                <w:rFonts w:ascii="Times New Roman" w:hAnsi="Times New Roman"/>
              </w:rPr>
            </w:pPr>
          </w:p>
        </w:tc>
        <w:tc>
          <w:tcPr>
            <w:tcW w:w="3726" w:type="dxa"/>
            <w:vMerge/>
            <w:tcBorders>
              <w:top w:val="single" w:sz="6" w:space="0" w:color="auto"/>
              <w:left w:val="dotted" w:sz="4" w:space="0" w:color="auto"/>
              <w:bottom w:val="double" w:sz="4" w:space="0" w:color="auto"/>
              <w:right w:val="double" w:sz="4" w:space="0" w:color="auto"/>
            </w:tcBorders>
          </w:tcPr>
          <w:p w:rsidR="003C260B" w:rsidRPr="00953714" w:rsidRDefault="003C260B" w:rsidP="003C260B">
            <w:pPr>
              <w:jc w:val="both"/>
              <w:rPr>
                <w:rFonts w:ascii="Times New Roman" w:hAnsi="Times New Roman"/>
                <w:i/>
              </w:rPr>
            </w:pPr>
          </w:p>
        </w:tc>
      </w:tr>
      <w:tr w:rsidR="003C260B" w:rsidRPr="00953714" w:rsidTr="003C260B">
        <w:trPr>
          <w:cantSplit/>
          <w:trHeight w:val="540"/>
        </w:trPr>
        <w:tc>
          <w:tcPr>
            <w:tcW w:w="3060" w:type="dxa"/>
            <w:tcBorders>
              <w:top w:val="dotted" w:sz="4" w:space="0" w:color="auto"/>
              <w:left w:val="double"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 и дата доверенности:</w:t>
            </w:r>
          </w:p>
        </w:tc>
        <w:tc>
          <w:tcPr>
            <w:tcW w:w="3562" w:type="dxa"/>
            <w:tcBorders>
              <w:top w:val="dotted" w:sz="4" w:space="0" w:color="auto"/>
              <w:left w:val="dotted"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p>
          <w:p w:rsidR="003C260B" w:rsidRPr="00953714" w:rsidRDefault="003C260B" w:rsidP="003C260B">
            <w:pPr>
              <w:rPr>
                <w:rFonts w:ascii="Times New Roman" w:hAnsi="Times New Roman"/>
              </w:rPr>
            </w:pPr>
          </w:p>
        </w:tc>
        <w:tc>
          <w:tcPr>
            <w:tcW w:w="3726" w:type="dxa"/>
            <w:vMerge/>
            <w:tcBorders>
              <w:top w:val="single" w:sz="6" w:space="0" w:color="auto"/>
              <w:left w:val="dotted" w:sz="4" w:space="0" w:color="auto"/>
              <w:bottom w:val="double" w:sz="4" w:space="0" w:color="auto"/>
              <w:right w:val="double" w:sz="4" w:space="0" w:color="auto"/>
            </w:tcBorders>
          </w:tcPr>
          <w:p w:rsidR="003C260B" w:rsidRPr="00953714" w:rsidRDefault="003C260B" w:rsidP="003C260B">
            <w:pPr>
              <w:jc w:val="both"/>
              <w:rPr>
                <w:rFonts w:ascii="Times New Roman" w:hAnsi="Times New Roman"/>
                <w:i/>
              </w:rPr>
            </w:pPr>
          </w:p>
        </w:tc>
      </w:tr>
    </w:tbl>
    <w:p w:rsidR="003C260B" w:rsidRPr="00953714" w:rsidRDefault="003C260B" w:rsidP="003C260B">
      <w:pPr>
        <w:rPr>
          <w:rFonts w:ascii="Times New Roman" w:hAnsi="Times New Roman"/>
          <w:b/>
          <w:u w:val="single"/>
        </w:rPr>
      </w:pPr>
      <w:r w:rsidRPr="00953714">
        <w:rPr>
          <w:rFonts w:ascii="Times New Roman" w:hAnsi="Times New Roman"/>
          <w:b/>
          <w:u w:val="single"/>
        </w:rPr>
        <w:t>От Залогодержателя:</w:t>
      </w:r>
    </w:p>
    <w:tbl>
      <w:tblPr>
        <w:tblW w:w="9639" w:type="dxa"/>
        <w:tblInd w:w="108" w:type="dxa"/>
        <w:tblLayout w:type="fixed"/>
        <w:tblLook w:val="0000" w:firstRow="0" w:lastRow="0" w:firstColumn="0" w:lastColumn="0" w:noHBand="0" w:noVBand="0"/>
      </w:tblPr>
      <w:tblGrid>
        <w:gridCol w:w="2853"/>
        <w:gridCol w:w="3317"/>
        <w:gridCol w:w="3469"/>
      </w:tblGrid>
      <w:tr w:rsidR="003C260B" w:rsidRPr="00953714" w:rsidTr="003C260B">
        <w:trPr>
          <w:cantSplit/>
          <w:trHeight w:val="552"/>
        </w:trPr>
        <w:tc>
          <w:tcPr>
            <w:tcW w:w="3060" w:type="dxa"/>
            <w:tcBorders>
              <w:top w:val="double"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Фамилия, И.О.:</w:t>
            </w:r>
          </w:p>
        </w:tc>
        <w:tc>
          <w:tcPr>
            <w:tcW w:w="3562" w:type="dxa"/>
            <w:tcBorders>
              <w:top w:val="double"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b/>
                <w:sz w:val="22"/>
                <w:szCs w:val="22"/>
              </w:rPr>
            </w:pPr>
          </w:p>
        </w:tc>
        <w:tc>
          <w:tcPr>
            <w:tcW w:w="3726" w:type="dxa"/>
            <w:vMerge w:val="restart"/>
            <w:tcBorders>
              <w:top w:val="double" w:sz="4" w:space="0" w:color="auto"/>
              <w:left w:val="dotted" w:sz="4" w:space="0" w:color="auto"/>
              <w:bottom w:val="double" w:sz="4" w:space="0" w:color="auto"/>
              <w:right w:val="double" w:sz="4" w:space="0" w:color="auto"/>
            </w:tcBorders>
            <w:vAlign w:val="bottom"/>
          </w:tcPr>
          <w:p w:rsidR="003C260B" w:rsidRPr="00953714" w:rsidRDefault="003C260B" w:rsidP="003C260B">
            <w:pPr>
              <w:jc w:val="center"/>
              <w:rPr>
                <w:rFonts w:ascii="Times New Roman" w:hAnsi="Times New Roman"/>
              </w:rPr>
            </w:pPr>
            <w:r w:rsidRPr="00953714">
              <w:rPr>
                <w:rFonts w:ascii="Times New Roman" w:hAnsi="Times New Roman"/>
              </w:rPr>
              <w:t>м.п.</w:t>
            </w:r>
          </w:p>
        </w:tc>
      </w:tr>
      <w:tr w:rsidR="003C260B" w:rsidRPr="00953714" w:rsidTr="003C260B">
        <w:trPr>
          <w:cantSplit/>
          <w:trHeight w:val="546"/>
        </w:trPr>
        <w:tc>
          <w:tcPr>
            <w:tcW w:w="3060" w:type="dxa"/>
            <w:tcBorders>
              <w:top w:val="dotted" w:sz="4" w:space="0" w:color="auto"/>
              <w:left w:val="double"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Подпись:</w:t>
            </w:r>
          </w:p>
        </w:tc>
        <w:tc>
          <w:tcPr>
            <w:tcW w:w="3562"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p>
          <w:p w:rsidR="003C260B" w:rsidRPr="00953714" w:rsidRDefault="003C260B" w:rsidP="003C260B">
            <w:pPr>
              <w:rPr>
                <w:rFonts w:ascii="Times New Roman" w:hAnsi="Times New Roman"/>
              </w:rPr>
            </w:pPr>
          </w:p>
        </w:tc>
        <w:tc>
          <w:tcPr>
            <w:tcW w:w="3726" w:type="dxa"/>
            <w:vMerge/>
            <w:tcBorders>
              <w:top w:val="single" w:sz="6" w:space="0" w:color="auto"/>
              <w:left w:val="dotted" w:sz="4" w:space="0" w:color="auto"/>
              <w:bottom w:val="double" w:sz="4" w:space="0" w:color="auto"/>
              <w:right w:val="double" w:sz="4" w:space="0" w:color="auto"/>
            </w:tcBorders>
          </w:tcPr>
          <w:p w:rsidR="003C260B" w:rsidRPr="00953714" w:rsidRDefault="003C260B" w:rsidP="003C260B">
            <w:pPr>
              <w:jc w:val="both"/>
              <w:rPr>
                <w:rFonts w:ascii="Times New Roman" w:hAnsi="Times New Roman"/>
                <w:i/>
              </w:rPr>
            </w:pPr>
          </w:p>
        </w:tc>
      </w:tr>
      <w:tr w:rsidR="003C260B" w:rsidRPr="00953714" w:rsidTr="003C260B">
        <w:trPr>
          <w:cantSplit/>
          <w:trHeight w:val="526"/>
        </w:trPr>
        <w:tc>
          <w:tcPr>
            <w:tcW w:w="3060" w:type="dxa"/>
            <w:tcBorders>
              <w:top w:val="dotted" w:sz="4" w:space="0" w:color="auto"/>
              <w:left w:val="double"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 и дата доверенности:</w:t>
            </w:r>
          </w:p>
        </w:tc>
        <w:tc>
          <w:tcPr>
            <w:tcW w:w="3562" w:type="dxa"/>
            <w:tcBorders>
              <w:top w:val="dotted" w:sz="4" w:space="0" w:color="auto"/>
              <w:left w:val="dotted" w:sz="4" w:space="0" w:color="auto"/>
              <w:bottom w:val="double" w:sz="4" w:space="0" w:color="auto"/>
              <w:right w:val="dotted" w:sz="4" w:space="0" w:color="auto"/>
            </w:tcBorders>
            <w:vAlign w:val="center"/>
          </w:tcPr>
          <w:p w:rsidR="003C260B" w:rsidRPr="00953714" w:rsidRDefault="003C260B" w:rsidP="003C260B">
            <w:pPr>
              <w:rPr>
                <w:rFonts w:ascii="Times New Roman" w:hAnsi="Times New Roman"/>
              </w:rPr>
            </w:pPr>
          </w:p>
          <w:p w:rsidR="003C260B" w:rsidRPr="00953714" w:rsidRDefault="003C260B" w:rsidP="003C260B">
            <w:pPr>
              <w:rPr>
                <w:rFonts w:ascii="Times New Roman" w:hAnsi="Times New Roman"/>
              </w:rPr>
            </w:pPr>
          </w:p>
        </w:tc>
        <w:tc>
          <w:tcPr>
            <w:tcW w:w="3726" w:type="dxa"/>
            <w:vMerge/>
            <w:tcBorders>
              <w:top w:val="single" w:sz="6" w:space="0" w:color="auto"/>
              <w:left w:val="dotted" w:sz="4" w:space="0" w:color="auto"/>
              <w:bottom w:val="double" w:sz="4" w:space="0" w:color="auto"/>
              <w:right w:val="double" w:sz="4" w:space="0" w:color="auto"/>
            </w:tcBorders>
          </w:tcPr>
          <w:p w:rsidR="003C260B" w:rsidRPr="00953714" w:rsidRDefault="003C260B" w:rsidP="003C260B">
            <w:pPr>
              <w:jc w:val="both"/>
              <w:rPr>
                <w:rFonts w:ascii="Times New Roman" w:hAnsi="Times New Roman"/>
                <w:i/>
              </w:rPr>
            </w:pPr>
          </w:p>
        </w:tc>
      </w:tr>
    </w:tbl>
    <w:p w:rsidR="003C260B" w:rsidRPr="00953714" w:rsidRDefault="003C260B" w:rsidP="003C260B">
      <w:pPr>
        <w:jc w:val="center"/>
        <w:rPr>
          <w:rFonts w:ascii="Times New Roman" w:hAnsi="Times New Roman"/>
          <w:b/>
          <w:sz w:val="28"/>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Принял __________________________________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Дата приема______________________________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Время приема 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Рег. номер _______________________________</w:t>
            </w:r>
          </w:p>
          <w:p w:rsidR="003C260B" w:rsidRPr="00953714" w:rsidRDefault="003C260B" w:rsidP="003C260B">
            <w:pPr>
              <w:spacing w:before="120"/>
              <w:jc w:val="center"/>
              <w:rPr>
                <w:rFonts w:ascii="Times New Roman CYR" w:hAnsi="Times New Roman CYR"/>
                <w:sz w:val="22"/>
                <w:u w:val="single"/>
              </w:rPr>
            </w:pPr>
            <w:r w:rsidRPr="00953714">
              <w:rPr>
                <w:rFonts w:ascii="Times New Roman CYR" w:hAnsi="Times New Roman CYR"/>
                <w:sz w:val="22"/>
              </w:rPr>
              <w:t>(заполняется сотрудником депозитария)</w:t>
            </w:r>
          </w:p>
        </w:tc>
      </w:tr>
    </w:tbl>
    <w:p w:rsidR="003C260B" w:rsidRPr="00953714" w:rsidRDefault="003C260B" w:rsidP="003C260B">
      <w:pPr>
        <w:rPr>
          <w:rFonts w:ascii="Times New Roman" w:hAnsi="Times New Roman"/>
        </w:rPr>
      </w:pPr>
    </w:p>
    <w:p w:rsidR="003C260B" w:rsidRPr="006F08DD" w:rsidRDefault="007B14F8" w:rsidP="003C260B">
      <w:pPr>
        <w:jc w:val="center"/>
        <w:rPr>
          <w:rFonts w:ascii="Calibri" w:eastAsia="Calibri" w:hAnsi="Calibri"/>
          <w:sz w:val="22"/>
          <w:szCs w:val="22"/>
          <w:lang w:eastAsia="en-US"/>
        </w:rPr>
      </w:pPr>
      <w:r>
        <w:rPr>
          <w:rFonts w:ascii="Calibri" w:eastAsia="Calibri" w:hAnsi="Calibri"/>
          <w:noProof/>
          <w:sz w:val="22"/>
          <w:szCs w:val="22"/>
        </w:rPr>
        <w:drawing>
          <wp:inline distT="0" distB="0" distL="0" distR="0">
            <wp:extent cx="2062480" cy="403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6C1532">
        <w:trPr>
          <w:jc w:val="center"/>
        </w:trPr>
        <w:tc>
          <w:tcPr>
            <w:tcW w:w="9571" w:type="dxa"/>
          </w:tcPr>
          <w:p w:rsidR="003C260B" w:rsidRPr="006F08DD" w:rsidRDefault="003C260B" w:rsidP="003C260B">
            <w:pPr>
              <w:ind w:right="43"/>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3C260B">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 депозитарной деятельности № 016-10479-000100 от 16</w:t>
            </w:r>
            <w:r w:rsidRPr="000B6F0B">
              <w:rPr>
                <w:rFonts w:ascii="Times New Roman" w:hAnsi="Times New Roman"/>
                <w:i/>
                <w:iCs/>
                <w:sz w:val="16"/>
                <w:szCs w:val="16"/>
              </w:rPr>
              <w:t xml:space="preserve">.08.2007г., </w:t>
            </w:r>
          </w:p>
          <w:p w:rsidR="003C260B" w:rsidRPr="00294BFD" w:rsidRDefault="003C260B" w:rsidP="003C260B">
            <w:pPr>
              <w:widowControl w:val="0"/>
              <w:jc w:val="center"/>
              <w:rPr>
                <w:rFonts w:ascii="Times New Roman" w:hAnsi="Times New Roman"/>
                <w:i/>
                <w:sz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9A565F" w:rsidRDefault="003C260B" w:rsidP="006C1532">
      <w:pPr>
        <w:pStyle w:val="5"/>
      </w:pPr>
      <w:bookmarkStart w:id="419" w:name="_Ref480875576"/>
      <w:r w:rsidRPr="00953714">
        <w:t>Форма К-</w:t>
      </w:r>
      <w:r w:rsidR="00335FA7" w:rsidRPr="009A565F">
        <w:t>13</w:t>
      </w:r>
      <w:bookmarkEnd w:id="419"/>
    </w:p>
    <w:p w:rsidR="003C260B" w:rsidRPr="00C0524A" w:rsidRDefault="003C260B" w:rsidP="003C260B">
      <w:pPr>
        <w:jc w:val="center"/>
        <w:rPr>
          <w:rFonts w:ascii="Times New Roman" w:hAnsi="Times New Roman"/>
          <w:b/>
          <w:sz w:val="22"/>
          <w:szCs w:val="22"/>
        </w:rPr>
      </w:pPr>
    </w:p>
    <w:p w:rsidR="00682308" w:rsidRPr="00D2643A" w:rsidRDefault="00682308" w:rsidP="00682308">
      <w:pPr>
        <w:jc w:val="center"/>
        <w:rPr>
          <w:rFonts w:ascii="Times New Roman" w:hAnsi="Times New Roman"/>
          <w:b/>
        </w:rPr>
      </w:pPr>
      <w:r w:rsidRPr="00837C96">
        <w:rPr>
          <w:rFonts w:ascii="Times New Roman" w:hAnsi="Times New Roman"/>
          <w:b/>
        </w:rPr>
        <w:t>ПОРУЧЕНИЕ</w:t>
      </w:r>
      <w:r w:rsidRPr="00D2643A">
        <w:rPr>
          <w:rFonts w:ascii="Times New Roman" w:hAnsi="Times New Roman"/>
          <w:b/>
        </w:rPr>
        <w:t xml:space="preserve"> НА БЛОКИРОВКУ/СНЯТИЕ БЛОКИРОВКИ ЦЕННЫХ БУМАГ</w:t>
      </w:r>
    </w:p>
    <w:p w:rsidR="003C260B" w:rsidRPr="00D929BB" w:rsidRDefault="003C260B" w:rsidP="003C260B">
      <w:pPr>
        <w:jc w:val="center"/>
        <w:rPr>
          <w:rFonts w:ascii="Times New Roman" w:hAnsi="Times New Roman"/>
          <w:b/>
          <w:sz w:val="16"/>
          <w:szCs w:val="16"/>
        </w:rPr>
      </w:pPr>
    </w:p>
    <w:p w:rsidR="003C260B" w:rsidRPr="006B5320" w:rsidRDefault="003C260B" w:rsidP="003C260B">
      <w:pPr>
        <w:jc w:val="center"/>
        <w:rPr>
          <w:rFonts w:ascii="Times New Roman" w:hAnsi="Times New Roman"/>
          <w:b/>
        </w:rPr>
      </w:pPr>
      <w:r w:rsidRPr="006B5320">
        <w:rPr>
          <w:rFonts w:ascii="Times New Roman" w:hAnsi="Times New Roman"/>
          <w:b/>
        </w:rPr>
        <w:t xml:space="preserve">Обременение ценных бумаг обязательствами (Блокировка)/ </w:t>
      </w:r>
    </w:p>
    <w:p w:rsidR="003C260B" w:rsidRPr="006B5320" w:rsidRDefault="003C260B" w:rsidP="003C260B">
      <w:pPr>
        <w:jc w:val="center"/>
        <w:rPr>
          <w:rFonts w:ascii="Times New Roman" w:hAnsi="Times New Roman"/>
          <w:b/>
        </w:rPr>
      </w:pPr>
      <w:r w:rsidRPr="006B5320">
        <w:rPr>
          <w:rFonts w:ascii="Times New Roman" w:hAnsi="Times New Roman"/>
          <w:b/>
        </w:rPr>
        <w:t xml:space="preserve">Снятие обременения ценных бумаг обязательствами (Снятие блокировки) </w:t>
      </w:r>
    </w:p>
    <w:p w:rsidR="003C260B" w:rsidRPr="006B5320" w:rsidRDefault="003C260B" w:rsidP="003C260B">
      <w:pPr>
        <w:jc w:val="center"/>
        <w:rPr>
          <w:rFonts w:ascii="Times New Roman" w:hAnsi="Times New Roman"/>
          <w:sz w:val="16"/>
          <w:szCs w:val="16"/>
        </w:rPr>
      </w:pPr>
      <w:r w:rsidRPr="006B5320">
        <w:rPr>
          <w:rFonts w:ascii="Times New Roman" w:hAnsi="Times New Roman"/>
          <w:sz w:val="16"/>
          <w:szCs w:val="16"/>
        </w:rPr>
        <w:t>(оставить нужное)</w:t>
      </w:r>
    </w:p>
    <w:p w:rsidR="003C260B" w:rsidRPr="006B5320" w:rsidRDefault="003C260B" w:rsidP="003C260B">
      <w:pPr>
        <w:jc w:val="cente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3C260B" w:rsidRPr="00953714" w:rsidTr="003C260B">
        <w:trPr>
          <w:jc w:val="center"/>
        </w:trPr>
        <w:tc>
          <w:tcPr>
            <w:tcW w:w="9288" w:type="dxa"/>
            <w:gridSpan w:val="2"/>
            <w:shd w:val="clear" w:color="auto" w:fill="auto"/>
          </w:tcPr>
          <w:p w:rsidR="003C260B" w:rsidRPr="00C46FD3" w:rsidRDefault="003C260B" w:rsidP="003C260B">
            <w:pPr>
              <w:jc w:val="center"/>
              <w:rPr>
                <w:rFonts w:ascii="Times New Roman" w:hAnsi="Times New Roman"/>
                <w:b/>
              </w:rPr>
            </w:pPr>
            <w:r w:rsidRPr="00C46FD3">
              <w:rPr>
                <w:rFonts w:ascii="Times New Roman" w:hAnsi="Times New Roman"/>
                <w:b/>
              </w:rPr>
              <w:t>ДЕПОНЕНТ</w:t>
            </w:r>
          </w:p>
        </w:tc>
      </w:tr>
      <w:tr w:rsidR="003C260B" w:rsidRPr="00953714" w:rsidTr="003C260B">
        <w:trPr>
          <w:trHeight w:val="188"/>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Наименование Депонента</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Счет Депонента</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Раздел счета депо</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A565F" w:rsidRDefault="003C260B" w:rsidP="008F2F33">
            <w:pPr>
              <w:rPr>
                <w:rFonts w:ascii="Times New Roman" w:hAnsi="Times New Roman"/>
              </w:rPr>
            </w:pPr>
            <w:r w:rsidRPr="009A565F">
              <w:rPr>
                <w:rFonts w:ascii="Times New Roman" w:hAnsi="Times New Roman"/>
              </w:rPr>
              <w:t>Оператор счета</w:t>
            </w:r>
          </w:p>
        </w:tc>
        <w:tc>
          <w:tcPr>
            <w:tcW w:w="5778" w:type="dxa"/>
          </w:tcPr>
          <w:p w:rsidR="003C260B" w:rsidRPr="00C0524A" w:rsidRDefault="003C260B" w:rsidP="003C260B">
            <w:pPr>
              <w:rPr>
                <w:rFonts w:ascii="Times New Roman" w:hAnsi="Times New Roman"/>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Место хранения ценных бумаг</w:t>
            </w:r>
          </w:p>
        </w:tc>
        <w:tc>
          <w:tcPr>
            <w:tcW w:w="5778" w:type="dxa"/>
          </w:tcPr>
          <w:p w:rsidR="003C260B" w:rsidRPr="00953714" w:rsidRDefault="003C260B" w:rsidP="003C260B">
            <w:pPr>
              <w:rPr>
                <w:rFonts w:ascii="Times New Roman" w:hAnsi="Times New Roman"/>
              </w:rPr>
            </w:pPr>
          </w:p>
        </w:tc>
      </w:tr>
    </w:tbl>
    <w:p w:rsidR="003C260B" w:rsidRPr="00953714" w:rsidRDefault="003C260B" w:rsidP="003C260B">
      <w:pPr>
        <w:rPr>
          <w:rFonts w:ascii="Times New Roman" w:hAnsi="Times New Roman"/>
          <w:sz w:val="10"/>
          <w:szCs w:val="10"/>
        </w:rPr>
      </w:pPr>
    </w:p>
    <w:p w:rsidR="003C260B" w:rsidRPr="00953714" w:rsidRDefault="003C260B" w:rsidP="003C260B">
      <w:pPr>
        <w:rPr>
          <w:rFonts w:ascii="Times New Roman" w:hAnsi="Times New Roman"/>
          <w:sz w:val="10"/>
          <w:szCs w:val="1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3C260B" w:rsidRPr="00953714" w:rsidTr="003C260B">
        <w:trPr>
          <w:jc w:val="center"/>
        </w:trPr>
        <w:tc>
          <w:tcPr>
            <w:tcW w:w="9288" w:type="dxa"/>
            <w:gridSpan w:val="2"/>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ЦЕННЫЕ БУМАГИ</w:t>
            </w: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Эмитент</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Наименование</w:t>
            </w:r>
            <w:r w:rsidRPr="00953714">
              <w:rPr>
                <w:rFonts w:ascii="Times New Roman" w:hAnsi="Times New Roman"/>
                <w:lang w:val="en-US"/>
              </w:rPr>
              <w:t xml:space="preserve"> </w:t>
            </w:r>
            <w:r w:rsidRPr="00953714">
              <w:rPr>
                <w:rFonts w:ascii="Times New Roman" w:hAnsi="Times New Roman"/>
              </w:rPr>
              <w:t xml:space="preserve">выпуска </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 xml:space="preserve">Класс и тип </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 xml:space="preserve">Номер государственной регистрации </w:t>
            </w:r>
          </w:p>
        </w:tc>
        <w:tc>
          <w:tcPr>
            <w:tcW w:w="5778" w:type="dxa"/>
          </w:tcPr>
          <w:p w:rsidR="003C260B" w:rsidRPr="00953714" w:rsidRDefault="003C260B" w:rsidP="003C260B">
            <w:pPr>
              <w:rPr>
                <w:rFonts w:ascii="Times New Roman" w:hAnsi="Times New Roman"/>
                <w:lang w:val="en-US"/>
              </w:rPr>
            </w:pPr>
          </w:p>
        </w:tc>
      </w:tr>
      <w:tr w:rsidR="003C260B" w:rsidRPr="00953714" w:rsidTr="003C260B">
        <w:trPr>
          <w:trHeight w:val="284"/>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Номинальная стоимость</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 xml:space="preserve">Количество ценных бумаг </w:t>
            </w:r>
          </w:p>
          <w:p w:rsidR="003C260B" w:rsidRPr="00953714" w:rsidRDefault="003C260B" w:rsidP="003C260B">
            <w:pPr>
              <w:rPr>
                <w:rFonts w:ascii="Times New Roman" w:hAnsi="Times New Roman"/>
              </w:rPr>
            </w:pPr>
            <w:r w:rsidRPr="00953714">
              <w:rPr>
                <w:rFonts w:ascii="Times New Roman" w:hAnsi="Times New Roman"/>
              </w:rPr>
              <w:t>(цифрами и прописью)</w:t>
            </w:r>
          </w:p>
        </w:tc>
        <w:tc>
          <w:tcPr>
            <w:tcW w:w="5778" w:type="dxa"/>
          </w:tcPr>
          <w:p w:rsidR="003C260B" w:rsidRPr="00953714" w:rsidRDefault="003C260B" w:rsidP="003C260B">
            <w:pPr>
              <w:rPr>
                <w:rFonts w:ascii="Times New Roman" w:hAnsi="Times New Roman"/>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Сумма сделки/валюта сделки</w:t>
            </w:r>
          </w:p>
        </w:tc>
        <w:tc>
          <w:tcPr>
            <w:tcW w:w="5778" w:type="dxa"/>
          </w:tcPr>
          <w:p w:rsidR="003C260B" w:rsidRPr="00953714" w:rsidRDefault="003C260B" w:rsidP="003C260B">
            <w:pPr>
              <w:rPr>
                <w:rFonts w:ascii="Times New Roman" w:hAnsi="Times New Roman"/>
                <w:lang w:val="en-US"/>
              </w:rPr>
            </w:pPr>
          </w:p>
        </w:tc>
      </w:tr>
    </w:tbl>
    <w:p w:rsidR="003C260B" w:rsidRPr="00953714" w:rsidRDefault="003C260B" w:rsidP="003C260B">
      <w:pP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3C260B" w:rsidRPr="00953714" w:rsidTr="003C260B">
        <w:trPr>
          <w:jc w:val="center"/>
        </w:trPr>
        <w:tc>
          <w:tcPr>
            <w:tcW w:w="3510" w:type="dxa"/>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ТИП ОПЕРАЦИИ</w:t>
            </w:r>
          </w:p>
        </w:tc>
        <w:tc>
          <w:tcPr>
            <w:tcW w:w="5778" w:type="dxa"/>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ТИП СДЕЛКИ</w:t>
            </w:r>
          </w:p>
        </w:tc>
      </w:tr>
      <w:tr w:rsidR="003C260B" w:rsidRPr="00953714" w:rsidTr="003C260B">
        <w:trPr>
          <w:trHeight w:val="287"/>
          <w:jc w:val="center"/>
        </w:trPr>
        <w:tc>
          <w:tcPr>
            <w:tcW w:w="3510" w:type="dxa"/>
          </w:tcPr>
          <w:p w:rsidR="003C260B" w:rsidRPr="00953714" w:rsidRDefault="003C260B" w:rsidP="003C260B">
            <w:pPr>
              <w:jc w:val="both"/>
              <w:rPr>
                <w:rFonts w:ascii="Times New Roman" w:hAnsi="Times New Roman"/>
              </w:rPr>
            </w:pPr>
            <w:r w:rsidRPr="00953714">
              <w:rPr>
                <w:rFonts w:ascii="Times New Roman" w:hAnsi="Times New Roman"/>
              </w:rPr>
              <w:t xml:space="preserve">Обременение ценных бумаг обязательствами (Блокировка)/ Снятие обременения ценных бумаг обязательствами (Снятие блокировки) </w:t>
            </w:r>
          </w:p>
          <w:p w:rsidR="003C260B" w:rsidRPr="00953714" w:rsidRDefault="003C260B" w:rsidP="003C260B">
            <w:pPr>
              <w:jc w:val="center"/>
              <w:rPr>
                <w:rFonts w:ascii="Times New Roman" w:hAnsi="Times New Roman"/>
                <w:sz w:val="16"/>
                <w:szCs w:val="16"/>
              </w:rPr>
            </w:pPr>
            <w:r w:rsidRPr="00953714">
              <w:rPr>
                <w:rFonts w:ascii="Times New Roman" w:hAnsi="Times New Roman"/>
                <w:sz w:val="16"/>
                <w:szCs w:val="16"/>
              </w:rPr>
              <w:t>(оставить нужное)</w:t>
            </w:r>
          </w:p>
        </w:tc>
        <w:tc>
          <w:tcPr>
            <w:tcW w:w="5778" w:type="dxa"/>
          </w:tcPr>
          <w:p w:rsidR="003C260B" w:rsidRPr="00953714" w:rsidRDefault="003C260B" w:rsidP="003C260B">
            <w:pPr>
              <w:rPr>
                <w:rFonts w:ascii="Times New Roman" w:hAnsi="Times New Roman"/>
              </w:rPr>
            </w:pPr>
          </w:p>
        </w:tc>
      </w:tr>
    </w:tbl>
    <w:p w:rsidR="003C260B" w:rsidRPr="00953714" w:rsidRDefault="003C260B" w:rsidP="003C260B">
      <w:pPr>
        <w:jc w:val="center"/>
        <w:rPr>
          <w:rFonts w:ascii="Times New Roman" w:hAnsi="Times New Roman"/>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3C260B" w:rsidRPr="00953714" w:rsidTr="003C260B">
        <w:trPr>
          <w:jc w:val="center"/>
        </w:trPr>
        <w:tc>
          <w:tcPr>
            <w:tcW w:w="9288" w:type="dxa"/>
            <w:gridSpan w:val="2"/>
            <w:shd w:val="clear" w:color="auto" w:fill="auto"/>
          </w:tcPr>
          <w:p w:rsidR="003C260B" w:rsidRPr="00953714" w:rsidRDefault="003C260B" w:rsidP="003C260B">
            <w:pPr>
              <w:jc w:val="center"/>
              <w:rPr>
                <w:rFonts w:ascii="Times New Roman" w:hAnsi="Times New Roman"/>
                <w:b/>
              </w:rPr>
            </w:pPr>
            <w:r w:rsidRPr="00953714">
              <w:rPr>
                <w:rFonts w:ascii="Times New Roman" w:hAnsi="Times New Roman"/>
                <w:b/>
              </w:rPr>
              <w:t>ОСНОВАНИЯ ДЛЯ ОПЕРАЦИИ</w:t>
            </w:r>
          </w:p>
        </w:tc>
      </w:tr>
      <w:tr w:rsidR="003C260B" w:rsidRPr="00953714" w:rsidTr="003C260B">
        <w:trPr>
          <w:trHeight w:val="253"/>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 xml:space="preserve">1. Депозитарный договор </w:t>
            </w:r>
          </w:p>
          <w:p w:rsidR="003C260B" w:rsidRPr="00953714" w:rsidRDefault="003C260B" w:rsidP="003C260B">
            <w:pPr>
              <w:rPr>
                <w:rFonts w:ascii="Times New Roman" w:hAnsi="Times New Roman"/>
              </w:rPr>
            </w:pPr>
            <w:r w:rsidRPr="00953714">
              <w:rPr>
                <w:rFonts w:ascii="Times New Roman" w:hAnsi="Times New Roman"/>
              </w:rPr>
              <w:t>(номер, дата)</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2. Документ (основание)</w:t>
            </w:r>
          </w:p>
        </w:tc>
        <w:tc>
          <w:tcPr>
            <w:tcW w:w="5778" w:type="dxa"/>
          </w:tcPr>
          <w:p w:rsidR="003C260B" w:rsidRPr="00953714" w:rsidRDefault="003C260B" w:rsidP="003C260B">
            <w:pPr>
              <w:rPr>
                <w:rFonts w:ascii="Times New Roman" w:hAnsi="Times New Roman"/>
                <w:lang w:val="en-US"/>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3. Документ, подтверждающий факт перерегистрации ценных бумаг</w:t>
            </w:r>
          </w:p>
        </w:tc>
        <w:tc>
          <w:tcPr>
            <w:tcW w:w="5778" w:type="dxa"/>
          </w:tcPr>
          <w:p w:rsidR="003C260B" w:rsidRPr="00953714" w:rsidRDefault="003C260B" w:rsidP="003C260B">
            <w:pPr>
              <w:rPr>
                <w:rFonts w:ascii="Times New Roman" w:hAnsi="Times New Roman"/>
              </w:rPr>
            </w:pPr>
          </w:p>
        </w:tc>
      </w:tr>
      <w:tr w:rsidR="003C260B" w:rsidRPr="00953714" w:rsidTr="003C260B">
        <w:trPr>
          <w:jc w:val="center"/>
        </w:trPr>
        <w:tc>
          <w:tcPr>
            <w:tcW w:w="3510" w:type="dxa"/>
          </w:tcPr>
          <w:p w:rsidR="003C260B" w:rsidRPr="00953714" w:rsidRDefault="003C260B" w:rsidP="003C260B">
            <w:pPr>
              <w:rPr>
                <w:rFonts w:ascii="Times New Roman" w:hAnsi="Times New Roman"/>
              </w:rPr>
            </w:pPr>
            <w:r w:rsidRPr="00953714">
              <w:rPr>
                <w:rFonts w:ascii="Times New Roman" w:hAnsi="Times New Roman"/>
              </w:rPr>
              <w:t>4. Иные документы</w:t>
            </w:r>
          </w:p>
        </w:tc>
        <w:tc>
          <w:tcPr>
            <w:tcW w:w="5778" w:type="dxa"/>
          </w:tcPr>
          <w:p w:rsidR="003C260B" w:rsidRPr="00953714" w:rsidRDefault="003C260B" w:rsidP="003C260B">
            <w:pPr>
              <w:rPr>
                <w:rFonts w:ascii="Times New Roman" w:hAnsi="Times New Roman"/>
              </w:rPr>
            </w:pPr>
          </w:p>
        </w:tc>
      </w:tr>
    </w:tbl>
    <w:p w:rsidR="003C260B" w:rsidRPr="00953714" w:rsidRDefault="003C260B" w:rsidP="003C260B">
      <w:pPr>
        <w:rPr>
          <w:rFonts w:ascii="Times New Roman" w:hAnsi="Times New Roman"/>
          <w:sz w:val="16"/>
          <w:szCs w:val="16"/>
        </w:rPr>
      </w:pPr>
    </w:p>
    <w:tbl>
      <w:tblPr>
        <w:tblW w:w="0" w:type="auto"/>
        <w:jc w:val="center"/>
        <w:tblLook w:val="04A0" w:firstRow="1" w:lastRow="0" w:firstColumn="1" w:lastColumn="0" w:noHBand="0" w:noVBand="1"/>
      </w:tblPr>
      <w:tblGrid>
        <w:gridCol w:w="4644"/>
        <w:gridCol w:w="4678"/>
      </w:tblGrid>
      <w:tr w:rsidR="003C260B" w:rsidRPr="00953714" w:rsidTr="003C260B">
        <w:trPr>
          <w:jc w:val="center"/>
        </w:trPr>
        <w:tc>
          <w:tcPr>
            <w:tcW w:w="4644" w:type="dxa"/>
            <w:shd w:val="clear" w:color="auto" w:fill="auto"/>
          </w:tcPr>
          <w:p w:rsidR="003C260B" w:rsidRPr="00953714" w:rsidRDefault="003C260B" w:rsidP="003C260B">
            <w:pPr>
              <w:spacing w:after="240"/>
              <w:rPr>
                <w:rFonts w:ascii="Times New Roman" w:hAnsi="Times New Roman"/>
                <w:sz w:val="22"/>
                <w:szCs w:val="22"/>
                <w:lang w:val="en-US"/>
              </w:rPr>
            </w:pPr>
            <w:r w:rsidRPr="00953714">
              <w:rPr>
                <w:rFonts w:ascii="Times New Roman" w:hAnsi="Times New Roman"/>
                <w:b/>
                <w:sz w:val="22"/>
                <w:szCs w:val="22"/>
              </w:rPr>
              <w:t>ДЕПОНЕНТ:</w:t>
            </w:r>
          </w:p>
          <w:p w:rsidR="003C260B" w:rsidRPr="00953714" w:rsidRDefault="003C260B" w:rsidP="003C260B">
            <w:pPr>
              <w:spacing w:before="120"/>
              <w:rPr>
                <w:rFonts w:ascii="Times New Roman" w:hAnsi="Times New Roman"/>
              </w:rPr>
            </w:pPr>
            <w:r w:rsidRPr="00953714">
              <w:rPr>
                <w:rFonts w:ascii="Times New Roman" w:hAnsi="Times New Roman"/>
              </w:rPr>
              <w:t>___________________________________________</w:t>
            </w:r>
          </w:p>
        </w:tc>
        <w:tc>
          <w:tcPr>
            <w:tcW w:w="4678" w:type="dxa"/>
            <w:shd w:val="clear" w:color="auto" w:fill="auto"/>
          </w:tcPr>
          <w:p w:rsidR="003C260B" w:rsidRPr="00953714" w:rsidRDefault="003C260B" w:rsidP="003C260B">
            <w:pPr>
              <w:spacing w:before="120"/>
              <w:rPr>
                <w:rFonts w:ascii="Times New Roman" w:hAnsi="Times New Roman"/>
                <w:lang w:val="en-US"/>
              </w:rPr>
            </w:pPr>
          </w:p>
        </w:tc>
      </w:tr>
      <w:tr w:rsidR="003C260B" w:rsidRPr="00953714" w:rsidTr="003C260B">
        <w:trPr>
          <w:jc w:val="center"/>
        </w:trPr>
        <w:tc>
          <w:tcPr>
            <w:tcW w:w="4644" w:type="dxa"/>
            <w:shd w:val="clear" w:color="auto" w:fill="auto"/>
          </w:tcPr>
          <w:p w:rsidR="003C260B" w:rsidRPr="00953714" w:rsidRDefault="003C260B" w:rsidP="003C260B">
            <w:pPr>
              <w:spacing w:before="360"/>
              <w:rPr>
                <w:rFonts w:ascii="Times New Roman" w:hAnsi="Times New Roman"/>
                <w:lang w:val="en-US"/>
              </w:rPr>
            </w:pPr>
            <w:r w:rsidRPr="00953714">
              <w:rPr>
                <w:rFonts w:ascii="Times New Roman" w:hAnsi="Times New Roman"/>
              </w:rPr>
              <w:t>______________ /______________</w:t>
            </w:r>
            <w:r w:rsidRPr="00953714">
              <w:rPr>
                <w:rFonts w:ascii="Times New Roman" w:hAnsi="Times New Roman"/>
                <w:lang w:val="en-US"/>
              </w:rPr>
              <w:t>______________</w:t>
            </w:r>
            <w:r w:rsidRPr="00953714">
              <w:rPr>
                <w:rFonts w:ascii="Times New Roman" w:hAnsi="Times New Roman"/>
              </w:rPr>
              <w:t>/</w:t>
            </w:r>
          </w:p>
          <w:p w:rsidR="003C260B" w:rsidRPr="00953714" w:rsidRDefault="003C260B" w:rsidP="003C260B">
            <w:pPr>
              <w:ind w:right="175"/>
              <w:jc w:val="right"/>
              <w:rPr>
                <w:rFonts w:ascii="Times New Roman" w:hAnsi="Times New Roman"/>
                <w:sz w:val="16"/>
                <w:szCs w:val="16"/>
                <w:lang w:val="en-US"/>
              </w:rPr>
            </w:pPr>
            <w:r w:rsidRPr="00953714">
              <w:rPr>
                <w:rFonts w:ascii="Times New Roman" w:hAnsi="Times New Roman"/>
                <w:i/>
                <w:sz w:val="18"/>
                <w:szCs w:val="16"/>
                <w:vertAlign w:val="superscript"/>
              </w:rPr>
              <w:t>(уполномоченный представитель)</w:t>
            </w:r>
          </w:p>
          <w:p w:rsidR="003C260B" w:rsidRPr="00953714" w:rsidRDefault="003C260B" w:rsidP="003C260B">
            <w:pPr>
              <w:rPr>
                <w:rFonts w:ascii="Times New Roman" w:hAnsi="Times New Roman"/>
                <w:lang w:val="en-US"/>
              </w:rPr>
            </w:pPr>
            <w:r w:rsidRPr="00953714">
              <w:rPr>
                <w:rFonts w:ascii="Times New Roman" w:hAnsi="Times New Roman"/>
                <w:sz w:val="16"/>
                <w:szCs w:val="16"/>
                <w:lang w:val="en-US"/>
              </w:rPr>
              <w:tab/>
            </w:r>
            <w:r w:rsidRPr="00953714">
              <w:rPr>
                <w:rFonts w:ascii="Times New Roman" w:hAnsi="Times New Roman"/>
                <w:sz w:val="16"/>
                <w:szCs w:val="16"/>
              </w:rPr>
              <w:t>м.п.</w:t>
            </w:r>
          </w:p>
        </w:tc>
        <w:tc>
          <w:tcPr>
            <w:tcW w:w="4678" w:type="dxa"/>
            <w:shd w:val="clear" w:color="auto" w:fill="auto"/>
          </w:tcPr>
          <w:p w:rsidR="003C260B" w:rsidRPr="00953714" w:rsidRDefault="003C260B" w:rsidP="003C260B">
            <w:pPr>
              <w:rPr>
                <w:rFonts w:ascii="Times New Roman" w:hAnsi="Times New Roman"/>
                <w:lang w:val="en-US"/>
              </w:rPr>
            </w:pPr>
          </w:p>
        </w:tc>
      </w:tr>
    </w:tbl>
    <w:p w:rsidR="003C260B" w:rsidRPr="00953714" w:rsidRDefault="003C260B" w:rsidP="003C260B">
      <w:pPr>
        <w:rPr>
          <w:rFonts w:ascii="Times New Roman" w:hAnsi="Times New Roman"/>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953714" w:rsidRDefault="003C260B" w:rsidP="003C260B">
            <w:pPr>
              <w:spacing w:before="120"/>
              <w:jc w:val="both"/>
              <w:rPr>
                <w:rFonts w:ascii="Times New Roman" w:hAnsi="Times New Roman"/>
                <w:sz w:val="24"/>
              </w:rPr>
            </w:pPr>
            <w:r w:rsidRPr="00953714">
              <w:rPr>
                <w:rFonts w:ascii="Times New Roman CYR" w:hAnsi="Times New Roman CYR"/>
                <w:sz w:val="24"/>
              </w:rPr>
              <w:t>Принял</w:t>
            </w:r>
            <w:r w:rsidRPr="00953714">
              <w:rPr>
                <w:rFonts w:ascii="Times New Roman" w:hAnsi="Times New Roman"/>
                <w:sz w:val="24"/>
              </w:rPr>
              <w:t xml:space="preserve"> __________________________________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Дата приема______________________________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Время приема 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Рег. номер _______________________________</w:t>
            </w:r>
          </w:p>
          <w:p w:rsidR="003C260B" w:rsidRPr="00953714" w:rsidRDefault="003C260B" w:rsidP="003C260B">
            <w:pPr>
              <w:spacing w:before="120"/>
              <w:jc w:val="center"/>
              <w:rPr>
                <w:rFonts w:ascii="Times New Roman" w:hAnsi="Times New Roman"/>
                <w:sz w:val="24"/>
                <w:u w:val="single"/>
              </w:rPr>
            </w:pPr>
            <w:r w:rsidRPr="00953714">
              <w:rPr>
                <w:rFonts w:ascii="Times New Roman" w:hAnsi="Times New Roman"/>
                <w:sz w:val="24"/>
              </w:rPr>
              <w:t>(заполняется сотрудником депозитария)</w:t>
            </w:r>
          </w:p>
        </w:tc>
      </w:tr>
    </w:tbl>
    <w:p w:rsidR="003C260B" w:rsidRPr="006F08DD" w:rsidRDefault="003C260B" w:rsidP="006C1532">
      <w:pPr>
        <w:jc w:val="center"/>
        <w:rPr>
          <w:rFonts w:ascii="Calibri" w:eastAsia="Calibri" w:hAnsi="Calibri"/>
          <w:sz w:val="22"/>
          <w:szCs w:val="22"/>
          <w:lang w:eastAsia="en-US"/>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3C260B">
        <w:trPr>
          <w:jc w:val="center"/>
        </w:trPr>
        <w:tc>
          <w:tcPr>
            <w:tcW w:w="9571" w:type="dxa"/>
          </w:tcPr>
          <w:tbl>
            <w:tblPr>
              <w:tblW w:w="0" w:type="auto"/>
              <w:jc w:val="center"/>
              <w:tblLook w:val="01E0" w:firstRow="1" w:lastRow="1" w:firstColumn="1" w:lastColumn="1" w:noHBand="0" w:noVBand="0"/>
            </w:tblPr>
            <w:tblGrid>
              <w:gridCol w:w="9355"/>
            </w:tblGrid>
            <w:tr w:rsidR="003C260B" w:rsidRPr="00953714" w:rsidTr="00E208C7">
              <w:trPr>
                <w:jc w:val="center"/>
              </w:trPr>
              <w:tc>
                <w:tcPr>
                  <w:tcW w:w="9571" w:type="dxa"/>
                </w:tcPr>
                <w:p w:rsidR="003C260B" w:rsidRPr="006F08DD" w:rsidRDefault="003C260B" w:rsidP="006C1532">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6C1532">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осуществление</w:t>
                  </w:r>
                  <w:r w:rsidRPr="000B6F0B">
                    <w:rPr>
                      <w:rFonts w:ascii="Times New Roman" w:hAnsi="Times New Roman"/>
                      <w:i/>
                      <w:iCs/>
                      <w:sz w:val="16"/>
                      <w:szCs w:val="16"/>
                    </w:rPr>
                    <w:t xml:space="preserve"> депозитарной деятельности № 016-10479-000100 от 16.08.2007г., </w:t>
                  </w:r>
                </w:p>
                <w:p w:rsidR="003C260B" w:rsidRPr="00294BFD" w:rsidRDefault="003C260B" w:rsidP="006C1532">
                  <w:pPr>
                    <w:jc w:val="center"/>
                    <w:rPr>
                      <w:rFonts w:ascii="Times New Roman" w:hAnsi="Times New Roman"/>
                      <w:i/>
                      <w:iCs/>
                      <w:sz w:val="16"/>
                      <w:szCs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6C1532">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6C1532">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953714" w:rsidRDefault="003C260B" w:rsidP="006C1532">
            <w:pPr>
              <w:jc w:val="center"/>
              <w:rPr>
                <w:rFonts w:ascii="Times New Roman" w:hAnsi="Times New Roman"/>
                <w:i/>
                <w:iCs/>
                <w:sz w:val="16"/>
                <w:szCs w:val="16"/>
              </w:rPr>
            </w:pPr>
          </w:p>
        </w:tc>
      </w:tr>
    </w:tbl>
    <w:p w:rsidR="00E208C7" w:rsidRPr="009A565F" w:rsidRDefault="00E208C7" w:rsidP="00E208C7">
      <w:pPr>
        <w:pStyle w:val="5"/>
        <w:rPr>
          <w:rFonts w:ascii="Times New Roman" w:hAnsi="Times New Roman"/>
          <w:b/>
          <w:sz w:val="22"/>
          <w:szCs w:val="22"/>
        </w:rPr>
      </w:pPr>
      <w:bookmarkStart w:id="420" w:name="_Ref480878839"/>
      <w:r w:rsidRPr="00953714">
        <w:t>Форма К-</w:t>
      </w:r>
      <w:r w:rsidR="00335FA7" w:rsidRPr="00953714">
        <w:t>1</w:t>
      </w:r>
      <w:r w:rsidR="00335FA7" w:rsidRPr="009A565F">
        <w:t>4</w:t>
      </w:r>
      <w:bookmarkEnd w:id="420"/>
    </w:p>
    <w:p w:rsidR="003C260B" w:rsidRPr="00C0524A" w:rsidRDefault="003C260B" w:rsidP="003C260B">
      <w:pPr>
        <w:jc w:val="center"/>
        <w:rPr>
          <w:rFonts w:ascii="Times New Roman" w:hAnsi="Times New Roman"/>
          <w:b/>
          <w:sz w:val="22"/>
          <w:szCs w:val="22"/>
        </w:rPr>
      </w:pPr>
      <w:r w:rsidRPr="00C0524A">
        <w:rPr>
          <w:rFonts w:ascii="Times New Roman" w:hAnsi="Times New Roman"/>
          <w:b/>
          <w:sz w:val="22"/>
          <w:szCs w:val="22"/>
        </w:rPr>
        <w:t>ПОРУЧЕНИЕ НА ПРЕДОСТАВЛЕНИЕ ВЫПИСКИ</w:t>
      </w:r>
    </w:p>
    <w:p w:rsidR="003C260B" w:rsidRPr="00837C96" w:rsidRDefault="003C260B" w:rsidP="003C260B">
      <w:pPr>
        <w:jc w:val="center"/>
        <w:rPr>
          <w:rFonts w:ascii="Times New Roman" w:hAnsi="Times New Roman"/>
          <w:sz w:val="18"/>
        </w:rPr>
      </w:pPr>
    </w:p>
    <w:p w:rsidR="003C260B" w:rsidRPr="006B5320" w:rsidRDefault="003C260B" w:rsidP="003C260B">
      <w:pPr>
        <w:rPr>
          <w:rFonts w:ascii="Times New Roman" w:hAnsi="Times New Roman"/>
          <w:b/>
          <w:sz w:val="18"/>
          <w:u w:val="single"/>
        </w:rPr>
      </w:pPr>
      <w:r w:rsidRPr="00D2643A">
        <w:rPr>
          <w:rFonts w:ascii="Times New Roman" w:hAnsi="Times New Roman"/>
          <w:b/>
          <w:sz w:val="18"/>
          <w:u w:val="single"/>
        </w:rPr>
        <w:t>Заполняется депонентом:</w:t>
      </w:r>
      <w:r w:rsidR="004A3967" w:rsidRPr="00D929BB">
        <w:rPr>
          <w:rFonts w:ascii="Times New Roman" w:hAnsi="Times New Roman"/>
          <w:b/>
          <w:sz w:val="18"/>
          <w:u w:val="single"/>
        </w:rPr>
        <w:t xml:space="preserve"> </w:t>
      </w:r>
    </w:p>
    <w:p w:rsidR="003C260B" w:rsidRPr="006B5320" w:rsidRDefault="003C260B" w:rsidP="003C260B">
      <w:pPr>
        <w:rPr>
          <w:rFonts w:ascii="Times New Roman" w:hAnsi="Times New Roman"/>
          <w:b/>
          <w:sz w:val="12"/>
          <w:szCs w:val="12"/>
          <w:u w:val="single"/>
        </w:rPr>
      </w:pPr>
    </w:p>
    <w:p w:rsidR="003C260B" w:rsidRPr="006B5320" w:rsidRDefault="003C260B" w:rsidP="00E208C7">
      <w:pPr>
        <w:rPr>
          <w:rFonts w:ascii="Times New Roman" w:hAnsi="Times New Roman"/>
          <w:i/>
          <w:szCs w:val="32"/>
        </w:rPr>
      </w:pPr>
      <w:r w:rsidRPr="006B5320">
        <w:rPr>
          <w:rFonts w:ascii="Times New Roman" w:hAnsi="Times New Roman"/>
          <w:i/>
          <w:szCs w:val="32"/>
        </w:rPr>
        <w:t>СВЕДЕНИЯ О ДЕПОНЕНТЕ</w:t>
      </w:r>
    </w:p>
    <w:p w:rsidR="003C260B" w:rsidRPr="006B5320" w:rsidRDefault="003C260B" w:rsidP="003C260B">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3C260B" w:rsidRPr="00953714" w:rsidTr="003C260B">
        <w:tc>
          <w:tcPr>
            <w:tcW w:w="2660" w:type="dxa"/>
          </w:tcPr>
          <w:p w:rsidR="003C260B" w:rsidRPr="00BE6B5E" w:rsidRDefault="003C260B" w:rsidP="003C260B">
            <w:pPr>
              <w:rPr>
                <w:rFonts w:ascii="Times New Roman" w:hAnsi="Times New Roman"/>
                <w:sz w:val="16"/>
                <w:szCs w:val="16"/>
              </w:rPr>
            </w:pPr>
            <w:r w:rsidRPr="00C46FD3">
              <w:rPr>
                <w:rFonts w:ascii="Times New Roman" w:hAnsi="Times New Roman"/>
              </w:rPr>
              <w:t>Депонент</w:t>
            </w:r>
          </w:p>
        </w:tc>
        <w:tc>
          <w:tcPr>
            <w:tcW w:w="6911" w:type="dxa"/>
          </w:tcPr>
          <w:p w:rsidR="003C260B" w:rsidRPr="00BE6B5E" w:rsidRDefault="003C260B" w:rsidP="003C260B">
            <w:pPr>
              <w:rPr>
                <w:rFonts w:ascii="Times New Roman" w:hAnsi="Times New Roman"/>
                <w:sz w:val="22"/>
                <w:szCs w:val="22"/>
                <w:lang w:val="en-US"/>
              </w:rPr>
            </w:pPr>
          </w:p>
        </w:tc>
      </w:tr>
      <w:tr w:rsidR="003C260B" w:rsidRPr="009A565F" w:rsidTr="003C260B">
        <w:tc>
          <w:tcPr>
            <w:tcW w:w="2660" w:type="dxa"/>
          </w:tcPr>
          <w:p w:rsidR="003C260B" w:rsidRPr="009A565F" w:rsidRDefault="003C260B" w:rsidP="003C260B">
            <w:pPr>
              <w:rPr>
                <w:rFonts w:ascii="Times New Roman" w:hAnsi="Times New Roman"/>
                <w:sz w:val="16"/>
                <w:szCs w:val="16"/>
              </w:rPr>
            </w:pPr>
            <w:r w:rsidRPr="009A565F">
              <w:rPr>
                <w:rFonts w:ascii="Times New Roman" w:hAnsi="Times New Roman"/>
              </w:rPr>
              <w:t>Счет депо</w:t>
            </w:r>
            <w:r w:rsidR="001A157D" w:rsidRPr="009A565F">
              <w:rPr>
                <w:rFonts w:ascii="Times New Roman" w:hAnsi="Times New Roman"/>
              </w:rPr>
              <w:t>/Раздел счета депо</w:t>
            </w:r>
          </w:p>
        </w:tc>
        <w:tc>
          <w:tcPr>
            <w:tcW w:w="6911" w:type="dxa"/>
          </w:tcPr>
          <w:p w:rsidR="003C260B" w:rsidRPr="009A565F" w:rsidRDefault="003C260B" w:rsidP="003C260B">
            <w:pPr>
              <w:rPr>
                <w:rFonts w:ascii="Times New Roman" w:hAnsi="Times New Roman"/>
                <w:sz w:val="22"/>
                <w:szCs w:val="22"/>
              </w:rPr>
            </w:pPr>
          </w:p>
        </w:tc>
      </w:tr>
      <w:tr w:rsidR="003C260B" w:rsidRPr="00953714" w:rsidTr="003C260B">
        <w:tc>
          <w:tcPr>
            <w:tcW w:w="2660" w:type="dxa"/>
          </w:tcPr>
          <w:p w:rsidR="003C260B" w:rsidRPr="00837C96" w:rsidRDefault="003C260B" w:rsidP="003C260B">
            <w:pPr>
              <w:rPr>
                <w:rFonts w:ascii="Times New Roman" w:hAnsi="Times New Roman"/>
                <w:sz w:val="16"/>
                <w:szCs w:val="16"/>
              </w:rPr>
            </w:pPr>
            <w:r w:rsidRPr="00C0524A">
              <w:rPr>
                <w:rFonts w:ascii="Times New Roman" w:hAnsi="Times New Roman"/>
              </w:rPr>
              <w:t>Тип счета:</w:t>
            </w:r>
          </w:p>
        </w:tc>
        <w:tc>
          <w:tcPr>
            <w:tcW w:w="6911" w:type="dxa"/>
          </w:tcPr>
          <w:p w:rsidR="003C260B" w:rsidRPr="00D2643A" w:rsidRDefault="003C260B" w:rsidP="003C260B">
            <w:pPr>
              <w:rPr>
                <w:rFonts w:ascii="Times New Roman" w:hAnsi="Times New Roman"/>
                <w:sz w:val="22"/>
                <w:szCs w:val="22"/>
                <w:lang w:val="en-US"/>
              </w:rPr>
            </w:pPr>
          </w:p>
        </w:tc>
      </w:tr>
      <w:tr w:rsidR="003C260B" w:rsidRPr="00953714" w:rsidTr="003C260B">
        <w:tc>
          <w:tcPr>
            <w:tcW w:w="2660" w:type="dxa"/>
          </w:tcPr>
          <w:p w:rsidR="003C260B" w:rsidRPr="00953714" w:rsidRDefault="003C260B" w:rsidP="003C260B">
            <w:pPr>
              <w:rPr>
                <w:rFonts w:ascii="Times New Roman" w:hAnsi="Times New Roman"/>
              </w:rPr>
            </w:pPr>
            <w:r w:rsidRPr="00953714">
              <w:rPr>
                <w:rFonts w:ascii="Times New Roman" w:hAnsi="Times New Roman"/>
              </w:rPr>
              <w:t>Эмитент</w:t>
            </w:r>
          </w:p>
        </w:tc>
        <w:tc>
          <w:tcPr>
            <w:tcW w:w="6911" w:type="dxa"/>
          </w:tcPr>
          <w:p w:rsidR="003C260B" w:rsidRPr="00953714" w:rsidRDefault="003C260B" w:rsidP="003C260B">
            <w:pPr>
              <w:rPr>
                <w:rFonts w:ascii="Times New Roman" w:hAnsi="Times New Roman"/>
                <w:sz w:val="22"/>
                <w:szCs w:val="22"/>
                <w:lang w:val="en-US"/>
              </w:rPr>
            </w:pPr>
          </w:p>
        </w:tc>
      </w:tr>
      <w:tr w:rsidR="003C260B" w:rsidRPr="00953714" w:rsidTr="003C260B">
        <w:tc>
          <w:tcPr>
            <w:tcW w:w="2660" w:type="dxa"/>
          </w:tcPr>
          <w:p w:rsidR="003C260B" w:rsidRPr="00953714" w:rsidRDefault="003C260B" w:rsidP="003C260B">
            <w:pPr>
              <w:rPr>
                <w:rFonts w:ascii="Times New Roman" w:hAnsi="Times New Roman"/>
              </w:rPr>
            </w:pPr>
            <w:r w:rsidRPr="00953714">
              <w:rPr>
                <w:rFonts w:ascii="Times New Roman" w:hAnsi="Times New Roman"/>
              </w:rPr>
              <w:t>Ценная бумага</w:t>
            </w:r>
          </w:p>
        </w:tc>
        <w:tc>
          <w:tcPr>
            <w:tcW w:w="6911" w:type="dxa"/>
          </w:tcPr>
          <w:p w:rsidR="003C260B" w:rsidRPr="00953714" w:rsidRDefault="003C260B" w:rsidP="003C260B">
            <w:pPr>
              <w:rPr>
                <w:rFonts w:ascii="Times New Roman" w:hAnsi="Times New Roman"/>
                <w:sz w:val="22"/>
                <w:szCs w:val="22"/>
                <w:lang w:val="en-US"/>
              </w:rPr>
            </w:pPr>
          </w:p>
        </w:tc>
      </w:tr>
      <w:tr w:rsidR="003C260B" w:rsidRPr="00953714" w:rsidTr="003C260B">
        <w:tc>
          <w:tcPr>
            <w:tcW w:w="2660" w:type="dxa"/>
          </w:tcPr>
          <w:p w:rsidR="003C260B" w:rsidRPr="00953714" w:rsidRDefault="003C260B" w:rsidP="003C260B">
            <w:pPr>
              <w:rPr>
                <w:rFonts w:ascii="Times New Roman" w:hAnsi="Times New Roman"/>
              </w:rPr>
            </w:pPr>
            <w:r w:rsidRPr="00953714">
              <w:rPr>
                <w:rFonts w:ascii="Times New Roman" w:hAnsi="Times New Roman"/>
              </w:rPr>
              <w:t>Инициатор:</w:t>
            </w:r>
          </w:p>
          <w:p w:rsidR="003C260B" w:rsidRPr="00953714" w:rsidRDefault="003C260B" w:rsidP="003C260B">
            <w:pPr>
              <w:rPr>
                <w:rFonts w:ascii="Times New Roman" w:hAnsi="Times New Roman"/>
                <w:sz w:val="16"/>
                <w:szCs w:val="16"/>
              </w:rPr>
            </w:pPr>
            <w:r w:rsidRPr="00953714">
              <w:rPr>
                <w:rFonts w:ascii="Times New Roman" w:hAnsi="Times New Roman"/>
                <w:sz w:val="16"/>
                <w:szCs w:val="16"/>
              </w:rPr>
              <w:t>(кем подписано поручение)</w:t>
            </w:r>
          </w:p>
        </w:tc>
        <w:tc>
          <w:tcPr>
            <w:tcW w:w="6911" w:type="dxa"/>
          </w:tcPr>
          <w:p w:rsidR="003C260B" w:rsidRPr="00953714" w:rsidRDefault="003C260B" w:rsidP="003C260B">
            <w:pPr>
              <w:rPr>
                <w:rFonts w:ascii="Times New Roman" w:hAnsi="Times New Roman"/>
                <w:sz w:val="16"/>
                <w:szCs w:val="16"/>
              </w:rPr>
            </w:pPr>
          </w:p>
        </w:tc>
      </w:tr>
    </w:tbl>
    <w:p w:rsidR="003C260B" w:rsidRPr="00953714" w:rsidRDefault="003C260B" w:rsidP="003C260B">
      <w:pPr>
        <w:rPr>
          <w:rFonts w:ascii="Times New Roman" w:hAnsi="Times New Roman"/>
          <w:sz w:val="16"/>
          <w:szCs w:val="16"/>
        </w:rPr>
      </w:pPr>
    </w:p>
    <w:p w:rsidR="003C260B" w:rsidRPr="00953714" w:rsidRDefault="003C260B" w:rsidP="00E208C7">
      <w:pPr>
        <w:rPr>
          <w:rFonts w:ascii="Times New Roman" w:hAnsi="Times New Roman"/>
          <w:i/>
          <w:szCs w:val="32"/>
        </w:rPr>
      </w:pPr>
      <w:r w:rsidRPr="00953714">
        <w:rPr>
          <w:rFonts w:ascii="Times New Roman" w:hAnsi="Times New Roman"/>
          <w:i/>
          <w:szCs w:val="32"/>
        </w:rPr>
        <w:t>ВИД ЗАПРАШИВАЕМОЙ ВЫПИСКИ</w:t>
      </w:r>
    </w:p>
    <w:p w:rsidR="003C260B" w:rsidRPr="00953714" w:rsidRDefault="003C260B" w:rsidP="003C260B">
      <w:pPr>
        <w:rPr>
          <w:rFonts w:ascii="Times New Roman" w:hAnsi="Times New Roman"/>
          <w:sz w:val="8"/>
        </w:rPr>
      </w:pPr>
    </w:p>
    <w:p w:rsidR="003C260B" w:rsidRPr="00953714" w:rsidRDefault="003C260B" w:rsidP="003C260B">
      <w:pPr>
        <w:rPr>
          <w:rFonts w:ascii="Times New Roman" w:hAnsi="Times New Roman"/>
          <w:sz w:val="18"/>
        </w:rPr>
      </w:pPr>
    </w:p>
    <w:p w:rsidR="003C260B" w:rsidRPr="00953714" w:rsidRDefault="003C260B" w:rsidP="003C260B">
      <w:pPr>
        <w:rPr>
          <w:rFonts w:ascii="Times New Roman" w:hAnsi="Times New Roman"/>
          <w:sz w:val="22"/>
          <w:szCs w:val="22"/>
        </w:rPr>
      </w:pPr>
    </w:p>
    <w:tbl>
      <w:tblPr>
        <w:tblW w:w="0" w:type="auto"/>
        <w:tblLook w:val="04A0" w:firstRow="1" w:lastRow="0" w:firstColumn="1" w:lastColumn="0" w:noHBand="0" w:noVBand="1"/>
      </w:tblPr>
      <w:tblGrid>
        <w:gridCol w:w="3510"/>
        <w:gridCol w:w="6061"/>
      </w:tblGrid>
      <w:tr w:rsidR="003C260B" w:rsidRPr="00953714" w:rsidTr="003C260B">
        <w:tc>
          <w:tcPr>
            <w:tcW w:w="3510" w:type="dxa"/>
          </w:tcPr>
          <w:p w:rsidR="003C260B" w:rsidRPr="00953714" w:rsidRDefault="003C260B" w:rsidP="003C260B">
            <w:pPr>
              <w:rPr>
                <w:rFonts w:ascii="Times New Roman" w:hAnsi="Times New Roman"/>
                <w:b/>
                <w:sz w:val="22"/>
                <w:szCs w:val="22"/>
              </w:rPr>
            </w:pPr>
            <w:r w:rsidRPr="00953714">
              <w:rPr>
                <w:rFonts w:ascii="Times New Roman" w:hAnsi="Times New Roman"/>
                <w:b/>
                <w:sz w:val="22"/>
                <w:szCs w:val="22"/>
              </w:rPr>
              <w:t>Остатки по состоянию на</w:t>
            </w:r>
          </w:p>
          <w:p w:rsidR="003C260B" w:rsidRPr="00953714" w:rsidRDefault="003C260B" w:rsidP="003C260B">
            <w:pPr>
              <w:rPr>
                <w:rFonts w:ascii="Times New Roman" w:hAnsi="Times New Roman"/>
                <w:b/>
                <w:sz w:val="22"/>
                <w:szCs w:val="22"/>
              </w:rPr>
            </w:pPr>
            <w:r w:rsidRPr="00953714">
              <w:rPr>
                <w:rFonts w:ascii="Times New Roman" w:hAnsi="Times New Roman"/>
                <w:b/>
                <w:sz w:val="22"/>
                <w:szCs w:val="22"/>
              </w:rPr>
              <w:t>Обороты за период</w:t>
            </w:r>
          </w:p>
          <w:p w:rsidR="003C260B" w:rsidRPr="00953714" w:rsidRDefault="00F35E3A" w:rsidP="003C260B">
            <w:pPr>
              <w:rPr>
                <w:rFonts w:ascii="Times New Roman" w:hAnsi="Times New Roman"/>
                <w:sz w:val="22"/>
                <w:szCs w:val="22"/>
              </w:rPr>
            </w:pPr>
            <w:r w:rsidRPr="00953714">
              <w:rPr>
                <w:rFonts w:ascii="Times New Roman" w:hAnsi="Times New Roman"/>
                <w:b/>
                <w:sz w:val="22"/>
                <w:szCs w:val="22"/>
              </w:rPr>
              <w:t>Отчет об операциях</w:t>
            </w:r>
          </w:p>
          <w:p w:rsidR="003C260B" w:rsidRPr="00953714" w:rsidRDefault="003C260B" w:rsidP="003C260B">
            <w:pPr>
              <w:rPr>
                <w:rFonts w:ascii="Times New Roman" w:hAnsi="Times New Roman"/>
                <w:sz w:val="16"/>
                <w:szCs w:val="16"/>
              </w:rPr>
            </w:pPr>
            <w:r w:rsidRPr="00953714">
              <w:rPr>
                <w:rFonts w:ascii="Times New Roman" w:hAnsi="Times New Roman"/>
                <w:sz w:val="16"/>
                <w:szCs w:val="16"/>
              </w:rPr>
              <w:t>(оставить нужное)</w:t>
            </w:r>
          </w:p>
        </w:tc>
        <w:tc>
          <w:tcPr>
            <w:tcW w:w="6061" w:type="dxa"/>
          </w:tcPr>
          <w:p w:rsidR="003C260B" w:rsidRPr="00953714" w:rsidRDefault="003C260B" w:rsidP="003C260B">
            <w:pPr>
              <w:rPr>
                <w:rFonts w:ascii="Times New Roman" w:hAnsi="Times New Roman"/>
                <w:b/>
                <w:sz w:val="22"/>
                <w:szCs w:val="22"/>
              </w:rPr>
            </w:pPr>
            <w:r w:rsidRPr="00953714">
              <w:rPr>
                <w:rFonts w:ascii="Times New Roman" w:hAnsi="Times New Roman"/>
                <w:b/>
                <w:sz w:val="22"/>
                <w:szCs w:val="22"/>
              </w:rPr>
              <w:t>______________________________________</w:t>
            </w:r>
          </w:p>
          <w:p w:rsidR="003C260B" w:rsidRPr="00953714" w:rsidRDefault="004A3967" w:rsidP="003C260B">
            <w:pPr>
              <w:rPr>
                <w:rFonts w:ascii="Times New Roman" w:hAnsi="Times New Roman"/>
                <w:sz w:val="22"/>
                <w:szCs w:val="22"/>
              </w:rPr>
            </w:pPr>
            <w:r w:rsidRPr="00953714">
              <w:rPr>
                <w:rFonts w:ascii="Times New Roman" w:hAnsi="Times New Roman"/>
                <w:sz w:val="16"/>
                <w:szCs w:val="16"/>
              </w:rPr>
              <w:t xml:space="preserve">           </w:t>
            </w:r>
            <w:r w:rsidR="003C260B" w:rsidRPr="00953714">
              <w:rPr>
                <w:rFonts w:ascii="Times New Roman" w:hAnsi="Times New Roman"/>
                <w:sz w:val="16"/>
                <w:szCs w:val="16"/>
              </w:rPr>
              <w:t>(дату, время)</w:t>
            </w:r>
            <w:r w:rsidRPr="00953714">
              <w:rPr>
                <w:rFonts w:ascii="Times New Roman" w:hAnsi="Times New Roman"/>
                <w:sz w:val="16"/>
                <w:szCs w:val="16"/>
              </w:rPr>
              <w:t xml:space="preserve"> </w:t>
            </w:r>
          </w:p>
        </w:tc>
      </w:tr>
    </w:tbl>
    <w:p w:rsidR="003C260B" w:rsidRPr="00953714" w:rsidRDefault="003C260B" w:rsidP="003C260B">
      <w:pPr>
        <w:rPr>
          <w:rFonts w:ascii="Times New Roman" w:hAnsi="Times New Roman"/>
          <w:sz w:val="18"/>
        </w:rPr>
      </w:pPr>
    </w:p>
    <w:p w:rsidR="003C260B" w:rsidRPr="00953714" w:rsidRDefault="003C260B" w:rsidP="003C260B">
      <w:pPr>
        <w:rPr>
          <w:rFonts w:ascii="Times New Roman" w:hAnsi="Times New Roman"/>
          <w:sz w:val="16"/>
        </w:rPr>
      </w:pPr>
    </w:p>
    <w:p w:rsidR="003C260B" w:rsidRPr="00953714" w:rsidRDefault="003C260B" w:rsidP="003C260B">
      <w:pPr>
        <w:jc w:val="both"/>
        <w:rPr>
          <w:rFonts w:ascii="Times New Roman" w:hAnsi="Times New Roman"/>
          <w:sz w:val="18"/>
          <w:szCs w:val="24"/>
        </w:rPr>
      </w:pPr>
      <w:r w:rsidRPr="00953714">
        <w:rPr>
          <w:rFonts w:ascii="Times New Roman" w:hAnsi="Times New Roman"/>
          <w:sz w:val="18"/>
          <w:szCs w:val="24"/>
        </w:rPr>
        <w:t>Дополнительно:</w:t>
      </w:r>
    </w:p>
    <w:p w:rsidR="003C260B" w:rsidRPr="00953714" w:rsidRDefault="003C260B" w:rsidP="003C260B">
      <w:pPr>
        <w:jc w:val="both"/>
        <w:rPr>
          <w:rFonts w:ascii="Times New Roman" w:hAnsi="Times New Roman"/>
          <w:sz w:val="18"/>
          <w:szCs w:val="24"/>
        </w:rPr>
      </w:pPr>
    </w:p>
    <w:p w:rsidR="003C260B" w:rsidRPr="00953714" w:rsidRDefault="003C260B" w:rsidP="003C260B">
      <w:pPr>
        <w:jc w:val="both"/>
        <w:rPr>
          <w:rFonts w:ascii="Times New Roman" w:hAnsi="Times New Roman"/>
          <w:sz w:val="18"/>
          <w:szCs w:val="24"/>
        </w:rPr>
      </w:pPr>
      <w:r w:rsidRPr="00953714">
        <w:rPr>
          <w:rFonts w:ascii="Times New Roman" w:hAnsi="Times New Roman"/>
          <w:sz w:val="18"/>
          <w:szCs w:val="24"/>
        </w:rPr>
        <w:tab/>
        <w:t>________________________________________________________________________________________________</w:t>
      </w:r>
    </w:p>
    <w:p w:rsidR="003C260B" w:rsidRPr="00953714" w:rsidRDefault="003C260B" w:rsidP="003C260B">
      <w:pPr>
        <w:jc w:val="both"/>
        <w:rPr>
          <w:rFonts w:ascii="Times New Roman" w:hAnsi="Times New Roman"/>
          <w:sz w:val="18"/>
          <w:szCs w:val="24"/>
        </w:rPr>
      </w:pPr>
    </w:p>
    <w:p w:rsidR="003C260B" w:rsidRPr="00953714" w:rsidRDefault="003C260B" w:rsidP="003C260B">
      <w:pPr>
        <w:jc w:val="both"/>
        <w:rPr>
          <w:rFonts w:ascii="Times New Roman" w:hAnsi="Times New Roman"/>
          <w:sz w:val="18"/>
          <w:szCs w:val="24"/>
        </w:rPr>
      </w:pPr>
      <w:r w:rsidRPr="00953714">
        <w:rPr>
          <w:rFonts w:ascii="Times New Roman" w:hAnsi="Times New Roman"/>
          <w:sz w:val="18"/>
          <w:szCs w:val="24"/>
        </w:rPr>
        <w:tab/>
        <w:t>________________________________________________________________________________________________</w:t>
      </w:r>
    </w:p>
    <w:p w:rsidR="003C260B" w:rsidRPr="00953714" w:rsidRDefault="003C260B" w:rsidP="003C260B">
      <w:pPr>
        <w:jc w:val="both"/>
        <w:rPr>
          <w:rFonts w:ascii="Times New Roman" w:hAnsi="Times New Roman"/>
          <w:sz w:val="18"/>
          <w:szCs w:val="24"/>
        </w:rPr>
      </w:pPr>
    </w:p>
    <w:p w:rsidR="003C260B" w:rsidRPr="00953714" w:rsidRDefault="003C260B" w:rsidP="003C260B">
      <w:pPr>
        <w:jc w:val="both"/>
        <w:rPr>
          <w:rFonts w:ascii="Times New Roman" w:hAnsi="Times New Roman"/>
          <w:sz w:val="18"/>
          <w:szCs w:val="24"/>
        </w:rPr>
      </w:pPr>
      <w:r w:rsidRPr="00953714">
        <w:rPr>
          <w:rFonts w:ascii="Times New Roman" w:hAnsi="Times New Roman"/>
          <w:sz w:val="18"/>
          <w:szCs w:val="24"/>
        </w:rPr>
        <w:tab/>
        <w:t>________________________________________________________________________________________________</w:t>
      </w:r>
    </w:p>
    <w:p w:rsidR="003C260B" w:rsidRPr="00953714" w:rsidRDefault="003C260B" w:rsidP="003C260B">
      <w:pPr>
        <w:jc w:val="both"/>
        <w:rPr>
          <w:rFonts w:ascii="Times New Roman" w:hAnsi="Times New Roman"/>
          <w:sz w:val="16"/>
          <w:szCs w:val="24"/>
        </w:rPr>
      </w:pPr>
    </w:p>
    <w:p w:rsidR="003C260B" w:rsidRPr="00953714" w:rsidRDefault="003C260B" w:rsidP="003C260B">
      <w:pPr>
        <w:jc w:val="both"/>
        <w:rPr>
          <w:rFonts w:ascii="Times New Roman" w:hAnsi="Times New Roman"/>
          <w:sz w:val="16"/>
          <w:szCs w:val="24"/>
        </w:rPr>
      </w:pPr>
    </w:p>
    <w:p w:rsidR="003C260B" w:rsidRPr="00953714" w:rsidRDefault="003C260B" w:rsidP="003C260B">
      <w:pPr>
        <w:shd w:val="clear" w:color="auto" w:fill="C0C0C0"/>
        <w:jc w:val="both"/>
        <w:rPr>
          <w:rFonts w:ascii="Times New Roman" w:hAnsi="Times New Roman"/>
          <w:sz w:val="12"/>
          <w:szCs w:val="24"/>
        </w:rPr>
      </w:pPr>
    </w:p>
    <w:p w:rsidR="003C260B" w:rsidRPr="00953714" w:rsidRDefault="003C260B" w:rsidP="003C260B">
      <w:pPr>
        <w:jc w:val="both"/>
        <w:rPr>
          <w:rFonts w:ascii="Times New Roman" w:hAnsi="Times New Roman"/>
          <w:sz w:val="40"/>
          <w:szCs w:val="24"/>
        </w:rPr>
      </w:pPr>
    </w:p>
    <w:p w:rsidR="003C260B" w:rsidRPr="00953714" w:rsidRDefault="003C260B" w:rsidP="003C260B">
      <w:pPr>
        <w:jc w:val="both"/>
        <w:rPr>
          <w:rFonts w:ascii="Times New Roman" w:hAnsi="Times New Roman"/>
          <w:sz w:val="24"/>
          <w:szCs w:val="24"/>
        </w:rPr>
      </w:pPr>
      <w:r w:rsidRPr="00953714">
        <w:rPr>
          <w:rFonts w:ascii="Times New Roman" w:hAnsi="Times New Roman"/>
          <w:sz w:val="22"/>
          <w:szCs w:val="24"/>
        </w:rPr>
        <w:tab/>
      </w:r>
      <w:r w:rsidRPr="00953714">
        <w:rPr>
          <w:rFonts w:ascii="Times New Roman" w:hAnsi="Times New Roman"/>
          <w:b/>
          <w:sz w:val="24"/>
          <w:szCs w:val="24"/>
        </w:rPr>
        <w:t>Подпись:</w:t>
      </w:r>
      <w:r w:rsidRPr="00953714">
        <w:rPr>
          <w:rFonts w:ascii="Times New Roman" w:hAnsi="Times New Roman"/>
          <w:sz w:val="24"/>
          <w:szCs w:val="24"/>
        </w:rPr>
        <w:t xml:space="preserve"> ________________ / ____________________________________</w:t>
      </w:r>
    </w:p>
    <w:p w:rsidR="003C260B" w:rsidRPr="00953714" w:rsidRDefault="003C260B" w:rsidP="003C260B">
      <w:pPr>
        <w:jc w:val="both"/>
        <w:rPr>
          <w:rFonts w:ascii="Times New Roman" w:hAnsi="Times New Roman"/>
          <w:sz w:val="16"/>
          <w:szCs w:val="24"/>
        </w:rPr>
      </w:pPr>
    </w:p>
    <w:p w:rsidR="003C260B" w:rsidRPr="00953714" w:rsidRDefault="003C260B" w:rsidP="003C260B">
      <w:pPr>
        <w:jc w:val="both"/>
        <w:rPr>
          <w:rFonts w:ascii="Times New Roman" w:hAnsi="Times New Roman"/>
          <w:sz w:val="24"/>
          <w:szCs w:val="24"/>
        </w:rPr>
      </w:pPr>
      <w:r w:rsidRPr="00953714">
        <w:rPr>
          <w:rFonts w:ascii="Times New Roman" w:hAnsi="Times New Roman"/>
          <w:sz w:val="24"/>
          <w:szCs w:val="24"/>
        </w:rPr>
        <w:tab/>
      </w:r>
      <w:r w:rsidRPr="00953714">
        <w:rPr>
          <w:rFonts w:ascii="Times New Roman" w:hAnsi="Times New Roman"/>
          <w:sz w:val="24"/>
          <w:szCs w:val="24"/>
        </w:rPr>
        <w:tab/>
      </w:r>
      <w:r w:rsidRPr="00953714">
        <w:rPr>
          <w:rFonts w:ascii="Times New Roman" w:hAnsi="Times New Roman"/>
          <w:sz w:val="24"/>
          <w:szCs w:val="24"/>
        </w:rPr>
        <w:tab/>
      </w:r>
      <w:r w:rsidRPr="00953714">
        <w:rPr>
          <w:rFonts w:ascii="Times New Roman" w:hAnsi="Times New Roman"/>
          <w:sz w:val="24"/>
          <w:szCs w:val="24"/>
        </w:rPr>
        <w:tab/>
      </w:r>
      <w:r w:rsidRPr="00953714">
        <w:rPr>
          <w:rFonts w:ascii="Times New Roman" w:hAnsi="Times New Roman"/>
          <w:sz w:val="24"/>
          <w:szCs w:val="24"/>
        </w:rPr>
        <w:tab/>
      </w:r>
      <w:r w:rsidRPr="00953714">
        <w:rPr>
          <w:rFonts w:ascii="Times New Roman" w:hAnsi="Times New Roman"/>
          <w:sz w:val="24"/>
          <w:szCs w:val="24"/>
        </w:rPr>
        <w:tab/>
        <w:t>м.п.</w:t>
      </w:r>
    </w:p>
    <w:p w:rsidR="003C260B" w:rsidRPr="00953714" w:rsidRDefault="003C260B" w:rsidP="003C260B">
      <w:pPr>
        <w:rPr>
          <w:rFonts w:ascii="Times New Roman" w:hAnsi="Times New Roman"/>
          <w:sz w:val="24"/>
        </w:rPr>
      </w:pPr>
    </w:p>
    <w:p w:rsidR="003C260B" w:rsidRPr="00953714" w:rsidRDefault="003C260B" w:rsidP="003C260B">
      <w:pPr>
        <w:rPr>
          <w:rFonts w:ascii="Times New Roman" w:hAnsi="Times New Roman"/>
          <w:sz w:val="24"/>
        </w:rPr>
      </w:pPr>
    </w:p>
    <w:p w:rsidR="003C260B" w:rsidRPr="00953714" w:rsidRDefault="003C260B" w:rsidP="003C260B">
      <w:pPr>
        <w:rPr>
          <w:rFonts w:ascii="Times New Roman" w:hAnsi="Times New Roman"/>
          <w:sz w:val="24"/>
        </w:rPr>
      </w:pPr>
    </w:p>
    <w:p w:rsidR="003C260B" w:rsidRPr="00953714" w:rsidRDefault="003C260B" w:rsidP="003C260B">
      <w:pPr>
        <w:rPr>
          <w:rFonts w:ascii="Times New Roman" w:hAnsi="Times New Roman"/>
          <w:sz w:val="24"/>
        </w:rPr>
      </w:pPr>
    </w:p>
    <w:p w:rsidR="003C260B" w:rsidRPr="00953714" w:rsidRDefault="003C260B" w:rsidP="003C260B">
      <w:pPr>
        <w:rPr>
          <w:rFonts w:ascii="Times New Roman" w:hAnsi="Times New Roman"/>
          <w:sz w:val="24"/>
        </w:rPr>
      </w:pPr>
    </w:p>
    <w:p w:rsidR="003C260B" w:rsidRPr="00953714" w:rsidRDefault="003C260B" w:rsidP="003C260B">
      <w:pPr>
        <w:rPr>
          <w:rFonts w:ascii="Times New Roman" w:hAnsi="Times New Roman"/>
          <w:sz w:val="24"/>
        </w:rPr>
      </w:pP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953714" w:rsidRDefault="003C260B" w:rsidP="003C260B">
            <w:pPr>
              <w:spacing w:before="120"/>
              <w:jc w:val="both"/>
              <w:rPr>
                <w:rFonts w:ascii="Times New Roman" w:hAnsi="Times New Roman"/>
                <w:sz w:val="24"/>
              </w:rPr>
            </w:pPr>
            <w:r w:rsidRPr="00953714">
              <w:rPr>
                <w:rFonts w:ascii="Times New Roman CYR" w:hAnsi="Times New Roman CYR"/>
                <w:sz w:val="24"/>
              </w:rPr>
              <w:t>Принял</w:t>
            </w:r>
            <w:r w:rsidRPr="00953714">
              <w:rPr>
                <w:rFonts w:ascii="Times New Roman" w:hAnsi="Times New Roman"/>
                <w:sz w:val="24"/>
              </w:rPr>
              <w:t xml:space="preserve"> __________________________________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Дата приема______________________________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Время приема 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Рег. номер _______________________________</w:t>
            </w:r>
          </w:p>
          <w:p w:rsidR="003C260B" w:rsidRPr="00953714" w:rsidRDefault="003C260B" w:rsidP="003C260B">
            <w:pPr>
              <w:spacing w:before="120"/>
              <w:jc w:val="center"/>
              <w:rPr>
                <w:rFonts w:ascii="Times New Roman" w:hAnsi="Times New Roman"/>
                <w:sz w:val="24"/>
                <w:u w:val="single"/>
              </w:rPr>
            </w:pPr>
            <w:r w:rsidRPr="00953714">
              <w:rPr>
                <w:rFonts w:ascii="Times New Roman" w:hAnsi="Times New Roman"/>
                <w:sz w:val="24"/>
              </w:rPr>
              <w:t>(заполняется сотрудником депозитария)</w:t>
            </w:r>
          </w:p>
        </w:tc>
      </w:tr>
    </w:tbl>
    <w:p w:rsidR="003C260B" w:rsidRPr="00953714" w:rsidRDefault="003C260B" w:rsidP="003C260B">
      <w:pPr>
        <w:rPr>
          <w:rFonts w:ascii="Times New Roman" w:hAnsi="Times New Roman"/>
          <w:sz w:val="24"/>
        </w:rPr>
      </w:pPr>
    </w:p>
    <w:p w:rsidR="003C260B" w:rsidRPr="006F08DD" w:rsidRDefault="003C260B" w:rsidP="006C1532">
      <w:pPr>
        <w:jc w:val="center"/>
        <w:rPr>
          <w:rFonts w:ascii="Calibri" w:eastAsia="Calibri" w:hAnsi="Calibri"/>
          <w:sz w:val="22"/>
          <w:szCs w:val="22"/>
          <w:lang w:eastAsia="en-US"/>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6C1532">
        <w:trPr>
          <w:jc w:val="center"/>
        </w:trPr>
        <w:tc>
          <w:tcPr>
            <w:tcW w:w="9571" w:type="dxa"/>
          </w:tcPr>
          <w:p w:rsidR="003C260B" w:rsidRPr="006F08DD" w:rsidRDefault="003C260B" w:rsidP="006C1532">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6F08DD" w:rsidRDefault="003C260B" w:rsidP="006C1532">
            <w:pPr>
              <w:widowControl w:val="0"/>
              <w:jc w:val="center"/>
              <w:rPr>
                <w:rFonts w:ascii="Times New Roman" w:hAnsi="Times New Roman"/>
                <w:i/>
                <w:iCs/>
                <w:sz w:val="16"/>
                <w:szCs w:val="16"/>
              </w:rPr>
            </w:pPr>
            <w:r w:rsidRPr="006F08DD">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294BFD" w:rsidRDefault="003C260B" w:rsidP="006C1532">
            <w:pPr>
              <w:jc w:val="center"/>
              <w:rPr>
                <w:rFonts w:ascii="Times New Roman" w:hAnsi="Times New Roman"/>
                <w:i/>
                <w:iCs/>
                <w:sz w:val="16"/>
                <w:szCs w:val="16"/>
              </w:rPr>
            </w:pPr>
            <w:r w:rsidRPr="000B6F0B">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9A565F" w:rsidRDefault="003C260B" w:rsidP="006C1532">
      <w:pPr>
        <w:pStyle w:val="5"/>
      </w:pPr>
      <w:bookmarkStart w:id="421" w:name="_Ref480879290"/>
      <w:r w:rsidRPr="00953714">
        <w:t>Форма К-</w:t>
      </w:r>
      <w:r w:rsidR="00335FA7" w:rsidRPr="009A565F">
        <w:t>15</w:t>
      </w:r>
      <w:bookmarkEnd w:id="421"/>
    </w:p>
    <w:p w:rsidR="003C260B" w:rsidRPr="00C0524A" w:rsidRDefault="003C260B" w:rsidP="003C260B">
      <w:pPr>
        <w:jc w:val="center"/>
        <w:rPr>
          <w:rFonts w:ascii="Times New Roman" w:hAnsi="Times New Roman"/>
          <w:b/>
          <w:sz w:val="22"/>
          <w:szCs w:val="22"/>
        </w:rPr>
      </w:pPr>
      <w:r w:rsidRPr="00C0524A">
        <w:rPr>
          <w:rFonts w:ascii="Times New Roman" w:hAnsi="Times New Roman"/>
          <w:b/>
          <w:sz w:val="22"/>
          <w:szCs w:val="22"/>
        </w:rPr>
        <w:t>ПОРУЧЕНИЕ НА ОТМЕНУ РАНЕЕ ПОДАННОГО ПОРУЧЕНИЯ</w:t>
      </w:r>
    </w:p>
    <w:p w:rsidR="003C260B" w:rsidRPr="00837C96" w:rsidRDefault="003C260B" w:rsidP="003C260B">
      <w:pPr>
        <w:rPr>
          <w:rFonts w:ascii="Times New Roman" w:hAnsi="Times New Roman"/>
          <w:b/>
          <w:sz w:val="18"/>
          <w:u w:val="single"/>
        </w:rPr>
      </w:pPr>
      <w:r w:rsidRPr="00837C96">
        <w:rPr>
          <w:rFonts w:ascii="Times New Roman" w:hAnsi="Times New Roman"/>
          <w:b/>
          <w:sz w:val="18"/>
          <w:u w:val="single"/>
        </w:rPr>
        <w:t>Заполняется депонентом:</w:t>
      </w:r>
    </w:p>
    <w:p w:rsidR="003C260B" w:rsidRPr="00D2643A" w:rsidRDefault="003C260B" w:rsidP="003C260B">
      <w:pPr>
        <w:rPr>
          <w:rFonts w:ascii="Times New Roman" w:hAnsi="Times New Roman"/>
          <w:b/>
          <w:sz w:val="18"/>
          <w:u w:val="single"/>
        </w:rPr>
      </w:pPr>
    </w:p>
    <w:p w:rsidR="003C260B" w:rsidRPr="00D929BB" w:rsidRDefault="003C260B" w:rsidP="00E208C7">
      <w:pPr>
        <w:rPr>
          <w:rFonts w:ascii="Times New Roman" w:hAnsi="Times New Roman"/>
          <w:i/>
          <w:szCs w:val="32"/>
        </w:rPr>
      </w:pPr>
      <w:r w:rsidRPr="00D929BB">
        <w:rPr>
          <w:rFonts w:ascii="Times New Roman" w:hAnsi="Times New Roman"/>
          <w:i/>
          <w:szCs w:val="32"/>
        </w:rPr>
        <w:t>СВЕДЕНИЯ О ДЕПОНЕНТЕ</w:t>
      </w:r>
    </w:p>
    <w:p w:rsidR="003C260B" w:rsidRPr="006B5320" w:rsidRDefault="003C260B" w:rsidP="003C260B">
      <w:pPr>
        <w:rPr>
          <w:rFonts w:ascii="Times New Roman" w:hAnsi="Times New Roman"/>
          <w:sz w:val="8"/>
          <w:szCs w:val="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053"/>
      </w:tblGrid>
      <w:tr w:rsidR="003C260B" w:rsidRPr="00953714" w:rsidTr="003C260B">
        <w:trPr>
          <w:trHeight w:val="269"/>
        </w:trPr>
        <w:tc>
          <w:tcPr>
            <w:tcW w:w="2518" w:type="dxa"/>
            <w:tcBorders>
              <w:right w:val="double" w:sz="4" w:space="0" w:color="auto"/>
            </w:tcBorders>
            <w:vAlign w:val="center"/>
          </w:tcPr>
          <w:p w:rsidR="003C260B" w:rsidRPr="006B5320" w:rsidRDefault="003C260B" w:rsidP="003C260B">
            <w:pPr>
              <w:rPr>
                <w:rFonts w:ascii="Times New Roman" w:hAnsi="Times New Roman"/>
              </w:rPr>
            </w:pPr>
            <w:r w:rsidRPr="006B5320">
              <w:rPr>
                <w:rFonts w:ascii="Times New Roman" w:hAnsi="Times New Roman"/>
              </w:rPr>
              <w:t>Депонент:</w:t>
            </w:r>
          </w:p>
        </w:tc>
        <w:tc>
          <w:tcPr>
            <w:tcW w:w="7053" w:type="dxa"/>
            <w:tcBorders>
              <w:top w:val="double" w:sz="4" w:space="0" w:color="auto"/>
              <w:left w:val="double" w:sz="4" w:space="0" w:color="auto"/>
              <w:bottom w:val="double" w:sz="4" w:space="0" w:color="auto"/>
              <w:right w:val="double" w:sz="4" w:space="0" w:color="auto"/>
            </w:tcBorders>
          </w:tcPr>
          <w:p w:rsidR="003C260B" w:rsidRPr="006B5320" w:rsidRDefault="003C260B" w:rsidP="003C260B">
            <w:pPr>
              <w:spacing w:before="40" w:after="40"/>
              <w:rPr>
                <w:rFonts w:ascii="Times New Roman" w:hAnsi="Times New Roman"/>
                <w:sz w:val="22"/>
                <w:szCs w:val="22"/>
                <w:lang w:val="en-US"/>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 xml:space="preserve">Счет депо / </w:t>
            </w:r>
          </w:p>
          <w:p w:rsidR="003C260B" w:rsidRPr="00953714" w:rsidRDefault="003C260B" w:rsidP="003C260B">
            <w:pPr>
              <w:rPr>
                <w:rFonts w:ascii="Times New Roman" w:hAnsi="Times New Roman"/>
              </w:rPr>
            </w:pPr>
            <w:r w:rsidRPr="00953714">
              <w:rPr>
                <w:rFonts w:ascii="Times New Roman" w:hAnsi="Times New Roman"/>
              </w:rPr>
              <w:t>раздел счета депо:</w:t>
            </w:r>
          </w:p>
        </w:tc>
        <w:tc>
          <w:tcPr>
            <w:tcW w:w="7053"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sz w:val="22"/>
                <w:szCs w:val="22"/>
              </w:rPr>
            </w:pPr>
            <w:r w:rsidRPr="00953714">
              <w:rPr>
                <w:rFonts w:ascii="Times New Roman" w:hAnsi="Times New Roman"/>
                <w:sz w:val="22"/>
                <w:szCs w:val="22"/>
              </w:rPr>
              <w:t xml:space="preserve"> </w:t>
            </w: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Тип счета:</w:t>
            </w:r>
          </w:p>
        </w:tc>
        <w:tc>
          <w:tcPr>
            <w:tcW w:w="7053"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sz w:val="22"/>
                <w:szCs w:val="22"/>
              </w:rPr>
            </w:pPr>
          </w:p>
        </w:tc>
      </w:tr>
      <w:tr w:rsidR="003C260B" w:rsidRPr="00953714" w:rsidTr="003C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tcBorders>
              <w:top w:val="dotted" w:sz="4" w:space="0" w:color="auto"/>
              <w:left w:val="dotted" w:sz="4" w:space="0" w:color="auto"/>
              <w:bottom w:val="dotted" w:sz="4" w:space="0" w:color="auto"/>
              <w:right w:val="dotted" w:sz="4" w:space="0" w:color="auto"/>
            </w:tcBorders>
            <w:vAlign w:val="center"/>
          </w:tcPr>
          <w:p w:rsidR="003C260B" w:rsidRPr="00953714" w:rsidRDefault="003C260B" w:rsidP="003C260B">
            <w:pPr>
              <w:rPr>
                <w:rFonts w:ascii="Times New Roman" w:hAnsi="Times New Roman"/>
              </w:rPr>
            </w:pPr>
            <w:r w:rsidRPr="00953714">
              <w:rPr>
                <w:rFonts w:ascii="Times New Roman" w:hAnsi="Times New Roman"/>
              </w:rPr>
              <w:t>Инициатор:</w:t>
            </w:r>
          </w:p>
          <w:p w:rsidR="003C260B" w:rsidRPr="00953714" w:rsidRDefault="003C260B" w:rsidP="003C260B">
            <w:pPr>
              <w:rPr>
                <w:rFonts w:ascii="Times New Roman" w:hAnsi="Times New Roman"/>
              </w:rPr>
            </w:pPr>
            <w:r w:rsidRPr="00953714">
              <w:rPr>
                <w:rFonts w:ascii="Times New Roman" w:hAnsi="Times New Roman"/>
                <w:sz w:val="16"/>
                <w:szCs w:val="16"/>
              </w:rPr>
              <w:t xml:space="preserve"> (кем подписано поручение)</w:t>
            </w:r>
          </w:p>
        </w:tc>
        <w:tc>
          <w:tcPr>
            <w:tcW w:w="7053" w:type="dxa"/>
            <w:tcBorders>
              <w:top w:val="dotted" w:sz="4" w:space="0" w:color="auto"/>
              <w:left w:val="dotted" w:sz="4" w:space="0" w:color="auto"/>
              <w:bottom w:val="dotted" w:sz="4" w:space="0" w:color="auto"/>
              <w:right w:val="dotted" w:sz="4" w:space="0" w:color="auto"/>
            </w:tcBorders>
          </w:tcPr>
          <w:p w:rsidR="003C260B" w:rsidRPr="00953714" w:rsidRDefault="003C260B" w:rsidP="003C260B">
            <w:pPr>
              <w:rPr>
                <w:rFonts w:ascii="Times New Roman" w:hAnsi="Times New Roman"/>
                <w:b/>
              </w:rPr>
            </w:pPr>
          </w:p>
        </w:tc>
      </w:tr>
    </w:tbl>
    <w:p w:rsidR="003C260B" w:rsidRPr="00953714" w:rsidRDefault="003C260B" w:rsidP="003C260B">
      <w:pPr>
        <w:rPr>
          <w:rFonts w:ascii="Times New Roman" w:hAnsi="Times New Roman"/>
          <w:sz w:val="16"/>
          <w:szCs w:val="16"/>
        </w:rPr>
      </w:pPr>
    </w:p>
    <w:p w:rsidR="003C260B" w:rsidRPr="00953714" w:rsidRDefault="003C260B" w:rsidP="00E208C7">
      <w:pPr>
        <w:rPr>
          <w:rFonts w:ascii="Times New Roman" w:hAnsi="Times New Roman"/>
          <w:i/>
          <w:szCs w:val="32"/>
        </w:rPr>
      </w:pPr>
      <w:r w:rsidRPr="00953714">
        <w:rPr>
          <w:rFonts w:ascii="Times New Roman" w:hAnsi="Times New Roman"/>
          <w:i/>
          <w:szCs w:val="32"/>
        </w:rPr>
        <w:t>СВЕДЕНИЯ О ЦЕННЫХ БУМАГАХ ПО ОТМЕНЯЕМОМУ ПОРУЧЕНИЮ</w:t>
      </w:r>
    </w:p>
    <w:p w:rsidR="003C260B" w:rsidRPr="00953714" w:rsidRDefault="003C260B" w:rsidP="003C260B">
      <w:pPr>
        <w:rPr>
          <w:rFonts w:ascii="Times New Roman" w:hAnsi="Times New Roman"/>
          <w:sz w:val="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8"/>
        <w:gridCol w:w="7053"/>
      </w:tblGrid>
      <w:tr w:rsidR="003C260B" w:rsidRPr="00953714" w:rsidTr="003C260B">
        <w:tc>
          <w:tcPr>
            <w:tcW w:w="2518" w:type="dxa"/>
            <w:vAlign w:val="bottom"/>
          </w:tcPr>
          <w:p w:rsidR="003C260B" w:rsidRPr="00953714" w:rsidRDefault="003C260B" w:rsidP="003C260B">
            <w:pPr>
              <w:spacing w:before="80"/>
              <w:rPr>
                <w:rFonts w:ascii="Times New Roman" w:hAnsi="Times New Roman"/>
              </w:rPr>
            </w:pPr>
            <w:r w:rsidRPr="00953714">
              <w:rPr>
                <w:rFonts w:ascii="Times New Roman" w:hAnsi="Times New Roman"/>
              </w:rPr>
              <w:t>Эмитент:</w:t>
            </w:r>
          </w:p>
        </w:tc>
        <w:tc>
          <w:tcPr>
            <w:tcW w:w="7053" w:type="dxa"/>
          </w:tcPr>
          <w:p w:rsidR="003C260B" w:rsidRPr="00953714" w:rsidRDefault="003C260B" w:rsidP="003C260B">
            <w:pPr>
              <w:rPr>
                <w:rFonts w:ascii="Times New Roman" w:hAnsi="Times New Roman"/>
                <w:sz w:val="22"/>
                <w:szCs w:val="22"/>
                <w:lang w:val="en-US"/>
              </w:rPr>
            </w:pPr>
          </w:p>
        </w:tc>
      </w:tr>
      <w:tr w:rsidR="003C260B" w:rsidRPr="00953714" w:rsidTr="003C260B">
        <w:tc>
          <w:tcPr>
            <w:tcW w:w="2518" w:type="dxa"/>
            <w:vAlign w:val="bottom"/>
          </w:tcPr>
          <w:p w:rsidR="003C260B" w:rsidRPr="00953714" w:rsidRDefault="003C260B" w:rsidP="003C260B">
            <w:pPr>
              <w:spacing w:before="80"/>
              <w:rPr>
                <w:rFonts w:ascii="Times New Roman" w:hAnsi="Times New Roman"/>
              </w:rPr>
            </w:pPr>
            <w:r w:rsidRPr="00953714">
              <w:rPr>
                <w:rFonts w:ascii="Times New Roman" w:hAnsi="Times New Roman"/>
              </w:rPr>
              <w:t>№ гос. регистрации выпуска:</w:t>
            </w:r>
          </w:p>
        </w:tc>
        <w:tc>
          <w:tcPr>
            <w:tcW w:w="7053" w:type="dxa"/>
            <w:vAlign w:val="bottom"/>
          </w:tcPr>
          <w:p w:rsidR="003C260B" w:rsidRPr="00953714" w:rsidRDefault="003C260B" w:rsidP="003C260B">
            <w:pPr>
              <w:spacing w:before="80"/>
              <w:rPr>
                <w:rFonts w:ascii="Times New Roman" w:hAnsi="Times New Roman"/>
                <w:b/>
                <w:sz w:val="22"/>
                <w:szCs w:val="22"/>
                <w:u w:val="single"/>
                <w:lang w:val="en-US"/>
              </w:rPr>
            </w:pPr>
          </w:p>
        </w:tc>
      </w:tr>
      <w:tr w:rsidR="003C260B" w:rsidRPr="00953714" w:rsidTr="003C260B">
        <w:tc>
          <w:tcPr>
            <w:tcW w:w="2518" w:type="dxa"/>
            <w:vAlign w:val="center"/>
          </w:tcPr>
          <w:p w:rsidR="003C260B" w:rsidRPr="00953714" w:rsidRDefault="003C260B" w:rsidP="003C260B">
            <w:pPr>
              <w:spacing w:before="80"/>
              <w:rPr>
                <w:rFonts w:ascii="Times New Roman" w:hAnsi="Times New Roman"/>
              </w:rPr>
            </w:pPr>
            <w:r w:rsidRPr="00953714">
              <w:rPr>
                <w:rFonts w:ascii="Times New Roman" w:hAnsi="Times New Roman"/>
              </w:rPr>
              <w:t xml:space="preserve">Вид </w:t>
            </w:r>
            <w:r w:rsidRPr="00953714">
              <w:rPr>
                <w:rFonts w:ascii="Times New Roman" w:hAnsi="Times New Roman"/>
                <w:sz w:val="16"/>
                <w:szCs w:val="16"/>
              </w:rPr>
              <w:t>(</w:t>
            </w:r>
            <w:r w:rsidRPr="00953714">
              <w:rPr>
                <w:rFonts w:ascii="Times New Roman" w:hAnsi="Times New Roman"/>
                <w:i/>
                <w:sz w:val="16"/>
                <w:szCs w:val="16"/>
              </w:rPr>
              <w:t>акции, облигации…),</w:t>
            </w:r>
            <w:r w:rsidRPr="00953714">
              <w:rPr>
                <w:rFonts w:ascii="Times New Roman" w:hAnsi="Times New Roman"/>
              </w:rPr>
              <w:t xml:space="preserve"> категория </w:t>
            </w:r>
            <w:r w:rsidRPr="00953714">
              <w:rPr>
                <w:rFonts w:ascii="Times New Roman" w:hAnsi="Times New Roman"/>
                <w:sz w:val="16"/>
                <w:szCs w:val="16"/>
              </w:rPr>
              <w:t>(</w:t>
            </w:r>
            <w:r w:rsidRPr="00953714">
              <w:rPr>
                <w:rFonts w:ascii="Times New Roman" w:hAnsi="Times New Roman"/>
                <w:i/>
                <w:sz w:val="16"/>
                <w:szCs w:val="16"/>
              </w:rPr>
              <w:t>обыкн., прив.)</w:t>
            </w:r>
            <w:r w:rsidRPr="00953714">
              <w:rPr>
                <w:rFonts w:ascii="Times New Roman" w:hAnsi="Times New Roman"/>
              </w:rPr>
              <w:t xml:space="preserve"> ЦБ:</w:t>
            </w:r>
          </w:p>
        </w:tc>
        <w:tc>
          <w:tcPr>
            <w:tcW w:w="7053" w:type="dxa"/>
            <w:vAlign w:val="center"/>
          </w:tcPr>
          <w:p w:rsidR="003C260B" w:rsidRPr="00953714" w:rsidRDefault="003C260B" w:rsidP="003C260B">
            <w:pPr>
              <w:spacing w:before="80"/>
              <w:rPr>
                <w:rFonts w:ascii="Times New Roman" w:hAnsi="Times New Roman"/>
                <w:b/>
                <w:sz w:val="22"/>
                <w:szCs w:val="22"/>
                <w:lang w:val="en-US"/>
              </w:rPr>
            </w:pPr>
            <w:r w:rsidRPr="00953714">
              <w:rPr>
                <w:rFonts w:ascii="Times New Roman" w:hAnsi="Times New Roman"/>
                <w:sz w:val="22"/>
                <w:szCs w:val="22"/>
                <w:lang w:val="en-US"/>
              </w:rPr>
              <w:t xml:space="preserve"> </w:t>
            </w:r>
          </w:p>
        </w:tc>
      </w:tr>
      <w:tr w:rsidR="003C260B" w:rsidRPr="00953714" w:rsidTr="003C260B">
        <w:tc>
          <w:tcPr>
            <w:tcW w:w="2518" w:type="dxa"/>
            <w:tcBorders>
              <w:bottom w:val="dotted" w:sz="4" w:space="0" w:color="auto"/>
            </w:tcBorders>
            <w:vAlign w:val="center"/>
          </w:tcPr>
          <w:p w:rsidR="003C260B" w:rsidRPr="00953714" w:rsidRDefault="003C260B" w:rsidP="003C260B">
            <w:pPr>
              <w:spacing w:before="80"/>
              <w:rPr>
                <w:rFonts w:ascii="Times New Roman" w:hAnsi="Times New Roman"/>
                <w:lang w:val="en-US"/>
              </w:rPr>
            </w:pPr>
            <w:r w:rsidRPr="00953714">
              <w:rPr>
                <w:rFonts w:ascii="Times New Roman" w:hAnsi="Times New Roman"/>
              </w:rPr>
              <w:t>Количество</w:t>
            </w:r>
            <w:r w:rsidRPr="00953714">
              <w:rPr>
                <w:rFonts w:ascii="Times New Roman" w:hAnsi="Times New Roman"/>
                <w:lang w:val="en-US"/>
              </w:rPr>
              <w:t xml:space="preserve"> </w:t>
            </w:r>
            <w:r w:rsidRPr="00953714">
              <w:rPr>
                <w:rFonts w:ascii="Times New Roman" w:hAnsi="Times New Roman"/>
              </w:rPr>
              <w:t>ЦБ</w:t>
            </w:r>
            <w:r w:rsidRPr="00953714">
              <w:rPr>
                <w:rFonts w:ascii="Times New Roman" w:hAnsi="Times New Roman"/>
                <w:lang w:val="en-US"/>
              </w:rPr>
              <w:t>:</w:t>
            </w:r>
          </w:p>
          <w:p w:rsidR="003C260B" w:rsidRPr="00953714" w:rsidRDefault="003C260B" w:rsidP="003C260B">
            <w:pPr>
              <w:rPr>
                <w:rFonts w:ascii="Times New Roman" w:hAnsi="Times New Roman"/>
                <w:sz w:val="16"/>
                <w:szCs w:val="16"/>
                <w:lang w:val="en-US"/>
              </w:rPr>
            </w:pPr>
            <w:r w:rsidRPr="00953714">
              <w:rPr>
                <w:rFonts w:ascii="Times New Roman" w:hAnsi="Times New Roman"/>
                <w:sz w:val="16"/>
                <w:szCs w:val="16"/>
                <w:lang w:val="en-US"/>
              </w:rPr>
              <w:t>(</w:t>
            </w:r>
            <w:r w:rsidRPr="00953714">
              <w:rPr>
                <w:rFonts w:ascii="Times New Roman" w:hAnsi="Times New Roman"/>
                <w:sz w:val="16"/>
                <w:szCs w:val="16"/>
              </w:rPr>
              <w:t>цифрами</w:t>
            </w:r>
            <w:r w:rsidRPr="00953714">
              <w:rPr>
                <w:rFonts w:ascii="Times New Roman" w:hAnsi="Times New Roman"/>
                <w:sz w:val="16"/>
                <w:szCs w:val="16"/>
                <w:lang w:val="en-US"/>
              </w:rPr>
              <w:t xml:space="preserve">, </w:t>
            </w:r>
            <w:r w:rsidRPr="00953714">
              <w:rPr>
                <w:rFonts w:ascii="Times New Roman" w:hAnsi="Times New Roman"/>
                <w:sz w:val="16"/>
                <w:szCs w:val="16"/>
              </w:rPr>
              <w:t>прописью</w:t>
            </w:r>
            <w:r w:rsidRPr="00953714">
              <w:rPr>
                <w:rFonts w:ascii="Times New Roman" w:hAnsi="Times New Roman"/>
                <w:sz w:val="16"/>
                <w:szCs w:val="16"/>
                <w:lang w:val="en-US"/>
              </w:rPr>
              <w:t>)</w:t>
            </w:r>
          </w:p>
        </w:tc>
        <w:tc>
          <w:tcPr>
            <w:tcW w:w="7053" w:type="dxa"/>
            <w:vAlign w:val="center"/>
          </w:tcPr>
          <w:p w:rsidR="003C260B" w:rsidRPr="00953714" w:rsidRDefault="003C260B" w:rsidP="003C260B">
            <w:pPr>
              <w:spacing w:before="80"/>
              <w:rPr>
                <w:rFonts w:ascii="Times New Roman" w:hAnsi="Times New Roman"/>
                <w:sz w:val="22"/>
                <w:szCs w:val="22"/>
                <w:lang w:val="en-US"/>
              </w:rPr>
            </w:pPr>
          </w:p>
          <w:p w:rsidR="003C260B" w:rsidRPr="00953714" w:rsidRDefault="003C260B" w:rsidP="003C260B">
            <w:pPr>
              <w:spacing w:before="80"/>
              <w:rPr>
                <w:rFonts w:ascii="Times New Roman" w:hAnsi="Times New Roman"/>
                <w:b/>
                <w:sz w:val="22"/>
                <w:szCs w:val="22"/>
                <w:u w:val="single"/>
                <w:lang w:val="en-US"/>
              </w:rPr>
            </w:pPr>
            <w:r w:rsidRPr="00953714">
              <w:rPr>
                <w:rFonts w:ascii="Times New Roman" w:hAnsi="Times New Roman"/>
                <w:sz w:val="22"/>
                <w:szCs w:val="22"/>
                <w:lang w:val="en-US"/>
              </w:rPr>
              <w:t xml:space="preserve"> </w:t>
            </w:r>
          </w:p>
        </w:tc>
      </w:tr>
      <w:tr w:rsidR="003C260B" w:rsidRPr="00953714" w:rsidTr="003C260B">
        <w:tc>
          <w:tcPr>
            <w:tcW w:w="2518" w:type="dxa"/>
            <w:tcBorders>
              <w:bottom w:val="nil"/>
            </w:tcBorders>
            <w:vAlign w:val="center"/>
          </w:tcPr>
          <w:p w:rsidR="003C260B" w:rsidRPr="00953714" w:rsidRDefault="003C260B" w:rsidP="003C260B">
            <w:pPr>
              <w:spacing w:before="80"/>
              <w:rPr>
                <w:rFonts w:ascii="Times New Roman" w:hAnsi="Times New Roman"/>
              </w:rPr>
            </w:pPr>
            <w:r w:rsidRPr="00953714">
              <w:rPr>
                <w:rFonts w:ascii="Times New Roman" w:hAnsi="Times New Roman"/>
              </w:rPr>
              <w:t>Место хранения:</w:t>
            </w:r>
          </w:p>
        </w:tc>
        <w:tc>
          <w:tcPr>
            <w:tcW w:w="7053" w:type="dxa"/>
            <w:vAlign w:val="center"/>
          </w:tcPr>
          <w:p w:rsidR="003C260B" w:rsidRPr="00953714" w:rsidRDefault="003C260B" w:rsidP="003C260B">
            <w:pPr>
              <w:spacing w:before="80"/>
              <w:rPr>
                <w:rFonts w:ascii="Times New Roman" w:hAnsi="Times New Roman"/>
                <w:b/>
                <w:lang w:val="en-US"/>
              </w:rPr>
            </w:pPr>
          </w:p>
        </w:tc>
      </w:tr>
      <w:tr w:rsidR="003C260B" w:rsidRPr="00953714" w:rsidTr="003C260B">
        <w:tc>
          <w:tcPr>
            <w:tcW w:w="2518" w:type="dxa"/>
            <w:tcBorders>
              <w:top w:val="nil"/>
            </w:tcBorders>
            <w:vAlign w:val="center"/>
          </w:tcPr>
          <w:p w:rsidR="003C260B" w:rsidRPr="00953714" w:rsidRDefault="003C260B" w:rsidP="003C260B">
            <w:pPr>
              <w:spacing w:before="80"/>
              <w:rPr>
                <w:rFonts w:ascii="Times New Roman" w:hAnsi="Times New Roman"/>
              </w:rPr>
            </w:pPr>
            <w:r w:rsidRPr="00953714">
              <w:rPr>
                <w:rFonts w:ascii="Times New Roman" w:hAnsi="Times New Roman"/>
              </w:rPr>
              <w:t xml:space="preserve">Раздел счета места хранения </w:t>
            </w:r>
          </w:p>
        </w:tc>
        <w:tc>
          <w:tcPr>
            <w:tcW w:w="7053" w:type="dxa"/>
            <w:vAlign w:val="center"/>
          </w:tcPr>
          <w:p w:rsidR="003C260B" w:rsidRPr="00953714" w:rsidRDefault="003C260B" w:rsidP="003C260B">
            <w:pPr>
              <w:spacing w:before="80"/>
              <w:rPr>
                <w:rFonts w:ascii="Times New Roman" w:hAnsi="Times New Roman"/>
                <w:b/>
                <w:lang w:val="en-US"/>
              </w:rPr>
            </w:pPr>
          </w:p>
        </w:tc>
      </w:tr>
    </w:tbl>
    <w:p w:rsidR="003C260B" w:rsidRPr="00953714" w:rsidRDefault="003C260B" w:rsidP="003C260B">
      <w:pPr>
        <w:jc w:val="both"/>
        <w:rPr>
          <w:rFonts w:ascii="Times New Roman" w:hAnsi="Times New Roman"/>
          <w:sz w:val="14"/>
          <w:szCs w:val="14"/>
        </w:rPr>
      </w:pPr>
    </w:p>
    <w:p w:rsidR="003C260B" w:rsidRPr="00953714" w:rsidRDefault="003C260B" w:rsidP="003C260B">
      <w:pPr>
        <w:jc w:val="both"/>
        <w:rPr>
          <w:rFonts w:ascii="Times New Roman" w:hAnsi="Times New Roman"/>
        </w:rPr>
      </w:pPr>
      <w:r w:rsidRPr="00953714">
        <w:rPr>
          <w:rFonts w:ascii="Times New Roman" w:hAnsi="Times New Roman"/>
          <w:szCs w:val="24"/>
        </w:rPr>
        <w:t>Способ учета ЦБ</w:t>
      </w:r>
      <w:r w:rsidRPr="00953714">
        <w:rPr>
          <w:rFonts w:ascii="Times New Roman" w:hAnsi="Times New Roman"/>
          <w:sz w:val="18"/>
          <w:szCs w:val="24"/>
        </w:rPr>
        <w:t xml:space="preserve"> :</w:t>
      </w:r>
      <w:r w:rsidR="004A3967" w:rsidRPr="00953714">
        <w:rPr>
          <w:rFonts w:ascii="Times New Roman" w:hAnsi="Times New Roman"/>
          <w:sz w:val="18"/>
          <w:szCs w:val="24"/>
        </w:rPr>
        <w:t xml:space="preserve"> </w:t>
      </w:r>
      <w:r w:rsidRPr="00953714">
        <w:rPr>
          <w:rFonts w:ascii="Times New Roman" w:hAnsi="Times New Roman"/>
        </w:rPr>
        <w:t>Открытый</w:t>
      </w:r>
    </w:p>
    <w:p w:rsidR="003C260B" w:rsidRPr="00953714" w:rsidRDefault="003C260B" w:rsidP="003C260B">
      <w:pPr>
        <w:jc w:val="both"/>
        <w:rPr>
          <w:rFonts w:ascii="Times New Roman" w:hAnsi="Times New Roman"/>
          <w:sz w:val="16"/>
          <w:szCs w:val="16"/>
        </w:rPr>
      </w:pPr>
    </w:p>
    <w:p w:rsidR="003C260B" w:rsidRPr="00953714" w:rsidRDefault="003C260B" w:rsidP="003C260B">
      <w:pPr>
        <w:shd w:val="clear" w:color="auto" w:fill="C0C0C0"/>
        <w:jc w:val="center"/>
        <w:rPr>
          <w:rFonts w:ascii="Times New Roman" w:hAnsi="Times New Roman"/>
          <w:i/>
          <w:szCs w:val="24"/>
        </w:rPr>
      </w:pPr>
      <w:r w:rsidRPr="00953714">
        <w:rPr>
          <w:rFonts w:ascii="Times New Roman" w:hAnsi="Times New Roman"/>
          <w:i/>
          <w:szCs w:val="24"/>
        </w:rPr>
        <w:t>СВЕДЕНИЯ ОБ ОТМЕНЯЕМОМ ПОРУЧЕНИИ</w:t>
      </w:r>
    </w:p>
    <w:p w:rsidR="003C260B" w:rsidRPr="00953714" w:rsidRDefault="003C260B" w:rsidP="003C260B">
      <w:pPr>
        <w:jc w:val="both"/>
        <w:rPr>
          <w:rFonts w:ascii="Times New Roman" w:hAnsi="Times New Roman"/>
          <w:b/>
          <w:sz w:val="16"/>
          <w:szCs w:val="24"/>
        </w:rPr>
      </w:pPr>
      <w:r w:rsidRPr="00953714">
        <w:rPr>
          <w:rFonts w:ascii="Times New Roman" w:hAnsi="Times New Roman"/>
          <w:b/>
          <w:sz w:val="16"/>
          <w:szCs w:val="24"/>
        </w:rPr>
        <w:t>Заполняется Депонентом либо Депозитарием:</w:t>
      </w:r>
    </w:p>
    <w:p w:rsidR="003C260B" w:rsidRPr="00953714" w:rsidRDefault="003C260B" w:rsidP="003C260B">
      <w:pPr>
        <w:jc w:val="both"/>
        <w:rPr>
          <w:rFonts w:ascii="Times New Roman" w:hAnsi="Times New Roman"/>
          <w:sz w:val="12"/>
          <w:szCs w:val="24"/>
        </w:rPr>
      </w:pPr>
    </w:p>
    <w:p w:rsidR="003C260B" w:rsidRPr="00953714" w:rsidRDefault="003C260B" w:rsidP="003C260B">
      <w:pPr>
        <w:rPr>
          <w:rFonts w:ascii="Times New Roman" w:hAnsi="Times New Roman"/>
        </w:rPr>
      </w:pPr>
      <w:r w:rsidRPr="00953714">
        <w:rPr>
          <w:rFonts w:ascii="Times New Roman" w:hAnsi="Times New Roman"/>
        </w:rPr>
        <w:t xml:space="preserve">Регистрационный № поручения (в системе учета Депозитария): ): </w:t>
      </w:r>
      <w:r w:rsidRPr="00953714">
        <w:rPr>
          <w:rFonts w:ascii="Times New Roman" w:hAnsi="Times New Roman"/>
          <w:sz w:val="22"/>
          <w:szCs w:val="22"/>
        </w:rPr>
        <w:t>______________________________</w:t>
      </w:r>
    </w:p>
    <w:p w:rsidR="003C260B" w:rsidRPr="00953714" w:rsidRDefault="003C260B" w:rsidP="003C260B">
      <w:pPr>
        <w:rPr>
          <w:rFonts w:ascii="Times New Roman" w:hAnsi="Times New Roman"/>
          <w:sz w:val="12"/>
        </w:rPr>
      </w:pPr>
    </w:p>
    <w:p w:rsidR="003C260B" w:rsidRPr="00953714" w:rsidRDefault="003C260B" w:rsidP="003C260B">
      <w:pPr>
        <w:rPr>
          <w:rFonts w:ascii="Times New Roman" w:hAnsi="Times New Roman"/>
        </w:rPr>
      </w:pPr>
      <w:r w:rsidRPr="00953714">
        <w:rPr>
          <w:rFonts w:ascii="Times New Roman" w:hAnsi="Times New Roman"/>
        </w:rPr>
        <w:t xml:space="preserve">Дата приема поручения </w:t>
      </w:r>
      <w:r w:rsidRPr="00953714">
        <w:rPr>
          <w:rFonts w:ascii="Times New Roman" w:hAnsi="Times New Roman"/>
          <w:sz w:val="22"/>
          <w:szCs w:val="22"/>
        </w:rPr>
        <w:t>_____________________</w:t>
      </w:r>
    </w:p>
    <w:p w:rsidR="003C260B" w:rsidRPr="00953714" w:rsidRDefault="003C260B" w:rsidP="003C260B">
      <w:pPr>
        <w:jc w:val="both"/>
        <w:rPr>
          <w:rFonts w:ascii="Times New Roman" w:hAnsi="Times New Roman"/>
          <w:sz w:val="16"/>
          <w:szCs w:val="24"/>
        </w:rPr>
      </w:pPr>
    </w:p>
    <w:p w:rsidR="003C260B" w:rsidRPr="00953714" w:rsidRDefault="003C260B" w:rsidP="003C260B">
      <w:pPr>
        <w:shd w:val="clear" w:color="auto" w:fill="C0C0C0"/>
        <w:jc w:val="center"/>
        <w:rPr>
          <w:rFonts w:ascii="Times New Roman" w:hAnsi="Times New Roman"/>
          <w:i/>
          <w:szCs w:val="24"/>
        </w:rPr>
      </w:pPr>
      <w:r w:rsidRPr="00953714">
        <w:rPr>
          <w:rFonts w:ascii="Times New Roman" w:hAnsi="Times New Roman"/>
          <w:i/>
          <w:szCs w:val="24"/>
        </w:rPr>
        <w:t>ТИП ОТМЕНЯЕМОГО ПОРУЧЕНИЯ</w:t>
      </w:r>
    </w:p>
    <w:p w:rsidR="003C260B" w:rsidRPr="00953714" w:rsidRDefault="003C260B" w:rsidP="003C260B">
      <w:pPr>
        <w:jc w:val="both"/>
        <w:rPr>
          <w:rFonts w:ascii="Times New Roman" w:hAnsi="Times New Roman"/>
          <w:sz w:val="12"/>
          <w:szCs w:val="24"/>
        </w:rPr>
      </w:pPr>
    </w:p>
    <w:p w:rsidR="003C260B" w:rsidRPr="00953714" w:rsidRDefault="003C260B" w:rsidP="003C260B">
      <w:pPr>
        <w:jc w:val="both"/>
        <w:rPr>
          <w:rFonts w:ascii="Times New Roman" w:hAnsi="Times New Roman"/>
          <w:sz w:val="18"/>
          <w:szCs w:val="24"/>
        </w:rPr>
      </w:pPr>
      <w:r w:rsidRPr="00953714">
        <w:rPr>
          <w:rFonts w:ascii="Times New Roman" w:hAnsi="Times New Roman"/>
          <w:szCs w:val="24"/>
        </w:rPr>
        <w:t>Поручение на перемещение</w:t>
      </w:r>
    </w:p>
    <w:p w:rsidR="003C260B" w:rsidRPr="00953714" w:rsidRDefault="003C260B" w:rsidP="003C260B">
      <w:pPr>
        <w:jc w:val="both"/>
        <w:rPr>
          <w:rFonts w:ascii="Times New Roman" w:hAnsi="Times New Roman"/>
          <w:sz w:val="12"/>
          <w:szCs w:val="24"/>
        </w:rPr>
      </w:pPr>
    </w:p>
    <w:p w:rsidR="003C260B" w:rsidRPr="00953714" w:rsidRDefault="003C260B" w:rsidP="003C260B">
      <w:pPr>
        <w:jc w:val="both"/>
        <w:rPr>
          <w:rFonts w:ascii="Times New Roman" w:hAnsi="Times New Roman"/>
          <w:sz w:val="22"/>
          <w:szCs w:val="24"/>
        </w:rPr>
      </w:pPr>
      <w:r w:rsidRPr="00953714">
        <w:rPr>
          <w:rFonts w:ascii="Times New Roman" w:hAnsi="Times New Roman"/>
          <w:sz w:val="22"/>
          <w:szCs w:val="24"/>
        </w:rPr>
        <w:t>Контрагент по отменяемому поручению (при наличии):</w:t>
      </w:r>
      <w:r w:rsidR="004A3967" w:rsidRPr="00953714">
        <w:rPr>
          <w:rFonts w:ascii="Times New Roman" w:hAnsi="Times New Roman"/>
          <w:sz w:val="22"/>
          <w:szCs w:val="24"/>
        </w:rPr>
        <w:t xml:space="preserve"> </w:t>
      </w:r>
    </w:p>
    <w:p w:rsidR="003C260B" w:rsidRPr="00953714" w:rsidRDefault="003C260B" w:rsidP="003C260B">
      <w:pPr>
        <w:jc w:val="both"/>
        <w:rPr>
          <w:rFonts w:ascii="Times New Roman" w:hAnsi="Times New Roman"/>
          <w:sz w:val="24"/>
          <w:szCs w:val="24"/>
        </w:rPr>
      </w:pPr>
      <w:r w:rsidRPr="00953714">
        <w:rPr>
          <w:rFonts w:ascii="Times New Roman" w:hAnsi="Times New Roman"/>
          <w:sz w:val="22"/>
          <w:szCs w:val="22"/>
        </w:rPr>
        <w:t>______________________________________________________________________________</w:t>
      </w:r>
      <w:r w:rsidRPr="00953714">
        <w:rPr>
          <w:rFonts w:ascii="Times New Roman" w:hAnsi="Times New Roman"/>
          <w:sz w:val="24"/>
          <w:szCs w:val="24"/>
        </w:rPr>
        <w:t xml:space="preserve"> _____________________________________________________________________________</w:t>
      </w:r>
    </w:p>
    <w:p w:rsidR="003C260B" w:rsidRPr="00953714" w:rsidRDefault="003C260B" w:rsidP="003C260B">
      <w:pPr>
        <w:jc w:val="both"/>
        <w:rPr>
          <w:rFonts w:ascii="Times New Roman" w:hAnsi="Times New Roman"/>
          <w:sz w:val="24"/>
          <w:szCs w:val="24"/>
        </w:rPr>
      </w:pPr>
    </w:p>
    <w:p w:rsidR="003C260B" w:rsidRPr="00953714" w:rsidRDefault="003C260B" w:rsidP="003C260B">
      <w:pPr>
        <w:shd w:val="clear" w:color="auto" w:fill="C0C0C0"/>
        <w:jc w:val="both"/>
        <w:rPr>
          <w:rFonts w:ascii="Times New Roman" w:hAnsi="Times New Roman"/>
          <w:sz w:val="12"/>
          <w:szCs w:val="24"/>
        </w:rPr>
      </w:pPr>
    </w:p>
    <w:p w:rsidR="003C260B" w:rsidRPr="00953714" w:rsidRDefault="003C260B" w:rsidP="003C260B">
      <w:pPr>
        <w:jc w:val="both"/>
        <w:rPr>
          <w:rFonts w:ascii="Times New Roman" w:hAnsi="Times New Roman"/>
          <w:sz w:val="24"/>
          <w:szCs w:val="24"/>
        </w:rPr>
      </w:pPr>
      <w:r w:rsidRPr="00953714">
        <w:rPr>
          <w:rFonts w:ascii="Times New Roman" w:hAnsi="Times New Roman"/>
          <w:sz w:val="24"/>
          <w:szCs w:val="24"/>
        </w:rPr>
        <w:tab/>
      </w:r>
    </w:p>
    <w:p w:rsidR="003C260B" w:rsidRPr="00953714" w:rsidRDefault="003C260B" w:rsidP="003C260B">
      <w:pPr>
        <w:jc w:val="both"/>
        <w:rPr>
          <w:rFonts w:ascii="Times New Roman" w:hAnsi="Times New Roman"/>
          <w:sz w:val="24"/>
          <w:szCs w:val="24"/>
        </w:rPr>
      </w:pPr>
      <w:r w:rsidRPr="00953714">
        <w:rPr>
          <w:rFonts w:ascii="Times New Roman" w:hAnsi="Times New Roman"/>
          <w:b/>
          <w:sz w:val="24"/>
          <w:szCs w:val="24"/>
        </w:rPr>
        <w:t>Подпись:</w:t>
      </w:r>
      <w:r w:rsidRPr="00953714">
        <w:rPr>
          <w:rFonts w:ascii="Times New Roman" w:hAnsi="Times New Roman"/>
          <w:sz w:val="24"/>
          <w:szCs w:val="24"/>
        </w:rPr>
        <w:t xml:space="preserve"> _________________________ /__________________________________________</w:t>
      </w:r>
    </w:p>
    <w:p w:rsidR="003C260B" w:rsidRPr="00953714" w:rsidRDefault="003C260B" w:rsidP="003C260B">
      <w:pPr>
        <w:jc w:val="both"/>
        <w:rPr>
          <w:rFonts w:ascii="Times New Roman" w:hAnsi="Times New Roman"/>
          <w:sz w:val="16"/>
          <w:szCs w:val="24"/>
        </w:rPr>
      </w:pPr>
    </w:p>
    <w:p w:rsidR="003C260B" w:rsidRPr="00953714" w:rsidRDefault="003C260B" w:rsidP="003C260B">
      <w:pPr>
        <w:jc w:val="both"/>
        <w:rPr>
          <w:rFonts w:ascii="Times New Roman" w:hAnsi="Times New Roman"/>
          <w:sz w:val="18"/>
          <w:szCs w:val="18"/>
        </w:rPr>
      </w:pPr>
      <w:r w:rsidRPr="00953714">
        <w:rPr>
          <w:rFonts w:ascii="Times New Roman" w:hAnsi="Times New Roman"/>
          <w:sz w:val="18"/>
          <w:szCs w:val="18"/>
        </w:rPr>
        <w:tab/>
        <w:t>м.п.</w:t>
      </w:r>
    </w:p>
    <w:tbl>
      <w:tblPr>
        <w:tblW w:w="0" w:type="auto"/>
        <w:jc w:val="right"/>
        <w:tblInd w:w="-8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1"/>
      </w:tblGrid>
      <w:tr w:rsidR="003C260B" w:rsidRPr="00953714" w:rsidTr="003C260B">
        <w:trPr>
          <w:jc w:val="right"/>
        </w:trPr>
        <w:tc>
          <w:tcPr>
            <w:tcW w:w="5211" w:type="dxa"/>
            <w:shd w:val="clear" w:color="auto" w:fill="auto"/>
          </w:tcPr>
          <w:p w:rsidR="003C260B" w:rsidRPr="00953714" w:rsidRDefault="003C260B" w:rsidP="003C260B">
            <w:pPr>
              <w:spacing w:before="120"/>
              <w:jc w:val="both"/>
              <w:rPr>
                <w:rFonts w:ascii="Times New Roman" w:hAnsi="Times New Roman"/>
                <w:sz w:val="24"/>
              </w:rPr>
            </w:pPr>
            <w:r w:rsidRPr="00953714">
              <w:rPr>
                <w:rFonts w:ascii="Times New Roman CYR" w:hAnsi="Times New Roman CYR"/>
                <w:sz w:val="24"/>
              </w:rPr>
              <w:t>Принял</w:t>
            </w:r>
            <w:r w:rsidRPr="00953714">
              <w:rPr>
                <w:rFonts w:ascii="Times New Roman" w:hAnsi="Times New Roman"/>
                <w:sz w:val="24"/>
              </w:rPr>
              <w:t xml:space="preserve"> __________________________________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Дата приема______________________________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Время приема ____________________________</w:t>
            </w:r>
          </w:p>
          <w:p w:rsidR="003C260B" w:rsidRPr="00953714" w:rsidRDefault="003C260B" w:rsidP="003C260B">
            <w:pPr>
              <w:spacing w:before="120"/>
              <w:jc w:val="both"/>
              <w:rPr>
                <w:rFonts w:ascii="Times New Roman" w:hAnsi="Times New Roman"/>
                <w:sz w:val="24"/>
              </w:rPr>
            </w:pPr>
            <w:r w:rsidRPr="00953714">
              <w:rPr>
                <w:rFonts w:ascii="Times New Roman" w:hAnsi="Times New Roman"/>
                <w:sz w:val="24"/>
              </w:rPr>
              <w:t>Рег. номер _______________________________</w:t>
            </w:r>
          </w:p>
          <w:p w:rsidR="003C260B" w:rsidRPr="00953714" w:rsidRDefault="003C260B" w:rsidP="003C260B">
            <w:pPr>
              <w:spacing w:before="120"/>
              <w:jc w:val="center"/>
              <w:rPr>
                <w:rFonts w:ascii="Times New Roman" w:hAnsi="Times New Roman"/>
                <w:sz w:val="24"/>
                <w:u w:val="single"/>
              </w:rPr>
            </w:pPr>
            <w:r w:rsidRPr="00953714">
              <w:rPr>
                <w:rFonts w:ascii="Times New Roman" w:hAnsi="Times New Roman"/>
                <w:sz w:val="24"/>
              </w:rPr>
              <w:t>(заполняется сотрудником депозитария)</w:t>
            </w:r>
          </w:p>
        </w:tc>
      </w:tr>
    </w:tbl>
    <w:p w:rsidR="003C260B" w:rsidRPr="00953714" w:rsidRDefault="003C260B" w:rsidP="003C260B">
      <w:pPr>
        <w:jc w:val="both"/>
        <w:rPr>
          <w:rFonts w:ascii="Times New Roman" w:hAnsi="Times New Roman"/>
          <w:sz w:val="18"/>
          <w:szCs w:val="24"/>
        </w:rPr>
      </w:pPr>
    </w:p>
    <w:p w:rsidR="003C260B" w:rsidRPr="006F08DD" w:rsidRDefault="003C260B" w:rsidP="006C1532">
      <w:pPr>
        <w:jc w:val="center"/>
        <w:rPr>
          <w:rFonts w:ascii="Calibri" w:eastAsia="Calibri" w:hAnsi="Calibri"/>
          <w:sz w:val="22"/>
          <w:szCs w:val="22"/>
          <w:lang w:eastAsia="en-US"/>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3C260B" w:rsidRPr="006F08DD" w:rsidRDefault="003C260B" w:rsidP="006C1532">
      <w:pPr>
        <w:tabs>
          <w:tab w:val="left" w:pos="5103"/>
        </w:tabs>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6F08DD" w:rsidRDefault="003C260B" w:rsidP="003C260B">
      <w:pPr>
        <w:widowControl w:val="0"/>
        <w:jc w:val="center"/>
        <w:rPr>
          <w:rFonts w:ascii="Times New Roman" w:hAnsi="Times New Roman"/>
          <w:i/>
          <w:iCs/>
          <w:sz w:val="16"/>
          <w:szCs w:val="16"/>
        </w:rPr>
      </w:pPr>
      <w:r w:rsidRPr="006F08DD">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294BFD" w:rsidRDefault="003C260B" w:rsidP="003C260B">
      <w:pPr>
        <w:widowControl w:val="0"/>
        <w:jc w:val="center"/>
        <w:rPr>
          <w:rFonts w:ascii="Times New Roman" w:hAnsi="Times New Roman"/>
          <w:i/>
          <w:sz w:val="16"/>
        </w:rPr>
      </w:pPr>
      <w:r w:rsidRPr="000B6F0B">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3C260B" w:rsidRPr="00294BFD" w:rsidRDefault="003C260B" w:rsidP="003C260B">
      <w:pPr>
        <w:widowControl w:val="0"/>
        <w:jc w:val="center"/>
        <w:rPr>
          <w:rFonts w:ascii="Times New Roman" w:hAnsi="Times New Roman"/>
          <w:i/>
          <w:sz w:val="16"/>
        </w:rPr>
      </w:pPr>
      <w:r w:rsidRPr="00294BFD">
        <w:rPr>
          <w:rFonts w:ascii="Times New Roman" w:hAnsi="Times New Roman"/>
          <w:i/>
          <w:sz w:val="16"/>
        </w:rPr>
        <w:t xml:space="preserve">Юридический адрес: 420111, г.Казань, ул.Мусы Джалиля, 3 </w:t>
      </w:r>
    </w:p>
    <w:p w:rsidR="003C260B" w:rsidRPr="003D5316" w:rsidRDefault="003C260B" w:rsidP="006C1532">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тел. (843) 5-672-633, фак</w:t>
      </w:r>
      <w:r w:rsidRPr="003D5316">
        <w:rPr>
          <w:rFonts w:ascii="Times New Roman" w:hAnsi="Times New Roman"/>
          <w:i/>
          <w:sz w:val="16"/>
          <w:lang w:val="en-US"/>
        </w:rPr>
        <w:t>c</w:t>
      </w:r>
      <w:r w:rsidRPr="003D5316">
        <w:rPr>
          <w:rFonts w:ascii="Times New Roman" w:hAnsi="Times New Roman"/>
          <w:i/>
          <w:sz w:val="16"/>
        </w:rPr>
        <w:t xml:space="preserve"> (843) 5-672-670.</w:t>
      </w:r>
    </w:p>
    <w:p w:rsidR="003C260B" w:rsidRPr="00066DBB" w:rsidRDefault="003C260B" w:rsidP="006C1532">
      <w:pPr>
        <w:pStyle w:val="5"/>
        <w:ind w:right="0"/>
      </w:pPr>
      <w:bookmarkStart w:id="422" w:name="_Ref480809008"/>
      <w:r w:rsidRPr="00735823">
        <w:t>Форма К-</w:t>
      </w:r>
      <w:r w:rsidR="00335FA7" w:rsidRPr="00735823">
        <w:t>16</w:t>
      </w:r>
      <w:bookmarkEnd w:id="422"/>
    </w:p>
    <w:p w:rsidR="003C260B" w:rsidRPr="00D80615" w:rsidRDefault="003C260B" w:rsidP="00E208C7">
      <w:pPr>
        <w:rPr>
          <w:rFonts w:ascii="Times New Roman" w:hAnsi="Times New Roman"/>
          <w:b/>
          <w:kern w:val="28"/>
          <w:sz w:val="22"/>
          <w:szCs w:val="22"/>
        </w:rPr>
      </w:pPr>
      <w:r w:rsidRPr="00F971A5">
        <w:rPr>
          <w:rFonts w:ascii="Times New Roman" w:hAnsi="Times New Roman"/>
          <w:b/>
          <w:kern w:val="28"/>
          <w:sz w:val="22"/>
          <w:szCs w:val="22"/>
        </w:rPr>
        <w:t>ПОСТОЯННОЕ</w:t>
      </w:r>
      <w:r w:rsidR="004A3967" w:rsidRPr="005756C4">
        <w:rPr>
          <w:rFonts w:ascii="Times New Roman" w:hAnsi="Times New Roman"/>
          <w:b/>
          <w:kern w:val="28"/>
          <w:sz w:val="22"/>
          <w:szCs w:val="22"/>
        </w:rPr>
        <w:t xml:space="preserve"> </w:t>
      </w:r>
      <w:r w:rsidRPr="00D80615">
        <w:rPr>
          <w:rFonts w:ascii="Times New Roman" w:hAnsi="Times New Roman"/>
          <w:b/>
          <w:kern w:val="28"/>
          <w:sz w:val="22"/>
          <w:szCs w:val="22"/>
        </w:rPr>
        <w:t>ДЕЙСТВУЮЩЕЕ ПОРУЧЕНИЕ НА ПЕРЕВОД ДЕНЕЖНЫХ СРЕДСТВ В РОССИЙСКИХ РУБЛЯХ И В ИНОСТРАННОЙ ВАЛЮТЕ</w:t>
      </w:r>
    </w:p>
    <w:p w:rsidR="003C260B" w:rsidRPr="00DB2F17" w:rsidRDefault="003C260B" w:rsidP="003C260B">
      <w:pPr>
        <w:spacing w:line="264" w:lineRule="auto"/>
        <w:jc w:val="both"/>
        <w:rPr>
          <w:rFonts w:ascii="Times New Roman" w:eastAsia="Calibri" w:hAnsi="Times New Roman"/>
          <w:lang w:eastAsia="en-US"/>
        </w:rPr>
      </w:pPr>
      <w:r w:rsidRPr="00D80615">
        <w:rPr>
          <w:rFonts w:ascii="Times New Roman" w:eastAsia="Calibri" w:hAnsi="Times New Roman"/>
          <w:lang w:eastAsia="en-US"/>
        </w:rPr>
        <w:t>Прошу перевести денежные средства (доходы по ценным бумагам)</w:t>
      </w:r>
      <w:r w:rsidR="004A3967" w:rsidRPr="00DB2F17">
        <w:rPr>
          <w:rFonts w:ascii="Times New Roman" w:eastAsia="Calibri" w:hAnsi="Times New Roman"/>
          <w:lang w:eastAsia="en-US"/>
        </w:rPr>
        <w:t xml:space="preserve"> </w:t>
      </w:r>
      <w:r w:rsidRPr="00DB2F17">
        <w:rPr>
          <w:rFonts w:ascii="Times New Roman" w:eastAsia="Calibri" w:hAnsi="Times New Roman"/>
          <w:lang w:eastAsia="en-US"/>
        </w:rPr>
        <w:t>по следующим банковским реквизитам:</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3968"/>
      </w:tblGrid>
      <w:tr w:rsidR="003C260B" w:rsidRPr="00953714" w:rsidTr="003C260B">
        <w:trPr>
          <w:trHeight w:val="357"/>
          <w:jc w:val="center"/>
        </w:trPr>
        <w:tc>
          <w:tcPr>
            <w:tcW w:w="5104" w:type="dxa"/>
            <w:vAlign w:val="center"/>
          </w:tcPr>
          <w:p w:rsidR="003C260B" w:rsidRPr="00126851" w:rsidRDefault="003C260B" w:rsidP="003C260B">
            <w:pPr>
              <w:tabs>
                <w:tab w:val="left" w:pos="142"/>
              </w:tabs>
              <w:rPr>
                <w:rFonts w:ascii="Times New Roman" w:eastAsia="Calibri" w:hAnsi="Times New Roman"/>
                <w:lang w:eastAsia="en-US"/>
              </w:rPr>
            </w:pPr>
            <w:r w:rsidRPr="00126851">
              <w:rPr>
                <w:rFonts w:ascii="Times New Roman" w:eastAsia="Calibri" w:hAnsi="Times New Roman"/>
                <w:bCs/>
                <w:lang w:eastAsia="en-US"/>
              </w:rPr>
              <w:t>Полное наименование нерезидента</w:t>
            </w:r>
          </w:p>
        </w:tc>
        <w:tc>
          <w:tcPr>
            <w:tcW w:w="3968" w:type="dxa"/>
          </w:tcPr>
          <w:p w:rsidR="003C260B" w:rsidRPr="00126851" w:rsidRDefault="003C260B" w:rsidP="003C260B">
            <w:pPr>
              <w:tabs>
                <w:tab w:val="left" w:pos="142"/>
              </w:tabs>
              <w:rPr>
                <w:rFonts w:ascii="Times New Roman" w:eastAsia="Calibri" w:hAnsi="Times New Roman"/>
                <w:sz w:val="22"/>
                <w:szCs w:val="22"/>
                <w:lang w:eastAsia="en-US"/>
              </w:rPr>
            </w:pPr>
          </w:p>
        </w:tc>
      </w:tr>
      <w:tr w:rsidR="003C260B" w:rsidRPr="00953714" w:rsidTr="003C260B">
        <w:trPr>
          <w:trHeight w:val="357"/>
          <w:jc w:val="center"/>
        </w:trPr>
        <w:tc>
          <w:tcPr>
            <w:tcW w:w="5104" w:type="dxa"/>
            <w:vAlign w:val="center"/>
          </w:tcPr>
          <w:p w:rsidR="003C260B" w:rsidRPr="00953714" w:rsidRDefault="003C260B" w:rsidP="003C260B">
            <w:pPr>
              <w:tabs>
                <w:tab w:val="left" w:pos="142"/>
              </w:tabs>
              <w:rPr>
                <w:rFonts w:ascii="Times New Roman" w:eastAsia="Calibri" w:hAnsi="Times New Roman"/>
                <w:bCs/>
                <w:lang w:eastAsia="en-US"/>
              </w:rPr>
            </w:pPr>
            <w:r w:rsidRPr="00953714">
              <w:rPr>
                <w:rFonts w:ascii="Times New Roman" w:eastAsia="Calibri" w:hAnsi="Times New Roman"/>
                <w:bCs/>
                <w:lang w:eastAsia="en-US"/>
              </w:rPr>
              <w:t>Номер счета депо</w:t>
            </w:r>
          </w:p>
        </w:tc>
        <w:tc>
          <w:tcPr>
            <w:tcW w:w="3968" w:type="dxa"/>
          </w:tcPr>
          <w:p w:rsidR="003C260B" w:rsidRPr="00953714" w:rsidRDefault="003C260B" w:rsidP="003C260B">
            <w:pPr>
              <w:tabs>
                <w:tab w:val="left" w:pos="142"/>
              </w:tabs>
              <w:rPr>
                <w:rFonts w:ascii="Times New Roman" w:eastAsia="Calibri" w:hAnsi="Times New Roman"/>
                <w:sz w:val="22"/>
                <w:szCs w:val="22"/>
                <w:lang w:eastAsia="en-US"/>
              </w:rPr>
            </w:pPr>
          </w:p>
        </w:tc>
      </w:tr>
      <w:tr w:rsidR="003C260B" w:rsidRPr="00953714" w:rsidTr="003C260B">
        <w:trPr>
          <w:trHeight w:val="276"/>
          <w:jc w:val="center"/>
        </w:trPr>
        <w:tc>
          <w:tcPr>
            <w:tcW w:w="5104" w:type="dxa"/>
            <w:vAlign w:val="center"/>
          </w:tcPr>
          <w:p w:rsidR="003C260B" w:rsidRPr="00953714" w:rsidRDefault="003C260B" w:rsidP="003C260B">
            <w:pPr>
              <w:tabs>
                <w:tab w:val="left" w:pos="142"/>
              </w:tabs>
              <w:rPr>
                <w:rFonts w:ascii="Times New Roman" w:eastAsia="Calibri" w:hAnsi="Times New Roman"/>
                <w:bCs/>
                <w:lang w:eastAsia="en-US"/>
              </w:rPr>
            </w:pPr>
            <w:r w:rsidRPr="00953714">
              <w:rPr>
                <w:rFonts w:ascii="Times New Roman" w:eastAsia="Calibri" w:hAnsi="Times New Roman"/>
                <w:bCs/>
                <w:lang w:eastAsia="en-US"/>
              </w:rPr>
              <w:t>КИО</w:t>
            </w:r>
          </w:p>
        </w:tc>
        <w:tc>
          <w:tcPr>
            <w:tcW w:w="3968" w:type="dxa"/>
          </w:tcPr>
          <w:p w:rsidR="003C260B" w:rsidRPr="00953714" w:rsidRDefault="003C260B" w:rsidP="003C260B">
            <w:pPr>
              <w:tabs>
                <w:tab w:val="left" w:pos="142"/>
              </w:tabs>
              <w:rPr>
                <w:rFonts w:ascii="Times New Roman" w:eastAsia="Calibri" w:hAnsi="Times New Roman"/>
                <w:sz w:val="22"/>
                <w:szCs w:val="22"/>
                <w:lang w:eastAsia="en-US"/>
              </w:rPr>
            </w:pPr>
          </w:p>
        </w:tc>
      </w:tr>
    </w:tbl>
    <w:p w:rsidR="003C260B" w:rsidRPr="00953714" w:rsidRDefault="003C260B" w:rsidP="003C260B">
      <w:pPr>
        <w:tabs>
          <w:tab w:val="left" w:pos="142"/>
        </w:tabs>
        <w:rPr>
          <w:rFonts w:ascii="Times New Roman" w:eastAsia="Calibri" w:hAnsi="Times New Roman"/>
          <w:b/>
          <w:bCs/>
          <w:sz w:val="22"/>
          <w:szCs w:val="22"/>
          <w:lang w:eastAsia="en-US"/>
        </w:rPr>
      </w:pPr>
      <w:r w:rsidRPr="00953714">
        <w:rPr>
          <w:rFonts w:ascii="Times New Roman" w:eastAsia="Calibri" w:hAnsi="Times New Roman"/>
          <w:b/>
          <w:bCs/>
          <w:sz w:val="22"/>
          <w:szCs w:val="22"/>
          <w:lang w:eastAsia="en-US"/>
        </w:rPr>
        <w:t>Реквизиты банка-получателя:</w:t>
      </w:r>
    </w:p>
    <w:p w:rsidR="003C260B" w:rsidRPr="00953714" w:rsidRDefault="003C260B" w:rsidP="003C260B">
      <w:pPr>
        <w:tabs>
          <w:tab w:val="left" w:pos="142"/>
        </w:tabs>
        <w:rPr>
          <w:rFonts w:ascii="Times New Roman" w:eastAsia="Calibri" w:hAnsi="Times New Roman"/>
          <w:b/>
          <w:bCs/>
          <w:sz w:val="22"/>
          <w:szCs w:val="22"/>
          <w:lang w:eastAsia="en-US"/>
        </w:rPr>
      </w:pPr>
      <w:r w:rsidRPr="00953714">
        <w:rPr>
          <w:rFonts w:ascii="Times New Roman" w:eastAsia="Calibri" w:hAnsi="Times New Roman"/>
          <w:b/>
          <w:bCs/>
          <w:sz w:val="22"/>
          <w:szCs w:val="22"/>
          <w:lang w:eastAsia="en-US"/>
        </w:rPr>
        <w:t>Для перевода денежных средств по территории Российской Федерации</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3C260B" w:rsidRPr="00953714" w:rsidTr="003C260B">
        <w:trPr>
          <w:trHeight w:val="175"/>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lang w:eastAsia="en-US"/>
              </w:rPr>
            </w:pPr>
            <w:r w:rsidRPr="00953714">
              <w:rPr>
                <w:rFonts w:ascii="Times New Roman" w:hAnsi="Times New Roman"/>
                <w:lang w:eastAsia="en-US"/>
              </w:rPr>
              <w:t>Наименование банка-получателя</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r w:rsidR="003C260B" w:rsidRPr="00953714" w:rsidTr="003C260B">
        <w:trPr>
          <w:trHeight w:val="207"/>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lang w:eastAsia="en-US"/>
              </w:rPr>
            </w:pPr>
            <w:r w:rsidRPr="00953714">
              <w:rPr>
                <w:rFonts w:ascii="Times New Roman" w:hAnsi="Times New Roman"/>
                <w:lang w:eastAsia="en-US"/>
              </w:rPr>
              <w:t>ИНН банка-получателя</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r w:rsidR="003C260B" w:rsidRPr="00953714" w:rsidTr="003C260B">
        <w:trPr>
          <w:trHeight w:val="211"/>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lang w:eastAsia="en-US"/>
              </w:rPr>
            </w:pPr>
            <w:r w:rsidRPr="00953714">
              <w:rPr>
                <w:rFonts w:ascii="Times New Roman" w:hAnsi="Times New Roman"/>
                <w:lang w:eastAsia="en-US"/>
              </w:rPr>
              <w:t>БИК банка-получателя</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r w:rsidR="003C260B" w:rsidRPr="00953714" w:rsidTr="003C260B">
        <w:trPr>
          <w:trHeight w:val="229"/>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lang w:eastAsia="en-US"/>
              </w:rPr>
            </w:pPr>
            <w:r w:rsidRPr="00953714">
              <w:rPr>
                <w:rFonts w:ascii="Times New Roman" w:hAnsi="Times New Roman"/>
                <w:lang w:eastAsia="en-US"/>
              </w:rPr>
              <w:t>Номер корреспондентского счета банка-получателя</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r w:rsidR="003C260B" w:rsidRPr="00953714" w:rsidTr="003C260B">
        <w:trPr>
          <w:trHeight w:val="301"/>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sz w:val="16"/>
                <w:szCs w:val="16"/>
                <w:lang w:eastAsia="en-US"/>
              </w:rPr>
            </w:pPr>
            <w:r w:rsidRPr="00953714">
              <w:rPr>
                <w:rFonts w:ascii="Times New Roman" w:hAnsi="Times New Roman"/>
                <w:lang w:eastAsia="en-US"/>
              </w:rPr>
              <w:t>Наименование и номер</w:t>
            </w:r>
            <w:r w:rsidR="004A3967" w:rsidRPr="00953714">
              <w:rPr>
                <w:rFonts w:ascii="Times New Roman" w:hAnsi="Times New Roman"/>
                <w:lang w:eastAsia="en-US"/>
              </w:rPr>
              <w:t xml:space="preserve"> </w:t>
            </w:r>
            <w:r w:rsidRPr="00953714">
              <w:rPr>
                <w:rFonts w:ascii="Times New Roman" w:hAnsi="Times New Roman"/>
                <w:lang w:eastAsia="en-US"/>
              </w:rPr>
              <w:t xml:space="preserve">филиала/отделения </w:t>
            </w:r>
            <w:r w:rsidRPr="00953714">
              <w:rPr>
                <w:rFonts w:ascii="Times New Roman" w:hAnsi="Times New Roman"/>
                <w:sz w:val="16"/>
                <w:szCs w:val="16"/>
                <w:lang w:eastAsia="en-US"/>
              </w:rPr>
              <w:t>(при наличии)</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r w:rsidR="003C260B" w:rsidRPr="00953714" w:rsidTr="003C260B">
        <w:trPr>
          <w:trHeight w:val="169"/>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lang w:eastAsia="en-US"/>
              </w:rPr>
            </w:pPr>
            <w:r w:rsidRPr="00953714">
              <w:rPr>
                <w:rFonts w:ascii="Times New Roman" w:hAnsi="Times New Roman"/>
                <w:lang w:eastAsia="en-US"/>
              </w:rPr>
              <w:t>Наименование получателя</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r w:rsidR="003C260B" w:rsidRPr="00953714" w:rsidTr="003C260B">
        <w:trPr>
          <w:trHeight w:val="330"/>
          <w:jc w:val="center"/>
        </w:trPr>
        <w:tc>
          <w:tcPr>
            <w:tcW w:w="5103" w:type="dxa"/>
            <w:vAlign w:val="center"/>
          </w:tcPr>
          <w:p w:rsidR="003C260B" w:rsidRPr="00953714" w:rsidRDefault="003C260B" w:rsidP="003C260B">
            <w:pPr>
              <w:tabs>
                <w:tab w:val="left" w:pos="142"/>
                <w:tab w:val="left" w:pos="9214"/>
                <w:tab w:val="left" w:pos="9356"/>
                <w:tab w:val="left" w:pos="10466"/>
              </w:tabs>
              <w:contextualSpacing/>
              <w:rPr>
                <w:rFonts w:ascii="Times New Roman" w:hAnsi="Times New Roman"/>
                <w:lang w:eastAsia="en-US"/>
              </w:rPr>
            </w:pPr>
            <w:r w:rsidRPr="00953714">
              <w:rPr>
                <w:rFonts w:ascii="Times New Roman" w:hAnsi="Times New Roman"/>
                <w:lang w:eastAsia="en-US"/>
              </w:rPr>
              <w:t xml:space="preserve">Номер расчетного счета </w:t>
            </w:r>
            <w:r w:rsidRPr="00953714">
              <w:rPr>
                <w:rFonts w:ascii="Times New Roman" w:hAnsi="Times New Roman"/>
                <w:sz w:val="16"/>
                <w:szCs w:val="16"/>
                <w:lang w:eastAsia="en-US"/>
              </w:rPr>
              <w:t>(при наличии)</w:t>
            </w:r>
          </w:p>
        </w:tc>
        <w:tc>
          <w:tcPr>
            <w:tcW w:w="3969" w:type="dxa"/>
          </w:tcPr>
          <w:p w:rsidR="003C260B" w:rsidRPr="00953714" w:rsidRDefault="003C260B" w:rsidP="003C260B">
            <w:pPr>
              <w:tabs>
                <w:tab w:val="left" w:pos="142"/>
                <w:tab w:val="left" w:pos="9214"/>
                <w:tab w:val="left" w:pos="9356"/>
                <w:tab w:val="left" w:pos="10466"/>
              </w:tabs>
              <w:contextualSpacing/>
              <w:rPr>
                <w:rFonts w:ascii="Times New Roman" w:hAnsi="Times New Roman"/>
                <w:sz w:val="22"/>
                <w:szCs w:val="22"/>
                <w:lang w:eastAsia="en-US"/>
              </w:rPr>
            </w:pPr>
          </w:p>
        </w:tc>
      </w:tr>
    </w:tbl>
    <w:p w:rsidR="003C260B" w:rsidRPr="00953714" w:rsidRDefault="003C260B" w:rsidP="003C260B">
      <w:pPr>
        <w:tabs>
          <w:tab w:val="left" w:pos="142"/>
          <w:tab w:val="left" w:pos="9214"/>
          <w:tab w:val="left" w:pos="9356"/>
          <w:tab w:val="left" w:pos="10065"/>
        </w:tabs>
        <w:rPr>
          <w:rFonts w:ascii="Times New Roman" w:eastAsia="Calibri" w:hAnsi="Times New Roman"/>
          <w:sz w:val="22"/>
          <w:szCs w:val="22"/>
          <w:lang w:eastAsia="en-US"/>
        </w:rPr>
      </w:pPr>
      <w:r w:rsidRPr="00953714">
        <w:rPr>
          <w:rFonts w:ascii="Times New Roman" w:eastAsia="Calibri" w:hAnsi="Times New Roman"/>
          <w:b/>
          <w:sz w:val="22"/>
          <w:szCs w:val="22"/>
          <w:lang w:eastAsia="en-US"/>
        </w:rPr>
        <w:t>Для перевода денежных средств за переделы Российской Федерации</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69"/>
      </w:tblGrid>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Наименование банка-корреспондента банка-получателя</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 xml:space="preserve">БИК банка-корреспондента </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Номер корреспондентского счета банка-корреспондента</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Наименование банка-получателя</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 xml:space="preserve">Номер корреспондентского счета банка-получателя в банке-корреспонденте </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Номер счета филиала/отделения банка-получателя в банке-получателе</w:t>
            </w:r>
          </w:p>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(при наличии отделения/филиала)</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Наименование получателя</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 xml:space="preserve">Номер расчетного счета </w:t>
            </w:r>
            <w:r w:rsidRPr="00953714">
              <w:rPr>
                <w:rFonts w:ascii="Times New Roman" w:hAnsi="Times New Roman"/>
                <w:sz w:val="16"/>
                <w:szCs w:val="16"/>
                <w:lang w:eastAsia="en-US"/>
              </w:rPr>
              <w:t>(при наличии)</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bl>
    <w:p w:rsidR="003C260B" w:rsidRPr="00953714" w:rsidRDefault="003C260B" w:rsidP="003C260B">
      <w:pPr>
        <w:rPr>
          <w:rFonts w:ascii="Times New Roman" w:eastAsia="Calibri" w:hAnsi="Times New Roman"/>
          <w:b/>
          <w:sz w:val="22"/>
          <w:szCs w:val="22"/>
          <w:lang w:eastAsia="en-US"/>
        </w:rPr>
      </w:pPr>
      <w:r w:rsidRPr="00953714">
        <w:rPr>
          <w:rFonts w:ascii="Times New Roman" w:eastAsia="Calibri" w:hAnsi="Times New Roman"/>
          <w:b/>
          <w:sz w:val="22"/>
          <w:szCs w:val="22"/>
          <w:lang w:eastAsia="en-US"/>
        </w:rPr>
        <w:t>Для перевода денежных средств в иностранной валюте</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69"/>
      </w:tblGrid>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Банк-посредник</w:t>
            </w:r>
          </w:p>
          <w:p w:rsidR="003C260B" w:rsidRPr="00953714" w:rsidRDefault="003C260B" w:rsidP="003C260B">
            <w:pPr>
              <w:tabs>
                <w:tab w:val="left" w:pos="142"/>
                <w:tab w:val="left" w:pos="9214"/>
                <w:tab w:val="left" w:pos="9356"/>
                <w:tab w:val="left" w:pos="10065"/>
              </w:tabs>
              <w:contextualSpacing/>
              <w:rPr>
                <w:rFonts w:ascii="Times New Roman" w:hAnsi="Times New Roman"/>
                <w:sz w:val="16"/>
                <w:szCs w:val="16"/>
                <w:lang w:eastAsia="en-US"/>
              </w:rPr>
            </w:pPr>
            <w:r w:rsidRPr="00953714">
              <w:rPr>
                <w:rFonts w:ascii="Times New Roman" w:hAnsi="Times New Roman"/>
                <w:sz w:val="16"/>
                <w:szCs w:val="16"/>
                <w:lang w:eastAsia="en-US"/>
              </w:rPr>
              <w:t>(наименование, город, страна, SWIFT)</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Банк бенефициара</w:t>
            </w:r>
          </w:p>
          <w:p w:rsidR="003C260B" w:rsidRPr="00953714" w:rsidRDefault="003C260B" w:rsidP="003C260B">
            <w:pPr>
              <w:tabs>
                <w:tab w:val="left" w:pos="142"/>
                <w:tab w:val="left" w:pos="9214"/>
                <w:tab w:val="left" w:pos="9356"/>
                <w:tab w:val="left" w:pos="10065"/>
              </w:tabs>
              <w:contextualSpacing/>
              <w:rPr>
                <w:rFonts w:ascii="Times New Roman" w:hAnsi="Times New Roman"/>
                <w:sz w:val="16"/>
                <w:szCs w:val="16"/>
                <w:lang w:eastAsia="en-US"/>
              </w:rPr>
            </w:pPr>
            <w:r w:rsidRPr="00953714">
              <w:rPr>
                <w:rFonts w:ascii="Times New Roman" w:hAnsi="Times New Roman"/>
                <w:sz w:val="16"/>
                <w:szCs w:val="16"/>
                <w:lang w:eastAsia="en-US"/>
              </w:rPr>
              <w:t xml:space="preserve">(наименование, адрес, SWIFT, город, страна) </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 xml:space="preserve">Бенефициар </w:t>
            </w:r>
          </w:p>
          <w:p w:rsidR="003C260B" w:rsidRPr="00953714" w:rsidRDefault="003C260B" w:rsidP="003C260B">
            <w:pPr>
              <w:tabs>
                <w:tab w:val="left" w:pos="142"/>
                <w:tab w:val="left" w:pos="9214"/>
                <w:tab w:val="left" w:pos="9356"/>
                <w:tab w:val="left" w:pos="10065"/>
              </w:tabs>
              <w:contextualSpacing/>
              <w:rPr>
                <w:rFonts w:ascii="Times New Roman" w:hAnsi="Times New Roman"/>
                <w:sz w:val="16"/>
                <w:szCs w:val="16"/>
                <w:lang w:eastAsia="en-US"/>
              </w:rPr>
            </w:pPr>
            <w:r w:rsidRPr="00953714">
              <w:rPr>
                <w:rFonts w:ascii="Times New Roman" w:hAnsi="Times New Roman"/>
                <w:sz w:val="16"/>
                <w:szCs w:val="16"/>
                <w:lang w:eastAsia="en-US"/>
              </w:rPr>
              <w:t xml:space="preserve">(наименование, адрес: город, страна) </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trHeight w:val="227"/>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Получатель</w:t>
            </w:r>
            <w:r w:rsidR="004A3967" w:rsidRPr="00953714">
              <w:rPr>
                <w:rFonts w:ascii="Times New Roman" w:hAnsi="Times New Roman"/>
                <w:lang w:eastAsia="en-US"/>
              </w:rPr>
              <w:t xml:space="preserve"> </w:t>
            </w:r>
            <w:r w:rsidRPr="00953714">
              <w:rPr>
                <w:rFonts w:ascii="Times New Roman" w:hAnsi="Times New Roman"/>
                <w:lang w:eastAsia="en-US"/>
              </w:rPr>
              <w:t>(бенефициар)</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r w:rsidR="003C260B" w:rsidRPr="00953714" w:rsidTr="003C260B">
        <w:trPr>
          <w:jc w:val="center"/>
        </w:trPr>
        <w:tc>
          <w:tcPr>
            <w:tcW w:w="510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lang w:eastAsia="en-US"/>
              </w:rPr>
            </w:pPr>
            <w:r w:rsidRPr="00953714">
              <w:rPr>
                <w:rFonts w:ascii="Times New Roman" w:hAnsi="Times New Roman"/>
                <w:lang w:eastAsia="en-US"/>
              </w:rPr>
              <w:t xml:space="preserve">Номер счета получатель </w:t>
            </w:r>
            <w:r w:rsidRPr="00953714">
              <w:rPr>
                <w:rFonts w:ascii="Times New Roman" w:hAnsi="Times New Roman"/>
                <w:lang w:val="en-US" w:eastAsia="en-US"/>
              </w:rPr>
              <w:t>(</w:t>
            </w:r>
            <w:r w:rsidRPr="00953714">
              <w:rPr>
                <w:rFonts w:ascii="Times New Roman" w:hAnsi="Times New Roman"/>
                <w:lang w:eastAsia="en-US"/>
              </w:rPr>
              <w:t>бенефициара</w:t>
            </w:r>
            <w:r w:rsidRPr="00953714">
              <w:rPr>
                <w:rFonts w:ascii="Times New Roman" w:hAnsi="Times New Roman"/>
                <w:lang w:val="en-US" w:eastAsia="en-US"/>
              </w:rPr>
              <w:t>)</w:t>
            </w:r>
          </w:p>
        </w:tc>
        <w:tc>
          <w:tcPr>
            <w:tcW w:w="3969" w:type="dxa"/>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bl>
    <w:p w:rsidR="003C260B" w:rsidRPr="00953714" w:rsidRDefault="003C260B" w:rsidP="003C260B">
      <w:pPr>
        <w:jc w:val="both"/>
        <w:rPr>
          <w:rFonts w:ascii="Times New Roman" w:eastAsia="Calibri" w:hAnsi="Times New Roman"/>
          <w:b/>
          <w:sz w:val="22"/>
          <w:szCs w:val="22"/>
          <w:lang w:eastAsia="en-US"/>
        </w:rPr>
      </w:pPr>
      <w:r w:rsidRPr="00953714">
        <w:rPr>
          <w:rFonts w:ascii="Times New Roman" w:eastAsia="Calibri" w:hAnsi="Times New Roman"/>
          <w:b/>
          <w:sz w:val="22"/>
          <w:szCs w:val="22"/>
          <w:lang w:eastAsia="en-US"/>
        </w:rPr>
        <w:t>Настоящим выражаю свое согласие на удержание банком комиссии за перевод денежных средств</w:t>
      </w:r>
      <w:r w:rsidR="004A3967" w:rsidRPr="00953714">
        <w:rPr>
          <w:rFonts w:ascii="Times New Roman" w:eastAsia="Calibri" w:hAnsi="Times New Roman"/>
          <w:b/>
          <w:sz w:val="22"/>
          <w:szCs w:val="22"/>
          <w:lang w:eastAsia="en-US"/>
        </w:rPr>
        <w:t xml:space="preserve"> </w:t>
      </w:r>
      <w:r w:rsidRPr="00953714">
        <w:rPr>
          <w:rFonts w:ascii="Times New Roman" w:eastAsia="Calibri" w:hAnsi="Times New Roman"/>
          <w:b/>
          <w:sz w:val="22"/>
          <w:szCs w:val="22"/>
          <w:lang w:eastAsia="en-US"/>
        </w:rPr>
        <w:t>в соответствии с Договором №______________________</w:t>
      </w:r>
      <w:r w:rsidR="004A3967" w:rsidRPr="00953714">
        <w:rPr>
          <w:rFonts w:ascii="Times New Roman" w:eastAsia="Calibri" w:hAnsi="Times New Roman"/>
          <w:b/>
          <w:sz w:val="22"/>
          <w:szCs w:val="22"/>
          <w:lang w:eastAsia="en-US"/>
        </w:rPr>
        <w:t xml:space="preserve"> </w:t>
      </w:r>
      <w:r w:rsidRPr="00953714">
        <w:rPr>
          <w:rFonts w:ascii="Times New Roman" w:eastAsia="Calibri" w:hAnsi="Times New Roman"/>
          <w:b/>
          <w:sz w:val="22"/>
          <w:szCs w:val="22"/>
          <w:lang w:eastAsia="en-US"/>
        </w:rPr>
        <w:t xml:space="preserve">от _____________20___г. </w:t>
      </w:r>
    </w:p>
    <w:tbl>
      <w:tblPr>
        <w:tblW w:w="9923" w:type="dxa"/>
        <w:jc w:val="center"/>
        <w:tblInd w:w="108" w:type="dxa"/>
        <w:tblLayout w:type="fixed"/>
        <w:tblLook w:val="04A0" w:firstRow="1" w:lastRow="0" w:firstColumn="1" w:lastColumn="0" w:noHBand="0" w:noVBand="1"/>
      </w:tblPr>
      <w:tblGrid>
        <w:gridCol w:w="9923"/>
      </w:tblGrid>
      <w:tr w:rsidR="003C260B" w:rsidRPr="00953714" w:rsidTr="003C260B">
        <w:trPr>
          <w:trHeight w:val="473"/>
          <w:jc w:val="center"/>
        </w:trPr>
        <w:tc>
          <w:tcPr>
            <w:tcW w:w="9923" w:type="dxa"/>
            <w:vAlign w:val="center"/>
          </w:tcPr>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u w:val="single"/>
                <w:lang w:eastAsia="en-US"/>
              </w:rPr>
            </w:pPr>
            <w:r w:rsidRPr="00953714">
              <w:rPr>
                <w:rFonts w:ascii="Times New Roman" w:hAnsi="Times New Roman"/>
                <w:sz w:val="22"/>
                <w:szCs w:val="22"/>
                <w:lang w:eastAsia="en-US"/>
              </w:rPr>
              <w:t>Депонент _____________________________________________________________________________</w:t>
            </w:r>
            <w:r w:rsidR="004A3967" w:rsidRPr="00953714">
              <w:rPr>
                <w:rFonts w:ascii="Times New Roman" w:hAnsi="Times New Roman"/>
                <w:sz w:val="22"/>
                <w:szCs w:val="22"/>
                <w:lang w:eastAsia="en-US"/>
              </w:rPr>
              <w:t xml:space="preserve"> </w:t>
            </w:r>
            <w:r w:rsidRPr="00953714">
              <w:rPr>
                <w:rFonts w:ascii="Times New Roman" w:hAnsi="Times New Roman"/>
                <w:sz w:val="22"/>
                <w:szCs w:val="22"/>
                <w:lang w:eastAsia="en-US"/>
              </w:rPr>
              <w:t xml:space="preserve"> </w:t>
            </w:r>
          </w:p>
        </w:tc>
      </w:tr>
      <w:tr w:rsidR="003C260B" w:rsidRPr="00953714" w:rsidTr="003C260B">
        <w:trPr>
          <w:trHeight w:val="477"/>
          <w:jc w:val="center"/>
        </w:trPr>
        <w:tc>
          <w:tcPr>
            <w:tcW w:w="9923" w:type="dxa"/>
          </w:tcPr>
          <w:p w:rsidR="003C260B" w:rsidRPr="00953714" w:rsidRDefault="003C260B" w:rsidP="003C260B">
            <w:pPr>
              <w:tabs>
                <w:tab w:val="left" w:pos="142"/>
                <w:tab w:val="left" w:pos="7005"/>
                <w:tab w:val="left" w:pos="10065"/>
              </w:tabs>
              <w:contextualSpacing/>
              <w:rPr>
                <w:rFonts w:ascii="Times New Roman CYR" w:hAnsi="Times New Roman CYR"/>
              </w:rPr>
            </w:pPr>
            <w:r w:rsidRPr="00953714">
              <w:rPr>
                <w:rFonts w:ascii="Times New Roman" w:hAnsi="Times New Roman"/>
                <w:sz w:val="22"/>
                <w:szCs w:val="22"/>
                <w:lang w:eastAsia="en-US"/>
              </w:rPr>
              <w:t>________________/______________________/</w:t>
            </w:r>
            <w:r w:rsidR="004A3967" w:rsidRPr="00953714">
              <w:rPr>
                <w:rFonts w:ascii="Times New Roman" w:hAnsi="Times New Roman"/>
                <w:sz w:val="22"/>
                <w:szCs w:val="22"/>
                <w:lang w:eastAsia="en-US"/>
              </w:rPr>
              <w:t xml:space="preserve">         </w:t>
            </w:r>
            <w:r w:rsidRPr="00953714">
              <w:rPr>
                <w:rFonts w:ascii="Times New Roman CYR" w:hAnsi="Times New Roman CYR"/>
              </w:rPr>
              <w:t>Дата заполнения ______/_____/______ г.</w:t>
            </w:r>
          </w:p>
          <w:p w:rsidR="003C260B" w:rsidRPr="00953714" w:rsidRDefault="004A3967" w:rsidP="003C260B">
            <w:pPr>
              <w:tabs>
                <w:tab w:val="left" w:pos="142"/>
                <w:tab w:val="left" w:pos="7005"/>
                <w:tab w:val="left" w:pos="10065"/>
              </w:tabs>
              <w:contextualSpacing/>
              <w:rPr>
                <w:rFonts w:ascii="Times New Roman" w:hAnsi="Times New Roman"/>
                <w:sz w:val="22"/>
                <w:szCs w:val="22"/>
                <w:lang w:eastAsia="en-US"/>
              </w:rPr>
            </w:pPr>
            <w:r w:rsidRPr="00953714">
              <w:rPr>
                <w:rFonts w:ascii="Times New Roman CYR" w:hAnsi="Times New Roman CYR"/>
              </w:rPr>
              <w:t xml:space="preserve">   </w:t>
            </w:r>
            <w:r w:rsidR="003C260B" w:rsidRPr="00953714">
              <w:rPr>
                <w:rFonts w:ascii="Times New Roman CYR" w:hAnsi="Times New Roman CYR"/>
              </w:rPr>
              <w:t>м.п.</w:t>
            </w:r>
          </w:p>
        </w:tc>
      </w:tr>
    </w:tbl>
    <w:p w:rsidR="004B5D81" w:rsidRPr="00953714" w:rsidRDefault="004B5D81" w:rsidP="004B5D81">
      <w:pPr>
        <w:rPr>
          <w:vanish/>
        </w:rPr>
      </w:pPr>
    </w:p>
    <w:tbl>
      <w:tblPr>
        <w:tblpPr w:leftFromText="180" w:rightFromText="180" w:vertAnchor="text" w:horzAnchor="margin" w:tblpXSpec="right" w:tblpY="12"/>
        <w:tblW w:w="4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3C260B" w:rsidRPr="00953714" w:rsidTr="003C260B">
        <w:tc>
          <w:tcPr>
            <w:tcW w:w="4752" w:type="dxa"/>
            <w:shd w:val="clear" w:color="auto" w:fill="auto"/>
          </w:tcPr>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Принял __________________________________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Дата приема______________________________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Время приема 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Рег. номер _______________________________</w:t>
            </w:r>
          </w:p>
          <w:p w:rsidR="003C260B" w:rsidRPr="00953714" w:rsidRDefault="003C260B" w:rsidP="003C260B">
            <w:pPr>
              <w:spacing w:before="120"/>
              <w:jc w:val="center"/>
              <w:rPr>
                <w:rFonts w:ascii="Times New Roman CYR" w:hAnsi="Times New Roman CYR"/>
                <w:sz w:val="22"/>
                <w:u w:val="single"/>
              </w:rPr>
            </w:pPr>
            <w:r w:rsidRPr="00953714">
              <w:rPr>
                <w:rFonts w:ascii="Times New Roman CYR" w:hAnsi="Times New Roman CYR"/>
                <w:sz w:val="22"/>
              </w:rPr>
              <w:t>(заполняется сотрудником депозитария)</w:t>
            </w:r>
          </w:p>
        </w:tc>
      </w:tr>
    </w:tbl>
    <w:p w:rsidR="003C260B" w:rsidRPr="00953714" w:rsidRDefault="003C260B" w:rsidP="003C260B">
      <w:pPr>
        <w:rPr>
          <w:rFonts w:ascii="Times New Roman" w:hAnsi="Times New Roman"/>
        </w:rPr>
      </w:pPr>
    </w:p>
    <w:p w:rsidR="003C260B" w:rsidRPr="00953714" w:rsidRDefault="003C260B" w:rsidP="003C260B">
      <w:pPr>
        <w:spacing w:after="200" w:line="276" w:lineRule="auto"/>
        <w:rPr>
          <w:rFonts w:ascii="Calibri" w:eastAsia="Calibri" w:hAnsi="Calibri"/>
          <w:sz w:val="22"/>
          <w:szCs w:val="22"/>
          <w:lang w:eastAsia="en-US"/>
        </w:rPr>
      </w:pPr>
    </w:p>
    <w:p w:rsidR="003C260B" w:rsidRPr="00953714" w:rsidRDefault="003C260B" w:rsidP="003C260B">
      <w:pPr>
        <w:jc w:val="center"/>
        <w:rPr>
          <w:rFonts w:ascii="Calibri" w:eastAsia="Calibri" w:hAnsi="Calibri"/>
          <w:sz w:val="22"/>
          <w:szCs w:val="22"/>
          <w:lang w:eastAsia="en-US"/>
        </w:rPr>
      </w:pPr>
    </w:p>
    <w:p w:rsidR="003C260B" w:rsidRPr="00953714" w:rsidRDefault="003C260B" w:rsidP="003C260B">
      <w:pPr>
        <w:jc w:val="center"/>
        <w:rPr>
          <w:rFonts w:ascii="Calibri" w:eastAsia="Calibri" w:hAnsi="Calibri"/>
          <w:sz w:val="22"/>
          <w:szCs w:val="22"/>
          <w:lang w:eastAsia="en-US"/>
        </w:rPr>
      </w:pPr>
    </w:p>
    <w:p w:rsidR="003C260B" w:rsidRPr="006F08DD" w:rsidRDefault="003C260B" w:rsidP="006C1532">
      <w:pPr>
        <w:jc w:val="center"/>
        <w:rPr>
          <w:rFonts w:ascii="Calibri" w:eastAsia="Calibri" w:hAnsi="Calibri"/>
          <w:sz w:val="22"/>
          <w:szCs w:val="22"/>
          <w:lang w:eastAsia="en-US"/>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p w:rsidR="003C260B" w:rsidRPr="006F08DD" w:rsidRDefault="003C260B" w:rsidP="006C1532">
      <w:pPr>
        <w:tabs>
          <w:tab w:val="left" w:pos="5103"/>
        </w:tabs>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6F08DD" w:rsidRDefault="003C260B" w:rsidP="006C1532">
      <w:pPr>
        <w:widowControl w:val="0"/>
        <w:jc w:val="center"/>
        <w:rPr>
          <w:rFonts w:ascii="Times New Roman" w:hAnsi="Times New Roman"/>
          <w:i/>
          <w:iCs/>
          <w:sz w:val="16"/>
          <w:szCs w:val="16"/>
        </w:rPr>
      </w:pPr>
      <w:r w:rsidRPr="006F08DD">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294BFD" w:rsidRDefault="003C260B" w:rsidP="006C1532">
      <w:pPr>
        <w:widowControl w:val="0"/>
        <w:jc w:val="center"/>
        <w:rPr>
          <w:rFonts w:ascii="Times New Roman" w:hAnsi="Times New Roman"/>
          <w:i/>
          <w:sz w:val="16"/>
        </w:rPr>
      </w:pPr>
      <w:r w:rsidRPr="000B6F0B">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p w:rsidR="003C260B" w:rsidRPr="00294BFD" w:rsidRDefault="003C260B" w:rsidP="003C260B">
      <w:pPr>
        <w:widowControl w:val="0"/>
        <w:jc w:val="center"/>
        <w:rPr>
          <w:rFonts w:ascii="Times New Roman" w:hAnsi="Times New Roman"/>
          <w:i/>
          <w:sz w:val="16"/>
        </w:rPr>
      </w:pPr>
      <w:r w:rsidRPr="00294BFD">
        <w:rPr>
          <w:rFonts w:ascii="Times New Roman" w:hAnsi="Times New Roman"/>
          <w:i/>
          <w:sz w:val="16"/>
        </w:rPr>
        <w:t xml:space="preserve">Юридический адрес: 420111, г.Казань, ул.Мусы Джалиля, 3 </w:t>
      </w:r>
    </w:p>
    <w:p w:rsidR="003C260B" w:rsidRPr="003D5316" w:rsidRDefault="003C260B" w:rsidP="003C260B">
      <w:pPr>
        <w:widowControl w:val="0"/>
        <w:jc w:val="center"/>
        <w:rPr>
          <w:rFonts w:ascii="Times New Roman" w:hAnsi="Times New Roman"/>
          <w:i/>
          <w:sz w:val="16"/>
        </w:rPr>
      </w:pPr>
      <w:r w:rsidRPr="00294BFD">
        <w:rPr>
          <w:rFonts w:ascii="Times New Roman" w:hAnsi="Times New Roman"/>
          <w:i/>
          <w:sz w:val="16"/>
        </w:rPr>
        <w:t>Почтовый адрес: 420111, г.Казань, ул.Мусы Джалиля, 3</w:t>
      </w:r>
      <w:r w:rsidR="004A3967" w:rsidRPr="00294BFD">
        <w:rPr>
          <w:rFonts w:ascii="Times New Roman" w:hAnsi="Times New Roman"/>
          <w:i/>
          <w:sz w:val="16"/>
        </w:rPr>
        <w:t xml:space="preserve">, </w:t>
      </w:r>
      <w:r w:rsidRPr="00294BFD">
        <w:rPr>
          <w:rFonts w:ascii="Times New Roman" w:hAnsi="Times New Roman"/>
          <w:i/>
          <w:sz w:val="16"/>
        </w:rPr>
        <w:t>тел. (843) 5-672-633, фак</w:t>
      </w:r>
      <w:r w:rsidRPr="003D5316">
        <w:rPr>
          <w:rFonts w:ascii="Times New Roman" w:hAnsi="Times New Roman"/>
          <w:i/>
          <w:sz w:val="16"/>
          <w:lang w:val="en-US"/>
        </w:rPr>
        <w:t>c</w:t>
      </w:r>
      <w:r w:rsidRPr="003D5316">
        <w:rPr>
          <w:rFonts w:ascii="Times New Roman" w:hAnsi="Times New Roman"/>
          <w:i/>
          <w:sz w:val="16"/>
        </w:rPr>
        <w:t xml:space="preserve"> (843) 5-672-670.</w:t>
      </w:r>
    </w:p>
    <w:p w:rsidR="00E208C7" w:rsidRPr="00066DBB" w:rsidRDefault="003C260B" w:rsidP="009A565F">
      <w:pPr>
        <w:pStyle w:val="5"/>
        <w:ind w:right="0"/>
        <w:rPr>
          <w:rFonts w:ascii="Times New Roman" w:hAnsi="Times New Roman"/>
          <w:b/>
          <w:kern w:val="28"/>
          <w:sz w:val="22"/>
          <w:szCs w:val="22"/>
        </w:rPr>
      </w:pPr>
      <w:bookmarkStart w:id="423" w:name="_Ref480809025"/>
      <w:r w:rsidRPr="00735823">
        <w:t>Форма К-</w:t>
      </w:r>
      <w:r w:rsidR="00335FA7" w:rsidRPr="00735823">
        <w:t>17</w:t>
      </w:r>
      <w:bookmarkEnd w:id="423"/>
    </w:p>
    <w:p w:rsidR="003C260B" w:rsidRPr="00F971A5" w:rsidRDefault="003C260B" w:rsidP="00E208C7">
      <w:pPr>
        <w:jc w:val="center"/>
        <w:rPr>
          <w:rFonts w:ascii="Times New Roman" w:hAnsi="Times New Roman"/>
          <w:b/>
          <w:kern w:val="28"/>
          <w:sz w:val="22"/>
          <w:szCs w:val="22"/>
        </w:rPr>
      </w:pPr>
      <w:r w:rsidRPr="00F971A5">
        <w:rPr>
          <w:rFonts w:ascii="Times New Roman" w:hAnsi="Times New Roman"/>
          <w:b/>
          <w:kern w:val="28"/>
          <w:sz w:val="22"/>
          <w:szCs w:val="22"/>
        </w:rPr>
        <w:t>ПОСТОЯННОЕ ДЕЙСТВУЮЩЕЕ ПОРУЧЕНИЕ НА ПОКУПКУ ИНОСТРАННОЙ ВАЛЮТЫ ЗА ВАЛЮТУ РОССИЙСКОЙ ФЕДЕРАЦИИ</w:t>
      </w:r>
    </w:p>
    <w:p w:rsidR="003C260B" w:rsidRPr="00D80615" w:rsidRDefault="003C260B" w:rsidP="003C260B">
      <w:pPr>
        <w:jc w:val="both"/>
        <w:rPr>
          <w:rFonts w:ascii="Times New Roman" w:eastAsia="Calibri" w:hAnsi="Times New Roman"/>
          <w:sz w:val="24"/>
          <w:szCs w:val="24"/>
          <w:lang w:eastAsia="en-US"/>
        </w:rPr>
      </w:pPr>
      <w:r w:rsidRPr="005756C4">
        <w:rPr>
          <w:rFonts w:ascii="Times New Roman" w:eastAsia="Calibri" w:hAnsi="Times New Roman"/>
          <w:sz w:val="24"/>
          <w:szCs w:val="24"/>
          <w:lang w:eastAsia="en-US"/>
        </w:rPr>
        <w:t>Настоящим __________________________________(полное наименован</w:t>
      </w:r>
      <w:r w:rsidRPr="00D80615">
        <w:rPr>
          <w:rFonts w:ascii="Times New Roman" w:eastAsia="Calibri" w:hAnsi="Times New Roman"/>
          <w:sz w:val="24"/>
          <w:szCs w:val="24"/>
          <w:lang w:eastAsia="en-US"/>
        </w:rPr>
        <w:t>ие Депонента) поручает Банку, причитающиеся ___________________________ (наименование Депонента) денежные средства для перечисления доходов по ценным бумагам,</w:t>
      </w:r>
      <w:r w:rsidR="004A3967" w:rsidRPr="00D80615">
        <w:rPr>
          <w:rFonts w:ascii="Times New Roman" w:eastAsia="Calibri" w:hAnsi="Times New Roman"/>
          <w:sz w:val="24"/>
          <w:szCs w:val="24"/>
          <w:lang w:eastAsia="en-US"/>
        </w:rPr>
        <w:t xml:space="preserve"> </w:t>
      </w:r>
      <w:r w:rsidRPr="00D80615">
        <w:rPr>
          <w:rFonts w:ascii="Times New Roman" w:eastAsia="Calibri" w:hAnsi="Times New Roman"/>
          <w:sz w:val="24"/>
          <w:szCs w:val="24"/>
          <w:lang w:eastAsia="en-US"/>
        </w:rPr>
        <w:t>конвертировать в иностранную валюты на нижеследующих условиях:</w:t>
      </w:r>
    </w:p>
    <w:p w:rsidR="003C260B" w:rsidRPr="00DB2F17" w:rsidRDefault="003C260B" w:rsidP="003C260B">
      <w:pPr>
        <w:jc w:val="both"/>
        <w:rPr>
          <w:rFonts w:ascii="Times New Roman" w:eastAsia="Calibri" w:hAnsi="Times New Roman"/>
          <w:sz w:val="24"/>
          <w:szCs w:val="24"/>
          <w:lang w:eastAsia="en-US"/>
        </w:rPr>
      </w:pPr>
      <w:r w:rsidRPr="00DB2F17">
        <w:rPr>
          <w:rFonts w:ascii="Times New Roman" w:eastAsia="Calibri" w:hAnsi="Times New Roman"/>
          <w:sz w:val="24"/>
          <w:szCs w:val="24"/>
          <w:lang w:eastAsia="en-US"/>
        </w:rPr>
        <w:t>Для целей настоящего поручения ООО Банк «Аверс» использует курсы иностранных валют на момент конвертации по отношению к рублю, приведенные (если момент конвертации средств наступает в Рабочий день в период с 10-00 до 16-00 по московскому времени):</w:t>
      </w:r>
    </w:p>
    <w:p w:rsidR="003C260B" w:rsidRPr="0034333B" w:rsidRDefault="003C260B" w:rsidP="003C260B">
      <w:pPr>
        <w:jc w:val="both"/>
        <w:rPr>
          <w:rFonts w:ascii="Times New Roman" w:eastAsia="Calibri" w:hAnsi="Times New Roman"/>
          <w:sz w:val="24"/>
          <w:szCs w:val="24"/>
          <w:lang w:eastAsia="en-US"/>
        </w:rPr>
      </w:pPr>
      <w:r w:rsidRPr="00126851">
        <w:rPr>
          <w:rFonts w:ascii="Times New Roman" w:eastAsia="Calibri" w:hAnsi="Times New Roman"/>
          <w:sz w:val="24"/>
          <w:szCs w:val="24"/>
          <w:lang w:eastAsia="en-US"/>
        </w:rPr>
        <w:t>1. Для долларов США, евро - на официальном сайте ОАО Московская Биржа (или его правопреемников) moex.com (или ином официальном сайте ОАО Московская Биржа, заменяющем указанный сайт) в разделе "Валютный рынок" (или ином аналогичном разделе, заменяющем указанный раздел), значение USDRUB_TOD для долларов США или</w:t>
      </w:r>
      <w:r w:rsidR="004A3967" w:rsidRPr="00126851">
        <w:rPr>
          <w:rFonts w:ascii="Times New Roman" w:eastAsia="Calibri" w:hAnsi="Times New Roman"/>
          <w:sz w:val="24"/>
          <w:szCs w:val="24"/>
          <w:lang w:eastAsia="en-US"/>
        </w:rPr>
        <w:t xml:space="preserve"> </w:t>
      </w:r>
      <w:r w:rsidRPr="00126851">
        <w:rPr>
          <w:rFonts w:ascii="Times New Roman" w:eastAsia="Calibri" w:hAnsi="Times New Roman"/>
          <w:sz w:val="24"/>
          <w:szCs w:val="24"/>
          <w:lang w:eastAsia="en-US"/>
        </w:rPr>
        <w:t>EURRUB_TOD для евро. Если данные инструменты не торгуются, то применяются значения USDRUB_TOM для долларов США</w:t>
      </w:r>
      <w:r w:rsidR="004A3967" w:rsidRPr="00126851">
        <w:rPr>
          <w:rFonts w:ascii="Times New Roman" w:eastAsia="Calibri" w:hAnsi="Times New Roman"/>
          <w:sz w:val="24"/>
          <w:szCs w:val="24"/>
          <w:lang w:eastAsia="en-US"/>
        </w:rPr>
        <w:t xml:space="preserve"> </w:t>
      </w:r>
      <w:r w:rsidRPr="00AD2422">
        <w:rPr>
          <w:rFonts w:ascii="Times New Roman" w:eastAsia="Calibri" w:hAnsi="Times New Roman"/>
          <w:sz w:val="24"/>
          <w:szCs w:val="24"/>
          <w:lang w:eastAsia="en-US"/>
        </w:rPr>
        <w:t>и</w:t>
      </w:r>
      <w:r w:rsidR="004A3967" w:rsidRPr="00CB470E">
        <w:rPr>
          <w:rFonts w:ascii="Times New Roman" w:eastAsia="Calibri" w:hAnsi="Times New Roman"/>
          <w:sz w:val="24"/>
          <w:szCs w:val="24"/>
          <w:lang w:eastAsia="en-US"/>
        </w:rPr>
        <w:t xml:space="preserve"> </w:t>
      </w:r>
      <w:r w:rsidRPr="00421EC8">
        <w:rPr>
          <w:rFonts w:ascii="Times New Roman" w:eastAsia="Calibri" w:hAnsi="Times New Roman"/>
          <w:sz w:val="24"/>
          <w:szCs w:val="24"/>
          <w:lang w:eastAsia="en-US"/>
        </w:rPr>
        <w:t>EURRUB_TOM для евро на торгах ОАО Московская Биржа на момент времени совершения конвертации, при этом курс увеличивается на Дополн</w:t>
      </w:r>
      <w:r w:rsidRPr="0034333B">
        <w:rPr>
          <w:rFonts w:ascii="Times New Roman" w:eastAsia="Calibri" w:hAnsi="Times New Roman"/>
          <w:sz w:val="24"/>
          <w:szCs w:val="24"/>
          <w:lang w:eastAsia="en-US"/>
        </w:rPr>
        <w:t xml:space="preserve">ительный процент в случае конвертации рублей в валюту платежа и уменьшается на Дополнительный процент при конвертации иностранной валюты в рубли; </w:t>
      </w:r>
    </w:p>
    <w:p w:rsidR="003C260B" w:rsidRPr="002058C6" w:rsidRDefault="003C260B" w:rsidP="003C260B">
      <w:pPr>
        <w:jc w:val="both"/>
        <w:rPr>
          <w:rFonts w:ascii="Times New Roman" w:eastAsia="Calibri" w:hAnsi="Times New Roman"/>
          <w:sz w:val="24"/>
          <w:szCs w:val="24"/>
          <w:lang w:eastAsia="en-US"/>
        </w:rPr>
      </w:pPr>
      <w:r w:rsidRPr="009723D6">
        <w:rPr>
          <w:rFonts w:ascii="Times New Roman" w:eastAsia="Calibri" w:hAnsi="Times New Roman"/>
          <w:sz w:val="24"/>
          <w:szCs w:val="24"/>
          <w:lang w:eastAsia="en-US"/>
        </w:rPr>
        <w:t>2. Для иных иностранных валют – на официальном сайте агентства Рейтер (Reuters) www.reuters.com (или ином официа</w:t>
      </w:r>
      <w:r w:rsidRPr="00150E01">
        <w:rPr>
          <w:rFonts w:ascii="Times New Roman" w:eastAsia="Calibri" w:hAnsi="Times New Roman"/>
          <w:sz w:val="24"/>
          <w:szCs w:val="24"/>
          <w:lang w:eastAsia="en-US"/>
        </w:rPr>
        <w:t>льном сайте агентства Рейтер (Reuters), заменяющем указанный сайт) в разделе "Currency Converter" раздела "Currencies" (значение "Last"), увеличенных (в случае конвертации рублей в иностранную валюту) или уменьшенных (в случае конвертации иностранной валют</w:t>
      </w:r>
      <w:r w:rsidRPr="002058C6">
        <w:rPr>
          <w:rFonts w:ascii="Times New Roman" w:eastAsia="Calibri" w:hAnsi="Times New Roman"/>
          <w:sz w:val="24"/>
          <w:szCs w:val="24"/>
          <w:lang w:eastAsia="en-US"/>
        </w:rPr>
        <w:t xml:space="preserve">ы в рубли) на 2 % (два процента). </w:t>
      </w:r>
    </w:p>
    <w:p w:rsidR="003C260B" w:rsidRPr="007F1CBB" w:rsidRDefault="003C260B" w:rsidP="003C260B">
      <w:pPr>
        <w:jc w:val="both"/>
        <w:rPr>
          <w:rFonts w:ascii="Times New Roman" w:eastAsia="Calibri" w:hAnsi="Times New Roman"/>
          <w:sz w:val="24"/>
          <w:szCs w:val="24"/>
          <w:lang w:eastAsia="en-US"/>
        </w:rPr>
      </w:pPr>
      <w:r w:rsidRPr="00F04E2E">
        <w:rPr>
          <w:rFonts w:ascii="Times New Roman" w:eastAsia="Calibri" w:hAnsi="Times New Roman"/>
          <w:sz w:val="24"/>
          <w:szCs w:val="24"/>
          <w:lang w:eastAsia="en-US"/>
        </w:rPr>
        <w:t>Если конвертация происходит в другое время (позже 16-00 московского времени, или не в Рабочий день) курс иностранной валюты по отношению к рублю или кросс-курс определяется Банком по данным котировок, полученным Банком от</w:t>
      </w:r>
      <w:r w:rsidRPr="00F83C90">
        <w:rPr>
          <w:rFonts w:ascii="Times New Roman" w:eastAsia="Calibri" w:hAnsi="Times New Roman"/>
          <w:sz w:val="24"/>
          <w:szCs w:val="24"/>
          <w:lang w:eastAsia="en-US"/>
        </w:rPr>
        <w:t xml:space="preserve"> других банков на межбанковском рынке или на бирже (если доступно) на подобную операцию. Банк вправе увеличить или уменьшить курс на Дополнительный процент по сравнению с котировками. Ставка округляется до четырех знаков после запятой. ООО Банк «Аверс» впр</w:t>
      </w:r>
      <w:r w:rsidRPr="007F1CBB">
        <w:rPr>
          <w:rFonts w:ascii="Times New Roman" w:eastAsia="Calibri" w:hAnsi="Times New Roman"/>
          <w:sz w:val="24"/>
          <w:szCs w:val="24"/>
          <w:lang w:eastAsia="en-US"/>
        </w:rPr>
        <w:t>аве дождаться следующего торгового дня на бирже ОАО Московская биржа (при условии, что это будет Рабочий день) для осуществления конвертации.</w:t>
      </w:r>
    </w:p>
    <w:p w:rsidR="003C260B" w:rsidRPr="00F076ED" w:rsidRDefault="003C260B" w:rsidP="003C260B">
      <w:pPr>
        <w:jc w:val="both"/>
        <w:rPr>
          <w:rFonts w:ascii="Times New Roman" w:eastAsia="Calibri" w:hAnsi="Times New Roman"/>
          <w:sz w:val="24"/>
          <w:szCs w:val="24"/>
          <w:lang w:eastAsia="en-US"/>
        </w:rPr>
      </w:pPr>
      <w:r w:rsidRPr="007F1CBB">
        <w:rPr>
          <w:rFonts w:ascii="Times New Roman" w:eastAsia="Calibri" w:hAnsi="Times New Roman"/>
          <w:sz w:val="24"/>
          <w:szCs w:val="24"/>
          <w:lang w:eastAsia="en-US"/>
        </w:rPr>
        <w:t xml:space="preserve">Настоящим, выражаем свое согласие на удержание ООО Банк «Аверс» комиссии за конвертацию денежных средств в размере, </w:t>
      </w:r>
      <w:r w:rsidRPr="00F076ED">
        <w:rPr>
          <w:rFonts w:ascii="Times New Roman" w:eastAsia="Calibri" w:hAnsi="Times New Roman"/>
          <w:b/>
          <w:sz w:val="24"/>
          <w:szCs w:val="24"/>
          <w:lang w:eastAsia="en-US"/>
        </w:rPr>
        <w:t>0,2% от суммы сделки</w:t>
      </w:r>
      <w:r w:rsidRPr="00F076ED">
        <w:rPr>
          <w:rFonts w:ascii="Times New Roman" w:eastAsia="Calibri" w:hAnsi="Times New Roman"/>
          <w:sz w:val="24"/>
          <w:szCs w:val="24"/>
          <w:lang w:eastAsia="en-US"/>
        </w:rPr>
        <w:t>.</w:t>
      </w:r>
    </w:p>
    <w:p w:rsidR="003C260B" w:rsidRPr="00F076ED" w:rsidRDefault="003C260B" w:rsidP="003C260B">
      <w:pPr>
        <w:rPr>
          <w:rFonts w:ascii="Times New Roman" w:eastAsia="Calibri" w:hAnsi="Times New Roman"/>
          <w:sz w:val="28"/>
          <w:szCs w:val="28"/>
          <w:lang w:eastAsia="en-US"/>
        </w:rPr>
      </w:pPr>
    </w:p>
    <w:tbl>
      <w:tblPr>
        <w:tblW w:w="9923" w:type="dxa"/>
        <w:tblInd w:w="108" w:type="dxa"/>
        <w:tblLayout w:type="fixed"/>
        <w:tblLook w:val="04A0" w:firstRow="1" w:lastRow="0" w:firstColumn="1" w:lastColumn="0" w:noHBand="0" w:noVBand="1"/>
      </w:tblPr>
      <w:tblGrid>
        <w:gridCol w:w="9923"/>
      </w:tblGrid>
      <w:tr w:rsidR="003C260B" w:rsidRPr="00953714" w:rsidTr="003C260B">
        <w:trPr>
          <w:trHeight w:val="473"/>
        </w:trPr>
        <w:tc>
          <w:tcPr>
            <w:tcW w:w="9923" w:type="dxa"/>
            <w:vAlign w:val="center"/>
          </w:tcPr>
          <w:p w:rsidR="003C260B" w:rsidRPr="00F11305" w:rsidRDefault="003C260B" w:rsidP="003C260B">
            <w:pPr>
              <w:tabs>
                <w:tab w:val="left" w:pos="142"/>
                <w:tab w:val="left" w:pos="9214"/>
                <w:tab w:val="left" w:pos="9356"/>
                <w:tab w:val="left" w:pos="10065"/>
              </w:tabs>
              <w:contextualSpacing/>
              <w:rPr>
                <w:rFonts w:ascii="Times New Roman" w:hAnsi="Times New Roman"/>
                <w:sz w:val="22"/>
                <w:szCs w:val="22"/>
                <w:u w:val="single"/>
                <w:lang w:eastAsia="en-US"/>
              </w:rPr>
            </w:pPr>
            <w:r w:rsidRPr="00F076ED">
              <w:rPr>
                <w:rFonts w:ascii="Times New Roman" w:hAnsi="Times New Roman"/>
                <w:sz w:val="22"/>
                <w:szCs w:val="22"/>
                <w:lang w:eastAsia="en-US"/>
              </w:rPr>
              <w:t>Депонент</w:t>
            </w:r>
            <w:r w:rsidR="004A3967" w:rsidRPr="002E3B38">
              <w:rPr>
                <w:rFonts w:ascii="Times New Roman" w:hAnsi="Times New Roman"/>
                <w:sz w:val="22"/>
                <w:szCs w:val="22"/>
                <w:lang w:eastAsia="en-US"/>
              </w:rPr>
              <w:t xml:space="preserve"> </w:t>
            </w:r>
            <w:r w:rsidRPr="00592BD9">
              <w:rPr>
                <w:rFonts w:ascii="Times New Roman" w:hAnsi="Times New Roman"/>
                <w:sz w:val="22"/>
                <w:szCs w:val="22"/>
                <w:u w:val="single"/>
                <w:lang w:eastAsia="en-US"/>
              </w:rPr>
              <w:t>_____________________________________________________________________________</w:t>
            </w:r>
            <w:r w:rsidR="004A3967" w:rsidRPr="00592BD9">
              <w:rPr>
                <w:rFonts w:ascii="Times New Roman" w:hAnsi="Times New Roman"/>
                <w:sz w:val="22"/>
                <w:szCs w:val="22"/>
                <w:u w:val="single"/>
                <w:lang w:eastAsia="en-US"/>
              </w:rPr>
              <w:t xml:space="preserve"> </w:t>
            </w:r>
            <w:r w:rsidRPr="00F11305">
              <w:rPr>
                <w:rFonts w:ascii="Times New Roman" w:hAnsi="Times New Roman"/>
                <w:sz w:val="22"/>
                <w:szCs w:val="22"/>
                <w:u w:val="single"/>
                <w:lang w:eastAsia="en-US"/>
              </w:rPr>
              <w:t xml:space="preserve"> </w:t>
            </w:r>
          </w:p>
        </w:tc>
      </w:tr>
      <w:tr w:rsidR="003C260B" w:rsidRPr="00953714" w:rsidTr="003C260B">
        <w:trPr>
          <w:trHeight w:val="477"/>
        </w:trPr>
        <w:tc>
          <w:tcPr>
            <w:tcW w:w="9923" w:type="dxa"/>
          </w:tcPr>
          <w:p w:rsidR="003C260B" w:rsidRPr="00953714" w:rsidRDefault="003C260B" w:rsidP="003C260B">
            <w:pPr>
              <w:tabs>
                <w:tab w:val="left" w:pos="142"/>
                <w:tab w:val="left" w:pos="7005"/>
                <w:tab w:val="left" w:pos="10065"/>
              </w:tabs>
              <w:contextualSpacing/>
              <w:rPr>
                <w:rFonts w:ascii="Times New Roman" w:hAnsi="Times New Roman"/>
                <w:sz w:val="22"/>
                <w:szCs w:val="22"/>
                <w:lang w:eastAsia="en-US"/>
              </w:rPr>
            </w:pPr>
          </w:p>
          <w:p w:rsidR="003C260B" w:rsidRPr="00953714" w:rsidRDefault="003C260B" w:rsidP="003C260B">
            <w:pPr>
              <w:tabs>
                <w:tab w:val="left" w:pos="142"/>
                <w:tab w:val="left" w:pos="7005"/>
                <w:tab w:val="left" w:pos="10065"/>
              </w:tabs>
              <w:contextualSpacing/>
              <w:rPr>
                <w:rFonts w:ascii="Times New Roman" w:hAnsi="Times New Roman"/>
                <w:sz w:val="22"/>
                <w:szCs w:val="22"/>
                <w:lang w:eastAsia="en-US"/>
              </w:rPr>
            </w:pPr>
            <w:r w:rsidRPr="00953714">
              <w:rPr>
                <w:rFonts w:ascii="Times New Roman" w:hAnsi="Times New Roman"/>
                <w:sz w:val="22"/>
                <w:szCs w:val="22"/>
                <w:lang w:eastAsia="en-US"/>
              </w:rPr>
              <w:t>________________/______________________/</w:t>
            </w:r>
            <w:r w:rsidR="004A3967" w:rsidRPr="00953714">
              <w:rPr>
                <w:rFonts w:ascii="Times New Roman" w:hAnsi="Times New Roman"/>
                <w:sz w:val="22"/>
                <w:szCs w:val="22"/>
                <w:lang w:eastAsia="en-US"/>
              </w:rPr>
              <w:t xml:space="preserve">        </w:t>
            </w:r>
            <w:r w:rsidRPr="00953714">
              <w:rPr>
                <w:rFonts w:ascii="Times New Roman CYR" w:hAnsi="Times New Roman CYR"/>
              </w:rPr>
              <w:t>Дата заполнения ______</w:t>
            </w:r>
            <w:r w:rsidRPr="00953714">
              <w:rPr>
                <w:rFonts w:ascii="Times New Roman CYR" w:hAnsi="Times New Roman CYR"/>
                <w:lang w:val="en-US"/>
              </w:rPr>
              <w:t>/</w:t>
            </w:r>
            <w:r w:rsidRPr="00953714">
              <w:rPr>
                <w:rFonts w:ascii="Times New Roman CYR" w:hAnsi="Times New Roman CYR"/>
              </w:rPr>
              <w:t>_____</w:t>
            </w:r>
            <w:r w:rsidRPr="00953714">
              <w:rPr>
                <w:rFonts w:ascii="Times New Roman CYR" w:hAnsi="Times New Roman CYR"/>
                <w:lang w:val="en-US"/>
              </w:rPr>
              <w:t>/</w:t>
            </w:r>
            <w:r w:rsidRPr="00953714">
              <w:rPr>
                <w:rFonts w:ascii="Times New Roman CYR" w:hAnsi="Times New Roman CYR"/>
              </w:rPr>
              <w:t>______ г.</w:t>
            </w:r>
          </w:p>
          <w:p w:rsidR="003C260B" w:rsidRPr="00953714" w:rsidRDefault="003C260B" w:rsidP="003C260B">
            <w:pPr>
              <w:tabs>
                <w:tab w:val="left" w:pos="142"/>
                <w:tab w:val="left" w:pos="9214"/>
                <w:tab w:val="left" w:pos="9356"/>
                <w:tab w:val="left" w:pos="10065"/>
              </w:tabs>
              <w:contextualSpacing/>
              <w:rPr>
                <w:rFonts w:ascii="Times New Roman" w:hAnsi="Times New Roman"/>
                <w:sz w:val="22"/>
                <w:szCs w:val="22"/>
                <w:lang w:eastAsia="en-US"/>
              </w:rPr>
            </w:pPr>
          </w:p>
        </w:tc>
      </w:tr>
    </w:tbl>
    <w:p w:rsidR="003C260B" w:rsidRPr="00953714" w:rsidRDefault="003C260B" w:rsidP="003C260B">
      <w:pPr>
        <w:rPr>
          <w:rFonts w:ascii="Times New Roman" w:hAnsi="Times New Roman"/>
        </w:rPr>
      </w:pPr>
      <w:r w:rsidRPr="00953714">
        <w:rPr>
          <w:rFonts w:ascii="Times New Roman" w:hAnsi="Times New Roman"/>
        </w:rPr>
        <w:tab/>
      </w:r>
      <w:r w:rsidRPr="00953714">
        <w:rPr>
          <w:rFonts w:ascii="Times New Roman" w:hAnsi="Times New Roman"/>
          <w:lang w:eastAsia="en-US"/>
        </w:rPr>
        <w:t>м.п.</w:t>
      </w:r>
    </w:p>
    <w:p w:rsidR="003C260B" w:rsidRPr="00953714" w:rsidRDefault="003C260B" w:rsidP="003C260B">
      <w:pPr>
        <w:tabs>
          <w:tab w:val="left" w:pos="5103"/>
        </w:tabs>
        <w:jc w:val="both"/>
        <w:rPr>
          <w:rFonts w:ascii="Times New Roman CYR" w:hAnsi="Times New Roman CYR"/>
          <w:sz w:val="22"/>
        </w:rPr>
      </w:pPr>
    </w:p>
    <w:tbl>
      <w:tblPr>
        <w:tblpPr w:leftFromText="180" w:rightFromText="180" w:vertAnchor="text" w:horzAnchor="margin" w:tblpXSpec="right" w:tblpY="12"/>
        <w:tblW w:w="4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tblGrid>
      <w:tr w:rsidR="003C260B" w:rsidRPr="00953714" w:rsidTr="003C260B">
        <w:tc>
          <w:tcPr>
            <w:tcW w:w="4752" w:type="dxa"/>
            <w:shd w:val="clear" w:color="auto" w:fill="auto"/>
          </w:tcPr>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Принял __________________________________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Дата приема______________________________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Время приема ____________________________</w:t>
            </w:r>
          </w:p>
          <w:p w:rsidR="003C260B" w:rsidRPr="00953714" w:rsidRDefault="003C260B" w:rsidP="003C260B">
            <w:pPr>
              <w:spacing w:before="120"/>
              <w:jc w:val="both"/>
              <w:rPr>
                <w:rFonts w:ascii="Times New Roman CYR" w:hAnsi="Times New Roman CYR"/>
                <w:sz w:val="22"/>
              </w:rPr>
            </w:pPr>
            <w:r w:rsidRPr="00953714">
              <w:rPr>
                <w:rFonts w:ascii="Times New Roman CYR" w:hAnsi="Times New Roman CYR"/>
                <w:sz w:val="22"/>
              </w:rPr>
              <w:t>Рег. номер _______________________________</w:t>
            </w:r>
          </w:p>
          <w:p w:rsidR="003C260B" w:rsidRPr="00953714" w:rsidRDefault="003C260B" w:rsidP="003C260B">
            <w:pPr>
              <w:spacing w:before="120"/>
              <w:jc w:val="center"/>
              <w:rPr>
                <w:rFonts w:ascii="Times New Roman CYR" w:hAnsi="Times New Roman CYR"/>
                <w:sz w:val="22"/>
                <w:u w:val="single"/>
              </w:rPr>
            </w:pPr>
            <w:r w:rsidRPr="00953714">
              <w:rPr>
                <w:rFonts w:ascii="Times New Roman CYR" w:hAnsi="Times New Roman CYR"/>
                <w:sz w:val="22"/>
              </w:rPr>
              <w:t>(заполняется сотрудником депозитария)</w:t>
            </w:r>
          </w:p>
        </w:tc>
      </w:tr>
    </w:tbl>
    <w:p w:rsidR="003C260B" w:rsidRPr="00953714" w:rsidRDefault="003C260B" w:rsidP="003C260B">
      <w:pPr>
        <w:rPr>
          <w:rFonts w:ascii="Times New Roman" w:hAnsi="Times New Roman"/>
        </w:rPr>
      </w:pPr>
    </w:p>
    <w:p w:rsidR="003C260B" w:rsidRPr="00953714" w:rsidRDefault="003C260B" w:rsidP="003C260B">
      <w:pPr>
        <w:jc w:val="center"/>
        <w:rPr>
          <w:rFonts w:ascii="Calibri" w:eastAsia="Calibri" w:hAnsi="Calibri"/>
          <w:sz w:val="22"/>
          <w:szCs w:val="22"/>
          <w:lang w:eastAsia="en-US"/>
        </w:rPr>
      </w:pPr>
    </w:p>
    <w:p w:rsidR="003C260B" w:rsidRPr="00953714" w:rsidRDefault="003C260B" w:rsidP="003C260B">
      <w:pPr>
        <w:jc w:val="center"/>
        <w:rPr>
          <w:rFonts w:ascii="Calibri" w:eastAsia="Calibri" w:hAnsi="Calibri"/>
          <w:sz w:val="22"/>
          <w:szCs w:val="22"/>
          <w:lang w:eastAsia="en-US"/>
        </w:rPr>
      </w:pPr>
    </w:p>
    <w:p w:rsidR="003C260B" w:rsidRPr="00953714" w:rsidRDefault="003C260B" w:rsidP="003C260B">
      <w:pPr>
        <w:jc w:val="center"/>
        <w:rPr>
          <w:rFonts w:ascii="Calibri" w:eastAsia="Calibri" w:hAnsi="Calibri"/>
          <w:sz w:val="22"/>
          <w:szCs w:val="22"/>
          <w:lang w:eastAsia="en-US"/>
        </w:rPr>
      </w:pPr>
    </w:p>
    <w:p w:rsidR="003C260B" w:rsidRPr="00953714" w:rsidRDefault="003C260B" w:rsidP="003C260B">
      <w:pPr>
        <w:jc w:val="center"/>
        <w:rPr>
          <w:rFonts w:ascii="Calibri" w:eastAsia="Calibri" w:hAnsi="Calibri"/>
          <w:sz w:val="22"/>
          <w:szCs w:val="22"/>
          <w:lang w:eastAsia="en-US"/>
        </w:rPr>
      </w:pPr>
    </w:p>
    <w:p w:rsidR="003C260B" w:rsidRPr="00953714" w:rsidRDefault="003C260B" w:rsidP="003C260B">
      <w:pPr>
        <w:jc w:val="center"/>
        <w:rPr>
          <w:rFonts w:ascii="Calibri" w:eastAsia="Calibri" w:hAnsi="Calibri"/>
          <w:sz w:val="22"/>
          <w:szCs w:val="22"/>
          <w:lang w:eastAsia="en-US"/>
        </w:rPr>
      </w:pPr>
    </w:p>
    <w:p w:rsidR="003C260B" w:rsidRPr="006F08DD" w:rsidRDefault="003C260B" w:rsidP="00E208C7">
      <w:pPr>
        <w:jc w:val="center"/>
        <w:rPr>
          <w:rFonts w:ascii="Calibri" w:eastAsia="Calibri" w:hAnsi="Calibri"/>
          <w:sz w:val="22"/>
          <w:szCs w:val="22"/>
          <w:lang w:eastAsia="en-US"/>
        </w:rPr>
      </w:pPr>
      <w:r w:rsidRPr="00953714">
        <w:rPr>
          <w:rFonts w:ascii="Calibri" w:eastAsia="Calibri" w:hAnsi="Calibri"/>
          <w:sz w:val="22"/>
          <w:szCs w:val="22"/>
          <w:lang w:eastAsia="en-US"/>
        </w:rPr>
        <w:br w:type="page"/>
      </w:r>
      <w:r w:rsidR="007B14F8">
        <w:rPr>
          <w:rFonts w:ascii="Calibri" w:eastAsia="Calibri" w:hAnsi="Calibri"/>
          <w:noProof/>
          <w:sz w:val="22"/>
          <w:szCs w:val="22"/>
        </w:rPr>
        <w:drawing>
          <wp:inline distT="0" distB="0" distL="0" distR="0">
            <wp:extent cx="2062480" cy="4038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2480" cy="40386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9571"/>
      </w:tblGrid>
      <w:tr w:rsidR="003C260B" w:rsidRPr="00953714" w:rsidTr="003C260B">
        <w:trPr>
          <w:jc w:val="center"/>
        </w:trPr>
        <w:tc>
          <w:tcPr>
            <w:tcW w:w="9571" w:type="dxa"/>
          </w:tcPr>
          <w:p w:rsidR="003C260B" w:rsidRPr="006F08DD" w:rsidRDefault="003C260B" w:rsidP="00E208C7">
            <w:pPr>
              <w:jc w:val="center"/>
              <w:rPr>
                <w:rFonts w:ascii="Times New Roman" w:hAnsi="Times New Roman"/>
                <w:b/>
                <w:sz w:val="22"/>
                <w:szCs w:val="22"/>
              </w:rPr>
            </w:pPr>
            <w:r w:rsidRPr="006F08DD">
              <w:rPr>
                <w:rFonts w:ascii="Times New Roman" w:hAnsi="Times New Roman"/>
                <w:b/>
                <w:sz w:val="22"/>
                <w:szCs w:val="22"/>
              </w:rPr>
              <w:t>ООО Банк «Аверс» (Депозитарий)</w:t>
            </w:r>
          </w:p>
          <w:p w:rsidR="003C260B" w:rsidRPr="000B6F0B" w:rsidRDefault="003C260B" w:rsidP="00E208C7">
            <w:pPr>
              <w:widowControl w:val="0"/>
              <w:jc w:val="center"/>
              <w:rPr>
                <w:rFonts w:ascii="Times New Roman" w:hAnsi="Times New Roman"/>
                <w:i/>
                <w:iCs/>
                <w:sz w:val="16"/>
                <w:szCs w:val="16"/>
              </w:rPr>
            </w:pPr>
            <w:r w:rsidRPr="006F08DD">
              <w:rPr>
                <w:rFonts w:ascii="Times New Roman" w:hAnsi="Times New Roman"/>
                <w:i/>
                <w:iCs/>
                <w:sz w:val="16"/>
                <w:szCs w:val="16"/>
              </w:rPr>
              <w:t>Лицензия на осуще</w:t>
            </w:r>
            <w:r w:rsidRPr="000B6F0B">
              <w:rPr>
                <w:rFonts w:ascii="Times New Roman" w:hAnsi="Times New Roman"/>
                <w:i/>
                <w:iCs/>
                <w:sz w:val="16"/>
                <w:szCs w:val="16"/>
              </w:rPr>
              <w:t xml:space="preserve">ствление депозитарной деятельности № 016-10479-000100 от 16.08.2007г., </w:t>
            </w:r>
          </w:p>
          <w:p w:rsidR="003C260B" w:rsidRPr="00294BFD" w:rsidRDefault="003C260B" w:rsidP="00E208C7">
            <w:pPr>
              <w:jc w:val="center"/>
              <w:rPr>
                <w:rFonts w:ascii="Times New Roman" w:hAnsi="Times New Roman"/>
                <w:i/>
                <w:iCs/>
                <w:sz w:val="16"/>
                <w:szCs w:val="16"/>
              </w:rPr>
            </w:pPr>
            <w:r w:rsidRPr="00294BFD">
              <w:rPr>
                <w:rFonts w:ascii="Times New Roman" w:hAnsi="Times New Roman"/>
                <w:i/>
                <w:iCs/>
                <w:sz w:val="16"/>
                <w:szCs w:val="16"/>
              </w:rPr>
              <w:t xml:space="preserve">выдана </w:t>
            </w:r>
            <w:r w:rsidR="00E60FB3" w:rsidRPr="00294BFD">
              <w:rPr>
                <w:rFonts w:ascii="Times New Roman" w:hAnsi="Times New Roman"/>
                <w:i/>
                <w:iCs/>
                <w:sz w:val="16"/>
                <w:szCs w:val="16"/>
              </w:rPr>
              <w:t>Центральным Банком Российской Федерации (Банком России)</w:t>
            </w:r>
          </w:p>
        </w:tc>
      </w:tr>
    </w:tbl>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 xml:space="preserve">Место нахождения: 420111, г.Казань, ул.Мусы Джалиля, 3 </w:t>
      </w:r>
    </w:p>
    <w:p w:rsidR="003C260B" w:rsidRPr="00953714" w:rsidRDefault="003C260B" w:rsidP="003C260B">
      <w:pPr>
        <w:widowControl w:val="0"/>
        <w:jc w:val="center"/>
        <w:rPr>
          <w:rFonts w:ascii="Times New Roman" w:hAnsi="Times New Roman"/>
          <w:i/>
          <w:sz w:val="16"/>
        </w:rPr>
      </w:pPr>
      <w:r w:rsidRPr="00953714">
        <w:rPr>
          <w:rFonts w:ascii="Times New Roman" w:hAnsi="Times New Roman"/>
          <w:i/>
          <w:sz w:val="16"/>
        </w:rPr>
        <w:t>Почтовый адрес: 420111, г.Казань, ул.Мусы Джалиля, 3</w:t>
      </w:r>
      <w:r w:rsidR="004A3967" w:rsidRPr="00953714">
        <w:rPr>
          <w:rFonts w:ascii="Times New Roman" w:hAnsi="Times New Roman"/>
          <w:i/>
          <w:sz w:val="16"/>
        </w:rPr>
        <w:t xml:space="preserve">, </w:t>
      </w:r>
      <w:r w:rsidRPr="00953714">
        <w:rPr>
          <w:rFonts w:ascii="Times New Roman" w:hAnsi="Times New Roman"/>
          <w:i/>
          <w:sz w:val="16"/>
        </w:rPr>
        <w:t>тел. (843) 5-672-633, фак</w:t>
      </w:r>
      <w:r w:rsidRPr="00953714">
        <w:rPr>
          <w:rFonts w:ascii="Times New Roman" w:hAnsi="Times New Roman"/>
          <w:i/>
          <w:sz w:val="16"/>
          <w:lang w:val="en-US"/>
        </w:rPr>
        <w:t>c</w:t>
      </w:r>
      <w:r w:rsidRPr="00953714">
        <w:rPr>
          <w:rFonts w:ascii="Times New Roman" w:hAnsi="Times New Roman"/>
          <w:i/>
          <w:sz w:val="16"/>
        </w:rPr>
        <w:t xml:space="preserve"> (843) 5-672-670.</w:t>
      </w:r>
    </w:p>
    <w:p w:rsidR="003C260B" w:rsidRPr="009A565F" w:rsidRDefault="003C260B" w:rsidP="00E208C7">
      <w:pPr>
        <w:pStyle w:val="5"/>
        <w:ind w:right="0"/>
      </w:pPr>
      <w:bookmarkStart w:id="424" w:name="_Ref480812499"/>
      <w:r w:rsidRPr="00953714">
        <w:t>Форма К-</w:t>
      </w:r>
      <w:r w:rsidRPr="009A565F">
        <w:t>1</w:t>
      </w:r>
      <w:r w:rsidR="00335FA7" w:rsidRPr="009A565F">
        <w:t>8</w:t>
      </w:r>
      <w:bookmarkEnd w:id="424"/>
    </w:p>
    <w:p w:rsidR="003C260B" w:rsidRPr="00C0524A" w:rsidRDefault="003C260B" w:rsidP="00A47495"/>
    <w:p w:rsidR="003C260B" w:rsidRPr="00837C96" w:rsidRDefault="003C260B" w:rsidP="00A47495">
      <w:pPr>
        <w:jc w:val="center"/>
        <w:rPr>
          <w:rFonts w:ascii="Times New Roman" w:hAnsi="Times New Roman"/>
          <w:b/>
          <w:sz w:val="24"/>
          <w:szCs w:val="24"/>
        </w:rPr>
      </w:pPr>
      <w:r w:rsidRPr="00837C96">
        <w:rPr>
          <w:rFonts w:ascii="Times New Roman" w:hAnsi="Times New Roman"/>
          <w:b/>
          <w:sz w:val="24"/>
          <w:szCs w:val="24"/>
        </w:rPr>
        <w:t>АКТ</w:t>
      </w:r>
    </w:p>
    <w:p w:rsidR="003C260B" w:rsidRPr="00D929BB" w:rsidRDefault="003C260B" w:rsidP="00A47495">
      <w:pPr>
        <w:jc w:val="center"/>
      </w:pPr>
      <w:r w:rsidRPr="00D2643A">
        <w:rPr>
          <w:rFonts w:ascii="Times New Roman" w:hAnsi="Times New Roman"/>
          <w:b/>
          <w:sz w:val="24"/>
          <w:szCs w:val="24"/>
        </w:rPr>
        <w:t>ПРИЕМА-ПЕРЕДАЧИ ЦЕННЫХ БУМАГ</w:t>
      </w:r>
    </w:p>
    <w:p w:rsidR="003C260B" w:rsidRPr="006B5320" w:rsidRDefault="003C260B" w:rsidP="00A47495"/>
    <w:p w:rsidR="00A47495" w:rsidRPr="006B5320" w:rsidRDefault="00A47495" w:rsidP="00A47495"/>
    <w:p w:rsidR="003C260B" w:rsidRPr="006B5320" w:rsidRDefault="003C260B" w:rsidP="00A47495"/>
    <w:tbl>
      <w:tblPr>
        <w:tblW w:w="0" w:type="auto"/>
        <w:tblLook w:val="04A0" w:firstRow="1" w:lastRow="0" w:firstColumn="1" w:lastColumn="0" w:noHBand="0" w:noVBand="1"/>
      </w:tblPr>
      <w:tblGrid>
        <w:gridCol w:w="5210"/>
        <w:gridCol w:w="5211"/>
      </w:tblGrid>
      <w:tr w:rsidR="003C260B" w:rsidRPr="00953714" w:rsidTr="004B5D81">
        <w:tc>
          <w:tcPr>
            <w:tcW w:w="5210" w:type="dxa"/>
            <w:shd w:val="clear" w:color="auto" w:fill="auto"/>
          </w:tcPr>
          <w:p w:rsidR="003C260B" w:rsidRPr="006B5320" w:rsidRDefault="003C260B" w:rsidP="003C260B">
            <w:pPr>
              <w:rPr>
                <w:rFonts w:ascii="Times New Roman" w:hAnsi="Times New Roman"/>
              </w:rPr>
            </w:pPr>
            <w:r w:rsidRPr="006B5320">
              <w:rPr>
                <w:rFonts w:ascii="Times New Roman" w:hAnsi="Times New Roman"/>
              </w:rPr>
              <w:t>г. Казань</w:t>
            </w:r>
          </w:p>
        </w:tc>
        <w:tc>
          <w:tcPr>
            <w:tcW w:w="5211" w:type="dxa"/>
            <w:shd w:val="clear" w:color="auto" w:fill="auto"/>
          </w:tcPr>
          <w:p w:rsidR="003C260B" w:rsidRPr="00C46FD3" w:rsidRDefault="003C260B" w:rsidP="004B5D81">
            <w:pPr>
              <w:jc w:val="right"/>
              <w:rPr>
                <w:rFonts w:ascii="Times New Roman" w:hAnsi="Times New Roman"/>
              </w:rPr>
            </w:pPr>
            <w:r w:rsidRPr="006B5320">
              <w:rPr>
                <w:rFonts w:ascii="Times New Roman" w:hAnsi="Times New Roman"/>
              </w:rPr>
              <w:t>«___»__________20___</w:t>
            </w:r>
            <w:r w:rsidRPr="00C46FD3">
              <w:rPr>
                <w:rFonts w:ascii="Times New Roman" w:hAnsi="Times New Roman"/>
              </w:rPr>
              <w:t>г.</w:t>
            </w:r>
          </w:p>
        </w:tc>
      </w:tr>
    </w:tbl>
    <w:p w:rsidR="003C260B" w:rsidRPr="00953714" w:rsidRDefault="003C260B" w:rsidP="00A47495"/>
    <w:p w:rsidR="003C260B" w:rsidRPr="00953714" w:rsidRDefault="003C260B" w:rsidP="003C260B">
      <w:pP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Настоящим актом подтверждается, что в соответствии с _____________________________ ООО Банк «Аверс» именуемое далее «Банк», в лице ___________________________, действующей(ая) на основании ___________________________, передал (принял), а ____________________________, именуемый(ая) далее «Депонент», в лице _____________________________, действующего на основании __________________________, принял (передал) следующие ценные бумаги________________:</w:t>
      </w:r>
    </w:p>
    <w:p w:rsidR="003C260B" w:rsidRPr="00953714" w:rsidRDefault="003C260B" w:rsidP="003C260B">
      <w:pPr>
        <w:rPr>
          <w:rFonts w:ascii="Times New Roman" w:hAnsi="Times New Roman"/>
          <w:sz w:val="22"/>
          <w:szCs w:val="22"/>
        </w:rPr>
      </w:pPr>
    </w:p>
    <w:tbl>
      <w:tblPr>
        <w:tblW w:w="963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05"/>
        <w:gridCol w:w="1321"/>
        <w:gridCol w:w="1503"/>
        <w:gridCol w:w="1521"/>
        <w:gridCol w:w="1269"/>
        <w:gridCol w:w="1193"/>
        <w:gridCol w:w="1000"/>
      </w:tblGrid>
      <w:tr w:rsidR="003C260B" w:rsidRPr="00953714" w:rsidTr="003C260B">
        <w:trPr>
          <w:trHeight w:val="360"/>
        </w:trPr>
        <w:tc>
          <w:tcPr>
            <w:tcW w:w="426"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w:t>
            </w:r>
          </w:p>
        </w:tc>
        <w:tc>
          <w:tcPr>
            <w:tcW w:w="1584"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Ценные бумаги</w:t>
            </w:r>
          </w:p>
        </w:tc>
        <w:tc>
          <w:tcPr>
            <w:tcW w:w="1509"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Серия, Номер</w:t>
            </w:r>
          </w:p>
        </w:tc>
        <w:tc>
          <w:tcPr>
            <w:tcW w:w="1558"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Дата составления</w:t>
            </w:r>
          </w:p>
        </w:tc>
        <w:tc>
          <w:tcPr>
            <w:tcW w:w="1701"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Номинал (руб.)</w:t>
            </w:r>
          </w:p>
        </w:tc>
        <w:tc>
          <w:tcPr>
            <w:tcW w:w="1417"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Дата оплаты</w:t>
            </w:r>
          </w:p>
        </w:tc>
        <w:tc>
          <w:tcPr>
            <w:tcW w:w="1276"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Место платежа</w:t>
            </w:r>
          </w:p>
        </w:tc>
        <w:tc>
          <w:tcPr>
            <w:tcW w:w="1000" w:type="dxa"/>
          </w:tcPr>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 годовых</w:t>
            </w:r>
          </w:p>
        </w:tc>
      </w:tr>
      <w:tr w:rsidR="003C260B" w:rsidRPr="00953714" w:rsidTr="003C260B">
        <w:trPr>
          <w:trHeight w:val="360"/>
        </w:trPr>
        <w:tc>
          <w:tcPr>
            <w:tcW w:w="426" w:type="dxa"/>
          </w:tcPr>
          <w:p w:rsidR="003C260B" w:rsidRPr="00953714" w:rsidRDefault="003C260B" w:rsidP="003C260B">
            <w:pPr>
              <w:rPr>
                <w:rFonts w:ascii="Times New Roman" w:hAnsi="Times New Roman"/>
                <w:sz w:val="22"/>
                <w:szCs w:val="22"/>
              </w:rPr>
            </w:pPr>
          </w:p>
        </w:tc>
        <w:tc>
          <w:tcPr>
            <w:tcW w:w="1584" w:type="dxa"/>
          </w:tcPr>
          <w:p w:rsidR="003C260B" w:rsidRPr="00953714" w:rsidRDefault="003C260B" w:rsidP="003C260B">
            <w:pPr>
              <w:rPr>
                <w:rFonts w:ascii="Times New Roman" w:hAnsi="Times New Roman"/>
                <w:sz w:val="22"/>
                <w:szCs w:val="22"/>
              </w:rPr>
            </w:pPr>
          </w:p>
        </w:tc>
        <w:tc>
          <w:tcPr>
            <w:tcW w:w="1509" w:type="dxa"/>
          </w:tcPr>
          <w:p w:rsidR="003C260B" w:rsidRPr="00953714" w:rsidRDefault="003C260B" w:rsidP="003C260B">
            <w:pPr>
              <w:rPr>
                <w:rFonts w:ascii="Times New Roman" w:hAnsi="Times New Roman"/>
                <w:sz w:val="22"/>
                <w:szCs w:val="22"/>
              </w:rPr>
            </w:pPr>
          </w:p>
        </w:tc>
        <w:tc>
          <w:tcPr>
            <w:tcW w:w="1558" w:type="dxa"/>
          </w:tcPr>
          <w:p w:rsidR="003C260B" w:rsidRPr="00953714" w:rsidRDefault="003C260B" w:rsidP="003C260B">
            <w:pPr>
              <w:rPr>
                <w:rFonts w:ascii="Times New Roman" w:hAnsi="Times New Roman"/>
                <w:sz w:val="22"/>
                <w:szCs w:val="22"/>
              </w:rPr>
            </w:pPr>
          </w:p>
        </w:tc>
        <w:tc>
          <w:tcPr>
            <w:tcW w:w="1701" w:type="dxa"/>
          </w:tcPr>
          <w:p w:rsidR="003C260B" w:rsidRPr="00953714" w:rsidRDefault="003C260B" w:rsidP="003C260B">
            <w:pPr>
              <w:rPr>
                <w:rFonts w:ascii="Times New Roman" w:hAnsi="Times New Roman"/>
                <w:sz w:val="22"/>
                <w:szCs w:val="22"/>
              </w:rPr>
            </w:pPr>
          </w:p>
        </w:tc>
        <w:tc>
          <w:tcPr>
            <w:tcW w:w="1417" w:type="dxa"/>
          </w:tcPr>
          <w:p w:rsidR="003C260B" w:rsidRPr="00953714" w:rsidRDefault="003C260B" w:rsidP="003C260B">
            <w:pPr>
              <w:rPr>
                <w:rFonts w:ascii="Times New Roman" w:hAnsi="Times New Roman"/>
                <w:sz w:val="22"/>
                <w:szCs w:val="22"/>
              </w:rPr>
            </w:pPr>
          </w:p>
        </w:tc>
        <w:tc>
          <w:tcPr>
            <w:tcW w:w="1276" w:type="dxa"/>
          </w:tcPr>
          <w:p w:rsidR="003C260B" w:rsidRPr="00953714" w:rsidRDefault="003C260B" w:rsidP="003C260B">
            <w:pPr>
              <w:rPr>
                <w:rFonts w:ascii="Times New Roman" w:hAnsi="Times New Roman"/>
                <w:sz w:val="22"/>
                <w:szCs w:val="22"/>
              </w:rPr>
            </w:pPr>
          </w:p>
        </w:tc>
        <w:tc>
          <w:tcPr>
            <w:tcW w:w="1000" w:type="dxa"/>
          </w:tcPr>
          <w:p w:rsidR="003C260B" w:rsidRPr="00953714" w:rsidRDefault="003C260B" w:rsidP="003C260B">
            <w:pPr>
              <w:rPr>
                <w:rFonts w:ascii="Times New Roman" w:hAnsi="Times New Roman"/>
                <w:sz w:val="22"/>
                <w:szCs w:val="22"/>
              </w:rPr>
            </w:pPr>
          </w:p>
        </w:tc>
      </w:tr>
    </w:tbl>
    <w:p w:rsidR="003C260B" w:rsidRPr="00953714" w:rsidRDefault="003C260B" w:rsidP="003C260B">
      <w:pP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Итого: _ (____) шт. на общую сумму по номиналу _______________ (___________) рублей ____ копеек.</w:t>
      </w: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Примечание:________________________________________________________________________________</w:t>
      </w: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953714">
        <w:rPr>
          <w:rFonts w:ascii="Times New Roman" w:hAnsi="Times New Roman"/>
          <w:sz w:val="22"/>
          <w:szCs w:val="22"/>
        </w:rPr>
        <w:t>Настоящий акт составлен в двух экземплярах, каждый их которых имеет одинаковую юридическую силу.</w:t>
      </w: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p>
    <w:p w:rsidR="003C260B" w:rsidRPr="00953714" w:rsidRDefault="003C260B" w:rsidP="003C260B">
      <w:pPr>
        <w:jc w:val="center"/>
        <w:rPr>
          <w:rFonts w:ascii="Times New Roman" w:hAnsi="Times New Roman"/>
          <w:sz w:val="22"/>
          <w:szCs w:val="22"/>
        </w:rPr>
      </w:pPr>
      <w:r w:rsidRPr="00953714">
        <w:rPr>
          <w:rFonts w:ascii="Times New Roman" w:hAnsi="Times New Roman"/>
          <w:sz w:val="22"/>
          <w:szCs w:val="22"/>
        </w:rPr>
        <w:t>ПОДПИСИ СТОРОН:</w:t>
      </w:r>
    </w:p>
    <w:p w:rsidR="003C260B" w:rsidRPr="00953714" w:rsidRDefault="003C260B" w:rsidP="003C260B">
      <w:pPr>
        <w:jc w:val="center"/>
        <w:rPr>
          <w:rFonts w:ascii="Times New Roman" w:hAnsi="Times New Roman"/>
          <w:sz w:val="22"/>
          <w:szCs w:val="22"/>
        </w:rPr>
      </w:pPr>
    </w:p>
    <w:tbl>
      <w:tblPr>
        <w:tblW w:w="0" w:type="auto"/>
        <w:tblLook w:val="04A0" w:firstRow="1" w:lastRow="0" w:firstColumn="1" w:lastColumn="0" w:noHBand="0" w:noVBand="1"/>
      </w:tblPr>
      <w:tblGrid>
        <w:gridCol w:w="5210"/>
        <w:gridCol w:w="5211"/>
      </w:tblGrid>
      <w:tr w:rsidR="003C260B" w:rsidRPr="00953714" w:rsidTr="004B5D81">
        <w:tc>
          <w:tcPr>
            <w:tcW w:w="5210" w:type="dxa"/>
            <w:shd w:val="clear" w:color="auto" w:fill="auto"/>
          </w:tcPr>
          <w:p w:rsidR="003C260B" w:rsidRPr="00953714" w:rsidRDefault="003C260B" w:rsidP="004B5D81">
            <w:pPr>
              <w:jc w:val="center"/>
              <w:rPr>
                <w:rFonts w:ascii="Times New Roman" w:hAnsi="Times New Roman"/>
              </w:rPr>
            </w:pPr>
            <w:r w:rsidRPr="00953714">
              <w:rPr>
                <w:rFonts w:ascii="Times New Roman" w:hAnsi="Times New Roman"/>
              </w:rPr>
              <w:t>ПЕРЕДАЛ:</w:t>
            </w:r>
          </w:p>
        </w:tc>
        <w:tc>
          <w:tcPr>
            <w:tcW w:w="5211" w:type="dxa"/>
            <w:shd w:val="clear" w:color="auto" w:fill="auto"/>
          </w:tcPr>
          <w:p w:rsidR="003C260B" w:rsidRPr="00953714" w:rsidRDefault="003C260B" w:rsidP="004B5D81">
            <w:pPr>
              <w:jc w:val="center"/>
              <w:rPr>
                <w:rFonts w:ascii="Times New Roman" w:hAnsi="Times New Roman"/>
              </w:rPr>
            </w:pPr>
            <w:r w:rsidRPr="00953714">
              <w:rPr>
                <w:rFonts w:ascii="Times New Roman" w:hAnsi="Times New Roman"/>
              </w:rPr>
              <w:t>ПРИНЯЛ:</w:t>
            </w:r>
          </w:p>
        </w:tc>
      </w:tr>
      <w:tr w:rsidR="003C260B" w:rsidRPr="00953714" w:rsidTr="004B5D81">
        <w:tc>
          <w:tcPr>
            <w:tcW w:w="5210" w:type="dxa"/>
            <w:shd w:val="clear" w:color="auto" w:fill="auto"/>
          </w:tcPr>
          <w:p w:rsidR="003C260B" w:rsidRPr="00953714" w:rsidRDefault="003C260B" w:rsidP="004B5D81">
            <w:pPr>
              <w:jc w:val="center"/>
              <w:rPr>
                <w:rFonts w:ascii="Times New Roman" w:hAnsi="Times New Roman"/>
              </w:rPr>
            </w:pPr>
          </w:p>
          <w:p w:rsidR="003C260B" w:rsidRPr="00953714" w:rsidRDefault="003C260B" w:rsidP="004B5D81">
            <w:pPr>
              <w:jc w:val="center"/>
              <w:rPr>
                <w:rFonts w:ascii="Times New Roman" w:hAnsi="Times New Roman"/>
              </w:rPr>
            </w:pPr>
            <w:r w:rsidRPr="00953714">
              <w:rPr>
                <w:rFonts w:ascii="Times New Roman" w:hAnsi="Times New Roman"/>
              </w:rPr>
              <w:t>______________________________</w:t>
            </w:r>
          </w:p>
        </w:tc>
        <w:tc>
          <w:tcPr>
            <w:tcW w:w="5211" w:type="dxa"/>
            <w:shd w:val="clear" w:color="auto" w:fill="auto"/>
          </w:tcPr>
          <w:p w:rsidR="003C260B" w:rsidRPr="00953714" w:rsidRDefault="003C260B" w:rsidP="004B5D81">
            <w:pPr>
              <w:jc w:val="center"/>
              <w:rPr>
                <w:rFonts w:ascii="Times New Roman" w:hAnsi="Times New Roman"/>
              </w:rPr>
            </w:pPr>
          </w:p>
          <w:p w:rsidR="003C260B" w:rsidRPr="00953714" w:rsidRDefault="003C260B" w:rsidP="004B5D81">
            <w:pPr>
              <w:jc w:val="center"/>
              <w:rPr>
                <w:rFonts w:ascii="Times New Roman" w:hAnsi="Times New Roman"/>
              </w:rPr>
            </w:pPr>
            <w:r w:rsidRPr="00953714">
              <w:rPr>
                <w:rFonts w:ascii="Times New Roman" w:hAnsi="Times New Roman"/>
              </w:rPr>
              <w:t>______________________________</w:t>
            </w:r>
          </w:p>
        </w:tc>
      </w:tr>
      <w:tr w:rsidR="003C260B" w:rsidRPr="00953714" w:rsidTr="004B5D81">
        <w:tc>
          <w:tcPr>
            <w:tcW w:w="5210" w:type="dxa"/>
            <w:shd w:val="clear" w:color="auto" w:fill="auto"/>
          </w:tcPr>
          <w:p w:rsidR="003C260B" w:rsidRPr="00953714" w:rsidRDefault="003C260B" w:rsidP="004B5D81">
            <w:pPr>
              <w:jc w:val="center"/>
              <w:rPr>
                <w:rFonts w:ascii="Times New Roman" w:hAnsi="Times New Roman"/>
              </w:rPr>
            </w:pPr>
          </w:p>
          <w:p w:rsidR="003C260B" w:rsidRPr="00953714" w:rsidRDefault="003C260B" w:rsidP="004B5D81">
            <w:pPr>
              <w:jc w:val="center"/>
              <w:rPr>
                <w:rFonts w:ascii="Times New Roman" w:hAnsi="Times New Roman"/>
                <w:sz w:val="16"/>
                <w:szCs w:val="16"/>
              </w:rPr>
            </w:pPr>
            <w:r w:rsidRPr="00953714">
              <w:rPr>
                <w:rFonts w:ascii="Times New Roman" w:hAnsi="Times New Roman"/>
              </w:rPr>
              <w:t>_____________/_________________________/</w:t>
            </w:r>
            <w:r w:rsidR="004A3967" w:rsidRPr="00953714">
              <w:rPr>
                <w:rFonts w:ascii="Times New Roman" w:hAnsi="Times New Roman"/>
                <w:sz w:val="16"/>
                <w:szCs w:val="16"/>
              </w:rPr>
              <w:t xml:space="preserve"> </w:t>
            </w:r>
          </w:p>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подпись</w:t>
            </w:r>
            <w:r w:rsidR="004A3967" w:rsidRPr="00953714">
              <w:rPr>
                <w:rFonts w:ascii="Times New Roman" w:hAnsi="Times New Roman"/>
                <w:sz w:val="16"/>
                <w:szCs w:val="16"/>
              </w:rPr>
              <w:t xml:space="preserve">      </w:t>
            </w:r>
            <w:r w:rsidRPr="00953714">
              <w:rPr>
                <w:rFonts w:ascii="Times New Roman" w:hAnsi="Times New Roman"/>
                <w:sz w:val="16"/>
                <w:szCs w:val="16"/>
              </w:rPr>
              <w:t xml:space="preserve"> расшифровка подписи</w:t>
            </w:r>
          </w:p>
          <w:p w:rsidR="003C260B" w:rsidRPr="00953714" w:rsidRDefault="003C260B" w:rsidP="003C260B">
            <w:pPr>
              <w:rPr>
                <w:rFonts w:ascii="Times New Roman" w:hAnsi="Times New Roman"/>
              </w:rPr>
            </w:pPr>
            <w:r w:rsidRPr="00953714">
              <w:rPr>
                <w:rFonts w:ascii="Times New Roman" w:hAnsi="Times New Roman"/>
                <w:sz w:val="16"/>
                <w:szCs w:val="16"/>
              </w:rPr>
              <w:t>М.П.</w:t>
            </w:r>
          </w:p>
        </w:tc>
        <w:tc>
          <w:tcPr>
            <w:tcW w:w="5211" w:type="dxa"/>
            <w:shd w:val="clear" w:color="auto" w:fill="auto"/>
          </w:tcPr>
          <w:p w:rsidR="003C260B" w:rsidRPr="00953714" w:rsidRDefault="003C260B" w:rsidP="004B5D81">
            <w:pPr>
              <w:jc w:val="center"/>
              <w:rPr>
                <w:rFonts w:ascii="Times New Roman" w:hAnsi="Times New Roman"/>
              </w:rPr>
            </w:pPr>
          </w:p>
          <w:p w:rsidR="003C260B" w:rsidRPr="00953714" w:rsidRDefault="003C260B" w:rsidP="004B5D81">
            <w:pPr>
              <w:jc w:val="center"/>
              <w:rPr>
                <w:rFonts w:ascii="Times New Roman" w:hAnsi="Times New Roman"/>
                <w:sz w:val="16"/>
                <w:szCs w:val="16"/>
              </w:rPr>
            </w:pPr>
            <w:r w:rsidRPr="00953714">
              <w:rPr>
                <w:rFonts w:ascii="Times New Roman" w:hAnsi="Times New Roman"/>
              </w:rPr>
              <w:t>_____________/_________________________/</w:t>
            </w:r>
            <w:r w:rsidR="004A3967" w:rsidRPr="00953714">
              <w:rPr>
                <w:rFonts w:ascii="Times New Roman" w:hAnsi="Times New Roman"/>
                <w:sz w:val="16"/>
                <w:szCs w:val="16"/>
              </w:rPr>
              <w:t xml:space="preserve"> </w:t>
            </w:r>
          </w:p>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подпись</w:t>
            </w:r>
            <w:r w:rsidR="004A3967" w:rsidRPr="00953714">
              <w:rPr>
                <w:rFonts w:ascii="Times New Roman" w:hAnsi="Times New Roman"/>
                <w:sz w:val="16"/>
                <w:szCs w:val="16"/>
              </w:rPr>
              <w:t xml:space="preserve">      </w:t>
            </w:r>
            <w:r w:rsidRPr="00953714">
              <w:rPr>
                <w:rFonts w:ascii="Times New Roman" w:hAnsi="Times New Roman"/>
                <w:sz w:val="16"/>
                <w:szCs w:val="16"/>
              </w:rPr>
              <w:t xml:space="preserve"> расшифровка подписи</w:t>
            </w:r>
          </w:p>
          <w:p w:rsidR="003C260B" w:rsidRPr="00953714" w:rsidRDefault="003C260B" w:rsidP="003C260B">
            <w:pPr>
              <w:rPr>
                <w:rFonts w:ascii="Times New Roman" w:hAnsi="Times New Roman"/>
              </w:rPr>
            </w:pPr>
            <w:r w:rsidRPr="00953714">
              <w:rPr>
                <w:rFonts w:ascii="Times New Roman" w:hAnsi="Times New Roman"/>
                <w:sz w:val="16"/>
                <w:szCs w:val="16"/>
              </w:rPr>
              <w:t>М.П.</w:t>
            </w:r>
          </w:p>
        </w:tc>
      </w:tr>
    </w:tbl>
    <w:p w:rsidR="003C260B" w:rsidRPr="00953714" w:rsidRDefault="003C260B" w:rsidP="003C260B">
      <w:pPr>
        <w:jc w:val="center"/>
        <w:rPr>
          <w:rFonts w:ascii="Times New Roman" w:hAnsi="Times New Roman"/>
          <w:sz w:val="22"/>
          <w:szCs w:val="22"/>
        </w:rPr>
      </w:pPr>
    </w:p>
    <w:p w:rsidR="003C260B" w:rsidRPr="00953714" w:rsidRDefault="003C260B" w:rsidP="003C260B">
      <w:pPr>
        <w:jc w:val="both"/>
        <w:rPr>
          <w:rFonts w:ascii="Times New Roman" w:hAnsi="Times New Roman"/>
          <w:sz w:val="18"/>
          <w:szCs w:val="24"/>
        </w:rPr>
      </w:pPr>
    </w:p>
    <w:p w:rsidR="003C260B" w:rsidRPr="009A565F" w:rsidRDefault="003C260B" w:rsidP="00E208C7">
      <w:pPr>
        <w:pStyle w:val="5"/>
        <w:ind w:right="0"/>
      </w:pPr>
      <w:r w:rsidRPr="00953714">
        <w:rPr>
          <w:rFonts w:ascii="Calibri" w:eastAsia="Calibri" w:hAnsi="Calibri"/>
          <w:sz w:val="22"/>
          <w:szCs w:val="22"/>
          <w:lang w:eastAsia="en-US"/>
        </w:rPr>
        <w:br w:type="page"/>
      </w:r>
      <w:r w:rsidRPr="00953714">
        <w:t>Форма К-1</w:t>
      </w:r>
      <w:r w:rsidR="00335FA7" w:rsidRPr="009A565F">
        <w:t>9</w:t>
      </w:r>
    </w:p>
    <w:p w:rsidR="003C260B" w:rsidRPr="00C0524A" w:rsidRDefault="003C260B" w:rsidP="00E208C7"/>
    <w:p w:rsidR="003C260B" w:rsidRPr="00D2643A" w:rsidRDefault="003C260B" w:rsidP="00E208C7">
      <w:pPr>
        <w:jc w:val="center"/>
        <w:rPr>
          <w:rFonts w:ascii="Times New Roman" w:hAnsi="Times New Roman"/>
          <w:b/>
          <w:i/>
          <w:sz w:val="24"/>
        </w:rPr>
      </w:pPr>
      <w:r w:rsidRPr="00837C96">
        <w:rPr>
          <w:rFonts w:ascii="Times New Roman" w:hAnsi="Times New Roman"/>
          <w:b/>
          <w:sz w:val="24"/>
        </w:rPr>
        <w:t>ДОВЕРЕННОСТЬ №</w:t>
      </w:r>
      <w:r w:rsidRPr="00D2643A">
        <w:rPr>
          <w:rFonts w:ascii="Times New Roman" w:hAnsi="Times New Roman"/>
          <w:b/>
          <w:i/>
          <w:sz w:val="24"/>
        </w:rPr>
        <w:t>__</w:t>
      </w:r>
    </w:p>
    <w:p w:rsidR="003C260B" w:rsidRPr="00D929BB" w:rsidRDefault="003C260B" w:rsidP="00E208C7">
      <w:pPr>
        <w:jc w:val="center"/>
      </w:pPr>
    </w:p>
    <w:p w:rsidR="003C260B" w:rsidRPr="006B5320" w:rsidRDefault="003C260B" w:rsidP="00E208C7">
      <w:pPr>
        <w:jc w:val="center"/>
        <w:rPr>
          <w:rFonts w:ascii="Times New Roman" w:hAnsi="Times New Roman"/>
          <w:b/>
          <w:i/>
          <w:sz w:val="24"/>
        </w:rPr>
      </w:pPr>
      <w:r w:rsidRPr="006B5320">
        <w:rPr>
          <w:rFonts w:ascii="Times New Roman" w:hAnsi="Times New Roman"/>
          <w:b/>
          <w:i/>
          <w:sz w:val="24"/>
        </w:rPr>
        <w:t>на прием/передачу документов</w:t>
      </w:r>
    </w:p>
    <w:p w:rsidR="003C260B" w:rsidRPr="006B5320" w:rsidRDefault="003C260B" w:rsidP="003C260B">
      <w:pPr>
        <w:jc w:val="center"/>
        <w:rPr>
          <w:rFonts w:ascii="Times New Roman" w:hAnsi="Times New Roman"/>
          <w:b/>
          <w:i/>
          <w:sz w:val="24"/>
        </w:rPr>
      </w:pPr>
    </w:p>
    <w:tbl>
      <w:tblPr>
        <w:tblW w:w="9724" w:type="dxa"/>
        <w:tblInd w:w="392" w:type="dxa"/>
        <w:tblLook w:val="04A0" w:firstRow="1" w:lastRow="0" w:firstColumn="1" w:lastColumn="0" w:noHBand="0" w:noVBand="1"/>
      </w:tblPr>
      <w:tblGrid>
        <w:gridCol w:w="3750"/>
        <w:gridCol w:w="5974"/>
      </w:tblGrid>
      <w:tr w:rsidR="003C260B" w:rsidRPr="00953714" w:rsidTr="004B5D81">
        <w:trPr>
          <w:trHeight w:val="540"/>
        </w:trPr>
        <w:tc>
          <w:tcPr>
            <w:tcW w:w="3750" w:type="dxa"/>
            <w:shd w:val="clear" w:color="auto" w:fill="auto"/>
          </w:tcPr>
          <w:p w:rsidR="003C260B" w:rsidRPr="006B5320" w:rsidRDefault="003C260B" w:rsidP="003C260B">
            <w:pPr>
              <w:rPr>
                <w:rFonts w:ascii="Times New Roman" w:hAnsi="Times New Roman"/>
                <w:b/>
                <w:i/>
                <w:sz w:val="24"/>
              </w:rPr>
            </w:pPr>
            <w:r w:rsidRPr="006B5320">
              <w:rPr>
                <w:rFonts w:ascii="Times New Roman" w:hAnsi="Times New Roman"/>
                <w:b/>
                <w:i/>
                <w:sz w:val="24"/>
              </w:rPr>
              <w:t>г. Казань</w:t>
            </w:r>
          </w:p>
        </w:tc>
        <w:tc>
          <w:tcPr>
            <w:tcW w:w="5974" w:type="dxa"/>
            <w:shd w:val="clear" w:color="auto" w:fill="auto"/>
          </w:tcPr>
          <w:p w:rsidR="003C260B" w:rsidRPr="006B5320" w:rsidRDefault="003C260B" w:rsidP="004B5D81">
            <w:pPr>
              <w:jc w:val="right"/>
              <w:rPr>
                <w:rFonts w:ascii="Times New Roman" w:hAnsi="Times New Roman"/>
                <w:b/>
                <w:i/>
                <w:sz w:val="24"/>
              </w:rPr>
            </w:pPr>
            <w:r w:rsidRPr="006B5320">
              <w:rPr>
                <w:rFonts w:ascii="Times New Roman" w:hAnsi="Times New Roman"/>
                <w:b/>
                <w:i/>
                <w:sz w:val="24"/>
              </w:rPr>
              <w:t>Доверенность выдана «___» ________________ 20___г.</w:t>
            </w:r>
          </w:p>
        </w:tc>
      </w:tr>
    </w:tbl>
    <w:p w:rsidR="003C260B" w:rsidRPr="00953714" w:rsidRDefault="003C260B" w:rsidP="003C260B">
      <w:pPr>
        <w:rPr>
          <w:rFonts w:ascii="Times New Roman" w:hAnsi="Times New Roman"/>
          <w:i/>
          <w:sz w:val="24"/>
        </w:rPr>
      </w:pPr>
    </w:p>
    <w:tbl>
      <w:tblPr>
        <w:tblW w:w="9775" w:type="dxa"/>
        <w:jc w:val="center"/>
        <w:tblInd w:w="391" w:type="dxa"/>
        <w:tblLayout w:type="fixed"/>
        <w:tblLook w:val="0000" w:firstRow="0" w:lastRow="0" w:firstColumn="0" w:lastColumn="0" w:noHBand="0" w:noVBand="0"/>
      </w:tblPr>
      <w:tblGrid>
        <w:gridCol w:w="771"/>
        <w:gridCol w:w="284"/>
        <w:gridCol w:w="567"/>
        <w:gridCol w:w="1417"/>
        <w:gridCol w:w="142"/>
        <w:gridCol w:w="237"/>
        <w:gridCol w:w="330"/>
        <w:gridCol w:w="1869"/>
        <w:gridCol w:w="824"/>
        <w:gridCol w:w="3258"/>
        <w:gridCol w:w="76"/>
      </w:tblGrid>
      <w:tr w:rsidR="003C260B" w:rsidRPr="00953714" w:rsidTr="003C260B">
        <w:trPr>
          <w:gridAfter w:val="1"/>
          <w:wAfter w:w="76" w:type="dxa"/>
          <w:trHeight w:val="400"/>
          <w:jc w:val="center"/>
        </w:trPr>
        <w:tc>
          <w:tcPr>
            <w:tcW w:w="9699" w:type="dxa"/>
            <w:gridSpan w:val="10"/>
            <w:tcBorders>
              <w:top w:val="nil"/>
              <w:left w:val="nil"/>
              <w:bottom w:val="single" w:sz="6" w:space="0" w:color="auto"/>
              <w:right w:val="nil"/>
            </w:tcBorders>
            <w:tcMar>
              <w:left w:w="28" w:type="dxa"/>
              <w:right w:w="28" w:type="dxa"/>
            </w:tcMar>
          </w:tcPr>
          <w:p w:rsidR="003C260B" w:rsidRPr="00953714" w:rsidRDefault="003C260B" w:rsidP="003C260B">
            <w:pPr>
              <w:jc w:val="center"/>
              <w:rPr>
                <w:rFonts w:ascii="Times New Roman" w:hAnsi="Times New Roman"/>
                <w:b/>
                <w:spacing w:val="-20"/>
                <w:sz w:val="24"/>
                <w:szCs w:val="24"/>
              </w:rPr>
            </w:pPr>
          </w:p>
        </w:tc>
      </w:tr>
      <w:tr w:rsidR="003C260B" w:rsidRPr="00953714" w:rsidTr="003C260B">
        <w:trPr>
          <w:gridAfter w:val="1"/>
          <w:wAfter w:w="76" w:type="dxa"/>
          <w:trHeight w:val="300"/>
          <w:jc w:val="center"/>
        </w:trPr>
        <w:tc>
          <w:tcPr>
            <w:tcW w:w="9699" w:type="dxa"/>
            <w:gridSpan w:val="10"/>
            <w:tcMar>
              <w:left w:w="28" w:type="dxa"/>
              <w:right w:w="28" w:type="dxa"/>
            </w:tcMar>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 полное наименование депонента )</w:t>
            </w:r>
            <w:r w:rsidR="004A3967" w:rsidRPr="00953714">
              <w:rPr>
                <w:rFonts w:ascii="Times New Roman" w:hAnsi="Times New Roman"/>
                <w:i/>
                <w:sz w:val="14"/>
                <w:szCs w:val="14"/>
              </w:rPr>
              <w:t xml:space="preserve">            </w:t>
            </w:r>
          </w:p>
        </w:tc>
      </w:tr>
      <w:tr w:rsidR="003C260B" w:rsidRPr="00953714" w:rsidTr="003C260B">
        <w:trPr>
          <w:trHeight w:hRule="exact" w:val="300"/>
          <w:jc w:val="center"/>
        </w:trPr>
        <w:tc>
          <w:tcPr>
            <w:tcW w:w="771" w:type="dxa"/>
            <w:tcMar>
              <w:left w:w="28" w:type="dxa"/>
              <w:right w:w="28" w:type="dxa"/>
            </w:tcMar>
          </w:tcPr>
          <w:p w:rsidR="003C260B" w:rsidRPr="00953714" w:rsidRDefault="003C260B" w:rsidP="003C260B">
            <w:pPr>
              <w:ind w:right="-108"/>
              <w:rPr>
                <w:rFonts w:ascii="Times New Roman" w:hAnsi="Times New Roman"/>
                <w:sz w:val="22"/>
                <w:szCs w:val="24"/>
              </w:rPr>
            </w:pPr>
            <w:r w:rsidRPr="00953714">
              <w:rPr>
                <w:rFonts w:ascii="Times New Roman" w:hAnsi="Times New Roman"/>
                <w:sz w:val="22"/>
              </w:rPr>
              <w:t>в лице</w:t>
            </w:r>
          </w:p>
        </w:tc>
        <w:tc>
          <w:tcPr>
            <w:tcW w:w="8928" w:type="dxa"/>
            <w:gridSpan w:val="9"/>
            <w:tcBorders>
              <w:top w:val="nil"/>
              <w:left w:val="nil"/>
              <w:bottom w:val="single" w:sz="6" w:space="0" w:color="auto"/>
              <w:right w:val="nil"/>
            </w:tcBorders>
            <w:tcMar>
              <w:left w:w="28" w:type="dxa"/>
              <w:right w:w="28" w:type="dxa"/>
            </w:tcMar>
          </w:tcPr>
          <w:p w:rsidR="003C260B" w:rsidRPr="00953714" w:rsidRDefault="003C260B" w:rsidP="003C260B">
            <w:pPr>
              <w:tabs>
                <w:tab w:val="left" w:pos="6375"/>
              </w:tabs>
              <w:rPr>
                <w:rFonts w:ascii="Times New Roman" w:hAnsi="Times New Roman"/>
                <w:spacing w:val="-20"/>
                <w:sz w:val="24"/>
                <w:szCs w:val="24"/>
              </w:rPr>
            </w:pPr>
            <w:r w:rsidRPr="00953714">
              <w:rPr>
                <w:rFonts w:ascii="Times New Roman" w:hAnsi="Times New Roman"/>
                <w:spacing w:val="-20"/>
                <w:sz w:val="24"/>
                <w:szCs w:val="24"/>
              </w:rPr>
              <w:tab/>
            </w:r>
          </w:p>
        </w:tc>
        <w:tc>
          <w:tcPr>
            <w:tcW w:w="76" w:type="dxa"/>
            <w:tcMar>
              <w:left w:w="28" w:type="dxa"/>
              <w:right w:w="28" w:type="dxa"/>
            </w:tcMar>
            <w:vAlign w:val="bottom"/>
          </w:tcPr>
          <w:p w:rsidR="003C260B" w:rsidRPr="00953714" w:rsidRDefault="003C260B" w:rsidP="003C260B">
            <w:pPr>
              <w:tabs>
                <w:tab w:val="left" w:pos="708"/>
                <w:tab w:val="center" w:pos="4677"/>
                <w:tab w:val="right" w:pos="9355"/>
              </w:tabs>
              <w:rPr>
                <w:rFonts w:ascii="Times New Roman" w:hAnsi="Times New Roman"/>
                <w:sz w:val="24"/>
              </w:rPr>
            </w:pPr>
            <w:r w:rsidRPr="00953714">
              <w:rPr>
                <w:rFonts w:ascii="Times New Roman" w:hAnsi="Times New Roman"/>
                <w:sz w:val="24"/>
              </w:rPr>
              <w:t>,</w:t>
            </w:r>
          </w:p>
        </w:tc>
      </w:tr>
      <w:tr w:rsidR="003C260B" w:rsidRPr="00953714" w:rsidTr="003C260B">
        <w:trPr>
          <w:gridAfter w:val="1"/>
          <w:wAfter w:w="76" w:type="dxa"/>
          <w:trHeight w:val="240"/>
          <w:jc w:val="center"/>
        </w:trPr>
        <w:tc>
          <w:tcPr>
            <w:tcW w:w="9699" w:type="dxa"/>
            <w:gridSpan w:val="10"/>
            <w:tcMar>
              <w:left w:w="28" w:type="dxa"/>
              <w:right w:w="28" w:type="dxa"/>
            </w:tcMar>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(должность, Ф.И.О.)</w:t>
            </w:r>
          </w:p>
        </w:tc>
      </w:tr>
      <w:tr w:rsidR="003C260B" w:rsidRPr="00953714" w:rsidTr="003C260B">
        <w:trPr>
          <w:gridAfter w:val="1"/>
          <w:wAfter w:w="76" w:type="dxa"/>
          <w:trHeight w:hRule="exact" w:val="300"/>
          <w:jc w:val="center"/>
        </w:trPr>
        <w:tc>
          <w:tcPr>
            <w:tcW w:w="3181" w:type="dxa"/>
            <w:gridSpan w:val="5"/>
            <w:tcMar>
              <w:left w:w="28" w:type="dxa"/>
              <w:right w:w="28" w:type="dxa"/>
            </w:tcMar>
          </w:tcPr>
          <w:p w:rsidR="003C260B" w:rsidRPr="00953714" w:rsidRDefault="003C260B" w:rsidP="003C260B">
            <w:pPr>
              <w:ind w:right="-108"/>
              <w:rPr>
                <w:rFonts w:ascii="Times New Roman" w:hAnsi="Times New Roman"/>
                <w:sz w:val="22"/>
                <w:szCs w:val="24"/>
              </w:rPr>
            </w:pPr>
            <w:r w:rsidRPr="00953714">
              <w:rPr>
                <w:rFonts w:ascii="Times New Roman" w:hAnsi="Times New Roman"/>
                <w:sz w:val="22"/>
              </w:rPr>
              <w:t xml:space="preserve">Действующего(ей) на основании </w:t>
            </w:r>
          </w:p>
        </w:tc>
        <w:tc>
          <w:tcPr>
            <w:tcW w:w="6518" w:type="dxa"/>
            <w:gridSpan w:val="5"/>
            <w:tcBorders>
              <w:top w:val="nil"/>
              <w:left w:val="nil"/>
              <w:bottom w:val="single" w:sz="6" w:space="0" w:color="auto"/>
              <w:right w:val="nil"/>
            </w:tcBorders>
            <w:tcMar>
              <w:left w:w="28" w:type="dxa"/>
              <w:right w:w="28" w:type="dxa"/>
            </w:tcMar>
          </w:tcPr>
          <w:p w:rsidR="003C260B" w:rsidRPr="00953714" w:rsidRDefault="003C260B" w:rsidP="003C260B">
            <w:pPr>
              <w:ind w:right="425"/>
              <w:jc w:val="center"/>
              <w:rPr>
                <w:rFonts w:ascii="Times New Roman" w:hAnsi="Times New Roman"/>
                <w:b/>
                <w:sz w:val="24"/>
                <w:szCs w:val="24"/>
              </w:rPr>
            </w:pPr>
          </w:p>
        </w:tc>
      </w:tr>
      <w:tr w:rsidR="003C260B" w:rsidRPr="00953714" w:rsidTr="003C260B">
        <w:trPr>
          <w:gridAfter w:val="1"/>
          <w:wAfter w:w="76" w:type="dxa"/>
          <w:trHeight w:hRule="exact" w:val="240"/>
          <w:jc w:val="center"/>
        </w:trPr>
        <w:tc>
          <w:tcPr>
            <w:tcW w:w="3181" w:type="dxa"/>
            <w:gridSpan w:val="5"/>
            <w:tcMar>
              <w:left w:w="28" w:type="dxa"/>
              <w:right w:w="28" w:type="dxa"/>
            </w:tcMar>
          </w:tcPr>
          <w:p w:rsidR="003C260B" w:rsidRPr="00953714" w:rsidRDefault="003C260B" w:rsidP="003C260B">
            <w:pPr>
              <w:ind w:right="425"/>
              <w:rPr>
                <w:rFonts w:ascii="Times New Roman" w:hAnsi="Times New Roman"/>
                <w:sz w:val="16"/>
                <w:szCs w:val="24"/>
              </w:rPr>
            </w:pPr>
          </w:p>
        </w:tc>
        <w:tc>
          <w:tcPr>
            <w:tcW w:w="6518" w:type="dxa"/>
            <w:gridSpan w:val="5"/>
            <w:tcMar>
              <w:left w:w="28" w:type="dxa"/>
              <w:right w:w="28" w:type="dxa"/>
            </w:tcMar>
          </w:tcPr>
          <w:p w:rsidR="003C260B" w:rsidRPr="00953714" w:rsidRDefault="003C260B" w:rsidP="003C260B">
            <w:pPr>
              <w:ind w:right="425"/>
              <w:jc w:val="center"/>
              <w:rPr>
                <w:rFonts w:ascii="Times New Roman" w:hAnsi="Times New Roman"/>
                <w:i/>
                <w:sz w:val="16"/>
                <w:szCs w:val="24"/>
              </w:rPr>
            </w:pPr>
          </w:p>
        </w:tc>
      </w:tr>
      <w:tr w:rsidR="003C260B" w:rsidRPr="00953714" w:rsidTr="003C260B">
        <w:trPr>
          <w:gridAfter w:val="1"/>
          <w:wAfter w:w="76" w:type="dxa"/>
          <w:trHeight w:hRule="exact" w:val="300"/>
          <w:jc w:val="center"/>
        </w:trPr>
        <w:tc>
          <w:tcPr>
            <w:tcW w:w="1055" w:type="dxa"/>
            <w:gridSpan w:val="2"/>
            <w:tcMar>
              <w:left w:w="28" w:type="dxa"/>
              <w:right w:w="28" w:type="dxa"/>
            </w:tcMar>
          </w:tcPr>
          <w:p w:rsidR="003C260B" w:rsidRPr="00953714" w:rsidRDefault="003C260B" w:rsidP="003C260B">
            <w:pPr>
              <w:ind w:right="-108"/>
              <w:rPr>
                <w:rFonts w:ascii="Times New Roman" w:hAnsi="Times New Roman" w:cs="Arial"/>
                <w:sz w:val="24"/>
                <w:szCs w:val="24"/>
              </w:rPr>
            </w:pPr>
            <w:r w:rsidRPr="00953714">
              <w:rPr>
                <w:rFonts w:ascii="Times New Roman" w:hAnsi="Times New Roman"/>
                <w:sz w:val="22"/>
              </w:rPr>
              <w:t>Доверяе</w:t>
            </w:r>
            <w:r w:rsidRPr="00953714">
              <w:rPr>
                <w:rFonts w:ascii="Times New Roman" w:hAnsi="Times New Roman" w:cs="Arial"/>
                <w:sz w:val="24"/>
              </w:rPr>
              <w:t>т</w:t>
            </w:r>
          </w:p>
        </w:tc>
        <w:tc>
          <w:tcPr>
            <w:tcW w:w="8644" w:type="dxa"/>
            <w:gridSpan w:val="8"/>
            <w:tcBorders>
              <w:top w:val="nil"/>
              <w:left w:val="nil"/>
              <w:bottom w:val="single" w:sz="6" w:space="0" w:color="auto"/>
              <w:right w:val="nil"/>
            </w:tcBorders>
            <w:tcMar>
              <w:left w:w="28" w:type="dxa"/>
              <w:right w:w="28" w:type="dxa"/>
            </w:tcMar>
          </w:tcPr>
          <w:p w:rsidR="003C260B" w:rsidRPr="00953714" w:rsidRDefault="003C260B" w:rsidP="003C260B">
            <w:pPr>
              <w:ind w:right="-142"/>
              <w:rPr>
                <w:rFonts w:ascii="Times New Roman" w:hAnsi="Times New Roman" w:cs="Arial"/>
                <w:b/>
                <w:spacing w:val="-20"/>
                <w:sz w:val="24"/>
                <w:szCs w:val="24"/>
              </w:rPr>
            </w:pPr>
          </w:p>
        </w:tc>
      </w:tr>
      <w:tr w:rsidR="003C260B" w:rsidRPr="00953714" w:rsidTr="003C260B">
        <w:trPr>
          <w:gridAfter w:val="1"/>
          <w:wAfter w:w="76" w:type="dxa"/>
          <w:trHeight w:hRule="exact" w:val="279"/>
          <w:jc w:val="center"/>
        </w:trPr>
        <w:tc>
          <w:tcPr>
            <w:tcW w:w="1055" w:type="dxa"/>
            <w:gridSpan w:val="2"/>
            <w:tcMar>
              <w:left w:w="28" w:type="dxa"/>
              <w:right w:w="28" w:type="dxa"/>
            </w:tcMar>
          </w:tcPr>
          <w:p w:rsidR="003C260B" w:rsidRPr="00953714" w:rsidRDefault="003C260B" w:rsidP="003C260B">
            <w:pPr>
              <w:ind w:right="-108"/>
              <w:rPr>
                <w:rFonts w:ascii="Times New Roman" w:hAnsi="Times New Roman" w:cs="Arial"/>
                <w:sz w:val="24"/>
              </w:rPr>
            </w:pPr>
          </w:p>
        </w:tc>
        <w:tc>
          <w:tcPr>
            <w:tcW w:w="8644" w:type="dxa"/>
            <w:gridSpan w:val="8"/>
            <w:tcBorders>
              <w:top w:val="single" w:sz="6" w:space="0" w:color="auto"/>
              <w:left w:val="nil"/>
              <w:right w:val="nil"/>
            </w:tcBorders>
            <w:tcMar>
              <w:left w:w="28" w:type="dxa"/>
              <w:right w:w="28" w:type="dxa"/>
            </w:tcMar>
          </w:tcPr>
          <w:p w:rsidR="003C260B" w:rsidRPr="00953714" w:rsidRDefault="003C260B" w:rsidP="003C260B">
            <w:pPr>
              <w:ind w:right="-142"/>
              <w:jc w:val="center"/>
              <w:rPr>
                <w:rFonts w:ascii="Times New Roman" w:hAnsi="Times New Roman" w:cs="Arial"/>
                <w:bCs/>
                <w:spacing w:val="-20"/>
                <w:sz w:val="14"/>
                <w:szCs w:val="14"/>
              </w:rPr>
            </w:pPr>
            <w:r w:rsidRPr="00953714">
              <w:rPr>
                <w:rFonts w:ascii="Times New Roman" w:hAnsi="Times New Roman" w:cs="Arial"/>
                <w:bCs/>
                <w:spacing w:val="-20"/>
                <w:sz w:val="14"/>
                <w:szCs w:val="14"/>
              </w:rPr>
              <w:t>(</w:t>
            </w:r>
            <w:r w:rsidRPr="00953714">
              <w:rPr>
                <w:rFonts w:ascii="Times New Roman" w:hAnsi="Times New Roman" w:cs="Arial"/>
                <w:i/>
                <w:sz w:val="14"/>
                <w:szCs w:val="14"/>
              </w:rPr>
              <w:t>должность, Ф.И.О.)</w:t>
            </w:r>
          </w:p>
        </w:tc>
      </w:tr>
      <w:tr w:rsidR="003C260B" w:rsidRPr="00953714" w:rsidTr="003C260B">
        <w:trPr>
          <w:gridAfter w:val="1"/>
          <w:wAfter w:w="76" w:type="dxa"/>
          <w:trHeight w:val="345"/>
          <w:jc w:val="center"/>
        </w:trPr>
        <w:tc>
          <w:tcPr>
            <w:tcW w:w="3039" w:type="dxa"/>
            <w:gridSpan w:val="4"/>
            <w:tcMar>
              <w:left w:w="28" w:type="dxa"/>
              <w:right w:w="28" w:type="dxa"/>
            </w:tcMar>
          </w:tcPr>
          <w:p w:rsidR="003C260B" w:rsidRPr="00953714" w:rsidRDefault="003C260B" w:rsidP="003C260B">
            <w:pPr>
              <w:rPr>
                <w:rFonts w:ascii="Times New Roman" w:hAnsi="Times New Roman"/>
                <w:sz w:val="22"/>
                <w:szCs w:val="24"/>
              </w:rPr>
            </w:pPr>
            <w:r w:rsidRPr="00953714">
              <w:rPr>
                <w:rFonts w:ascii="Times New Roman" w:hAnsi="Times New Roman"/>
                <w:sz w:val="22"/>
              </w:rPr>
              <w:t xml:space="preserve">Проживающему(ей) по адресу: </w:t>
            </w:r>
          </w:p>
        </w:tc>
        <w:tc>
          <w:tcPr>
            <w:tcW w:w="6660" w:type="dxa"/>
            <w:gridSpan w:val="6"/>
            <w:tcBorders>
              <w:bottom w:val="single" w:sz="6" w:space="0" w:color="auto"/>
            </w:tcBorders>
            <w:tcMar>
              <w:left w:w="28" w:type="dxa"/>
              <w:right w:w="28" w:type="dxa"/>
            </w:tcMar>
          </w:tcPr>
          <w:p w:rsidR="003C260B" w:rsidRPr="00953714" w:rsidRDefault="003C260B" w:rsidP="003C260B">
            <w:pPr>
              <w:rPr>
                <w:rFonts w:ascii="Times New Roman" w:hAnsi="Times New Roman"/>
                <w:i/>
                <w:sz w:val="24"/>
                <w:szCs w:val="24"/>
              </w:rPr>
            </w:pPr>
          </w:p>
        </w:tc>
      </w:tr>
      <w:tr w:rsidR="003C260B" w:rsidRPr="00953714" w:rsidTr="003C260B">
        <w:trPr>
          <w:gridAfter w:val="1"/>
          <w:wAfter w:w="76" w:type="dxa"/>
          <w:trHeight w:val="345"/>
          <w:jc w:val="center"/>
        </w:trPr>
        <w:tc>
          <w:tcPr>
            <w:tcW w:w="9699" w:type="dxa"/>
            <w:gridSpan w:val="10"/>
            <w:tcBorders>
              <w:bottom w:val="single" w:sz="6" w:space="0" w:color="auto"/>
            </w:tcBorders>
            <w:tcMar>
              <w:left w:w="28" w:type="dxa"/>
              <w:right w:w="28" w:type="dxa"/>
            </w:tcMar>
          </w:tcPr>
          <w:p w:rsidR="003C260B" w:rsidRPr="00953714" w:rsidRDefault="003C260B" w:rsidP="003C260B">
            <w:pPr>
              <w:rPr>
                <w:rFonts w:ascii="Times New Roman" w:hAnsi="Times New Roman"/>
                <w:i/>
                <w:sz w:val="24"/>
              </w:rPr>
            </w:pPr>
          </w:p>
        </w:tc>
      </w:tr>
      <w:tr w:rsidR="003C260B" w:rsidRPr="00953714" w:rsidTr="003C260B">
        <w:trPr>
          <w:gridAfter w:val="1"/>
          <w:wAfter w:w="76" w:type="dxa"/>
          <w:trHeight w:val="345"/>
          <w:jc w:val="center"/>
        </w:trPr>
        <w:tc>
          <w:tcPr>
            <w:tcW w:w="9699" w:type="dxa"/>
            <w:gridSpan w:val="10"/>
            <w:tcBorders>
              <w:top w:val="single" w:sz="6" w:space="0" w:color="auto"/>
            </w:tcBorders>
            <w:tcMar>
              <w:left w:w="28" w:type="dxa"/>
              <w:right w:w="28" w:type="dxa"/>
            </w:tcMar>
          </w:tcPr>
          <w:p w:rsidR="003C260B" w:rsidRPr="00953714" w:rsidRDefault="003C260B" w:rsidP="003C260B">
            <w:pPr>
              <w:rPr>
                <w:rFonts w:ascii="Times New Roman" w:hAnsi="Times New Roman"/>
                <w:i/>
                <w:sz w:val="24"/>
              </w:rPr>
            </w:pPr>
          </w:p>
        </w:tc>
      </w:tr>
      <w:tr w:rsidR="003C260B" w:rsidRPr="00953714" w:rsidTr="003C260B">
        <w:trPr>
          <w:gridAfter w:val="1"/>
          <w:wAfter w:w="76" w:type="dxa"/>
          <w:trHeight w:hRule="exact" w:val="300"/>
          <w:jc w:val="center"/>
        </w:trPr>
        <w:tc>
          <w:tcPr>
            <w:tcW w:w="1622" w:type="dxa"/>
            <w:gridSpan w:val="3"/>
            <w:tcMar>
              <w:left w:w="28" w:type="dxa"/>
              <w:right w:w="28" w:type="dxa"/>
            </w:tcMar>
          </w:tcPr>
          <w:p w:rsidR="003C260B" w:rsidRPr="00953714" w:rsidRDefault="003C260B" w:rsidP="003C260B">
            <w:pPr>
              <w:ind w:right="-108"/>
              <w:rPr>
                <w:rFonts w:ascii="Times New Roman" w:hAnsi="Times New Roman"/>
                <w:i/>
                <w:sz w:val="24"/>
                <w:szCs w:val="24"/>
              </w:rPr>
            </w:pPr>
            <w:r w:rsidRPr="00953714">
              <w:rPr>
                <w:rFonts w:ascii="Times New Roman" w:hAnsi="Times New Roman"/>
                <w:sz w:val="22"/>
              </w:rPr>
              <w:t>Паспорт</w:t>
            </w:r>
            <w:r w:rsidR="004A3967" w:rsidRPr="00953714">
              <w:rPr>
                <w:rFonts w:ascii="Times New Roman" w:hAnsi="Times New Roman"/>
                <w:sz w:val="24"/>
              </w:rPr>
              <w:t xml:space="preserve"> </w:t>
            </w:r>
            <w:r w:rsidRPr="00953714">
              <w:rPr>
                <w:rFonts w:ascii="Times New Roman" w:hAnsi="Times New Roman"/>
                <w:i/>
                <w:sz w:val="24"/>
              </w:rPr>
              <w:t>серия</w:t>
            </w:r>
          </w:p>
        </w:tc>
        <w:tc>
          <w:tcPr>
            <w:tcW w:w="1796" w:type="dxa"/>
            <w:gridSpan w:val="3"/>
            <w:tcBorders>
              <w:top w:val="nil"/>
              <w:left w:val="nil"/>
              <w:bottom w:val="single" w:sz="6" w:space="0" w:color="auto"/>
              <w:right w:val="nil"/>
            </w:tcBorders>
            <w:tcMar>
              <w:left w:w="28" w:type="dxa"/>
              <w:right w:w="28" w:type="dxa"/>
            </w:tcMar>
          </w:tcPr>
          <w:p w:rsidR="003C260B" w:rsidRPr="00953714" w:rsidRDefault="003C260B" w:rsidP="003C260B">
            <w:pPr>
              <w:ind w:right="-161"/>
              <w:rPr>
                <w:rFonts w:ascii="Times New Roman" w:hAnsi="Times New Roman"/>
                <w:b/>
                <w:sz w:val="24"/>
                <w:szCs w:val="24"/>
              </w:rPr>
            </w:pPr>
          </w:p>
        </w:tc>
        <w:tc>
          <w:tcPr>
            <w:tcW w:w="330" w:type="dxa"/>
            <w:tcMar>
              <w:left w:w="28" w:type="dxa"/>
              <w:right w:w="28" w:type="dxa"/>
            </w:tcMar>
          </w:tcPr>
          <w:p w:rsidR="003C260B" w:rsidRPr="00953714" w:rsidRDefault="003C260B" w:rsidP="003C260B">
            <w:pPr>
              <w:tabs>
                <w:tab w:val="left" w:pos="918"/>
              </w:tabs>
              <w:ind w:right="-108"/>
              <w:rPr>
                <w:rFonts w:ascii="Times New Roman" w:hAnsi="Times New Roman"/>
                <w:i/>
                <w:sz w:val="24"/>
                <w:szCs w:val="24"/>
              </w:rPr>
            </w:pPr>
            <w:r w:rsidRPr="00953714">
              <w:rPr>
                <w:rFonts w:ascii="Times New Roman" w:hAnsi="Times New Roman"/>
                <w:i/>
                <w:sz w:val="24"/>
              </w:rPr>
              <w:t>№</w:t>
            </w:r>
          </w:p>
        </w:tc>
        <w:tc>
          <w:tcPr>
            <w:tcW w:w="1869" w:type="dxa"/>
            <w:tcBorders>
              <w:top w:val="nil"/>
              <w:left w:val="nil"/>
              <w:bottom w:val="single" w:sz="6" w:space="0" w:color="auto"/>
              <w:right w:val="nil"/>
            </w:tcBorders>
            <w:tcMar>
              <w:left w:w="28" w:type="dxa"/>
              <w:right w:w="28" w:type="dxa"/>
            </w:tcMar>
          </w:tcPr>
          <w:p w:rsidR="003C260B" w:rsidRPr="00953714" w:rsidRDefault="003C260B" w:rsidP="003C260B">
            <w:pPr>
              <w:ind w:right="-37"/>
              <w:rPr>
                <w:rFonts w:ascii="Times New Roman" w:hAnsi="Times New Roman"/>
                <w:b/>
                <w:sz w:val="24"/>
                <w:szCs w:val="24"/>
              </w:rPr>
            </w:pPr>
          </w:p>
        </w:tc>
        <w:tc>
          <w:tcPr>
            <w:tcW w:w="824" w:type="dxa"/>
            <w:tcMar>
              <w:left w:w="28" w:type="dxa"/>
              <w:right w:w="28" w:type="dxa"/>
            </w:tcMar>
          </w:tcPr>
          <w:p w:rsidR="003C260B" w:rsidRPr="00953714" w:rsidRDefault="003C260B" w:rsidP="003C260B">
            <w:pPr>
              <w:ind w:right="-108"/>
              <w:rPr>
                <w:rFonts w:ascii="Times New Roman" w:hAnsi="Times New Roman"/>
                <w:i/>
                <w:sz w:val="24"/>
                <w:szCs w:val="24"/>
              </w:rPr>
            </w:pPr>
            <w:r w:rsidRPr="00953714">
              <w:rPr>
                <w:rFonts w:ascii="Times New Roman" w:hAnsi="Times New Roman"/>
                <w:i/>
                <w:sz w:val="24"/>
              </w:rPr>
              <w:t xml:space="preserve"> выдан </w:t>
            </w:r>
          </w:p>
        </w:tc>
        <w:tc>
          <w:tcPr>
            <w:tcW w:w="3258" w:type="dxa"/>
            <w:tcBorders>
              <w:top w:val="nil"/>
              <w:left w:val="nil"/>
              <w:bottom w:val="single" w:sz="6" w:space="0" w:color="auto"/>
              <w:right w:val="nil"/>
            </w:tcBorders>
            <w:tcMar>
              <w:left w:w="28" w:type="dxa"/>
              <w:right w:w="28" w:type="dxa"/>
            </w:tcMar>
          </w:tcPr>
          <w:p w:rsidR="003C260B" w:rsidRPr="00953714" w:rsidRDefault="003C260B" w:rsidP="003C260B">
            <w:pPr>
              <w:ind w:right="-142"/>
              <w:rPr>
                <w:rFonts w:ascii="Times New Roman" w:hAnsi="Times New Roman"/>
                <w:b/>
                <w:sz w:val="24"/>
                <w:szCs w:val="24"/>
              </w:rPr>
            </w:pPr>
          </w:p>
        </w:tc>
      </w:tr>
      <w:tr w:rsidR="003C260B" w:rsidRPr="00953714" w:rsidTr="003C260B">
        <w:trPr>
          <w:gridAfter w:val="1"/>
          <w:wAfter w:w="76" w:type="dxa"/>
          <w:trHeight w:val="300"/>
          <w:jc w:val="center"/>
        </w:trPr>
        <w:tc>
          <w:tcPr>
            <w:tcW w:w="9699" w:type="dxa"/>
            <w:gridSpan w:val="10"/>
            <w:tcBorders>
              <w:top w:val="nil"/>
              <w:left w:val="nil"/>
              <w:bottom w:val="single" w:sz="6" w:space="0" w:color="auto"/>
              <w:right w:val="nil"/>
            </w:tcBorders>
            <w:tcMar>
              <w:left w:w="28" w:type="dxa"/>
              <w:right w:w="28" w:type="dxa"/>
            </w:tcMar>
          </w:tcPr>
          <w:p w:rsidR="003C260B" w:rsidRPr="00953714" w:rsidRDefault="003C260B" w:rsidP="003C260B">
            <w:pPr>
              <w:rPr>
                <w:rFonts w:ascii="Times New Roman" w:hAnsi="Times New Roman"/>
                <w:b/>
                <w:sz w:val="24"/>
                <w:szCs w:val="24"/>
              </w:rPr>
            </w:pPr>
          </w:p>
        </w:tc>
      </w:tr>
      <w:tr w:rsidR="003C260B" w:rsidRPr="00953714" w:rsidTr="003C260B">
        <w:trPr>
          <w:gridAfter w:val="1"/>
          <w:wAfter w:w="76" w:type="dxa"/>
          <w:trHeight w:val="240"/>
          <w:jc w:val="center"/>
        </w:trPr>
        <w:tc>
          <w:tcPr>
            <w:tcW w:w="9699" w:type="dxa"/>
            <w:gridSpan w:val="10"/>
            <w:tcMar>
              <w:left w:w="28" w:type="dxa"/>
              <w:right w:w="28" w:type="dxa"/>
            </w:tcMar>
          </w:tcPr>
          <w:p w:rsidR="003C260B" w:rsidRPr="00953714" w:rsidRDefault="003C260B" w:rsidP="003C260B">
            <w:pPr>
              <w:jc w:val="center"/>
              <w:rPr>
                <w:rFonts w:ascii="Times New Roman" w:hAnsi="Times New Roman"/>
                <w:sz w:val="16"/>
                <w:szCs w:val="24"/>
              </w:rPr>
            </w:pPr>
          </w:p>
        </w:tc>
      </w:tr>
      <w:tr w:rsidR="003C260B" w:rsidRPr="00953714" w:rsidTr="003C260B">
        <w:trPr>
          <w:gridAfter w:val="1"/>
          <w:wAfter w:w="76" w:type="dxa"/>
          <w:trHeight w:val="300"/>
          <w:jc w:val="center"/>
        </w:trPr>
        <w:tc>
          <w:tcPr>
            <w:tcW w:w="9699" w:type="dxa"/>
            <w:gridSpan w:val="10"/>
            <w:tcMar>
              <w:left w:w="28" w:type="dxa"/>
              <w:right w:w="28" w:type="dxa"/>
            </w:tcMar>
          </w:tcPr>
          <w:p w:rsidR="003C260B" w:rsidRPr="00953714" w:rsidRDefault="003C260B" w:rsidP="003C260B">
            <w:pPr>
              <w:numPr>
                <w:ilvl w:val="0"/>
                <w:numId w:val="25"/>
              </w:numPr>
              <w:autoSpaceDE w:val="0"/>
              <w:autoSpaceDN w:val="0"/>
              <w:adjustRightInd w:val="0"/>
              <w:spacing w:after="200" w:line="276" w:lineRule="auto"/>
              <w:ind w:left="602" w:hanging="284"/>
              <w:jc w:val="both"/>
              <w:rPr>
                <w:rFonts w:ascii="Times New Roman" w:hAnsi="Times New Roman"/>
                <w:sz w:val="22"/>
              </w:rPr>
            </w:pPr>
            <w:r w:rsidRPr="00953714">
              <w:rPr>
                <w:rFonts w:ascii="Times New Roman" w:hAnsi="Times New Roman"/>
                <w:sz w:val="22"/>
              </w:rPr>
              <w:t>предоставлять (передавать) от имени Доверителя в Депозитарий ООО Банк «Аверс» документы и сообщения и расписываться за их передачу;</w:t>
            </w:r>
          </w:p>
          <w:p w:rsidR="003C260B" w:rsidRPr="00953714" w:rsidRDefault="003C260B" w:rsidP="003C260B">
            <w:pPr>
              <w:numPr>
                <w:ilvl w:val="0"/>
                <w:numId w:val="25"/>
              </w:numPr>
              <w:autoSpaceDE w:val="0"/>
              <w:autoSpaceDN w:val="0"/>
              <w:adjustRightInd w:val="0"/>
              <w:spacing w:after="200" w:line="276" w:lineRule="auto"/>
              <w:ind w:left="602" w:hanging="284"/>
              <w:jc w:val="both"/>
              <w:rPr>
                <w:rFonts w:ascii="Times New Roman" w:hAnsi="Times New Roman"/>
                <w:sz w:val="22"/>
              </w:rPr>
            </w:pPr>
            <w:r w:rsidRPr="00953714">
              <w:rPr>
                <w:rFonts w:ascii="Times New Roman" w:hAnsi="Times New Roman"/>
                <w:sz w:val="22"/>
              </w:rPr>
              <w:t>получать от имени Доверителя от Депозитария ООО Банк «Аверс» документы и сообщения и расписываться за их получение;</w:t>
            </w:r>
          </w:p>
          <w:p w:rsidR="003C260B" w:rsidRPr="00953714" w:rsidRDefault="003C260B" w:rsidP="003C260B">
            <w:pPr>
              <w:numPr>
                <w:ilvl w:val="0"/>
                <w:numId w:val="25"/>
              </w:numPr>
              <w:autoSpaceDE w:val="0"/>
              <w:autoSpaceDN w:val="0"/>
              <w:adjustRightInd w:val="0"/>
              <w:spacing w:after="200" w:line="276" w:lineRule="auto"/>
              <w:ind w:left="602" w:hanging="284"/>
              <w:jc w:val="both"/>
              <w:rPr>
                <w:rFonts w:ascii="Times New Roman" w:hAnsi="Times New Roman"/>
                <w:sz w:val="22"/>
              </w:rPr>
            </w:pPr>
            <w:r w:rsidRPr="00953714">
              <w:rPr>
                <w:rFonts w:ascii="Times New Roman" w:hAnsi="Times New Roman"/>
                <w:sz w:val="22"/>
              </w:rPr>
              <w:t>составлять и подписывать акты приема-передачи документов;</w:t>
            </w:r>
          </w:p>
          <w:p w:rsidR="003C260B" w:rsidRPr="00953714" w:rsidRDefault="003C260B" w:rsidP="003C260B">
            <w:pPr>
              <w:numPr>
                <w:ilvl w:val="0"/>
                <w:numId w:val="25"/>
              </w:numPr>
              <w:autoSpaceDE w:val="0"/>
              <w:autoSpaceDN w:val="0"/>
              <w:adjustRightInd w:val="0"/>
              <w:spacing w:after="200" w:line="276" w:lineRule="auto"/>
              <w:ind w:left="602" w:hanging="284"/>
              <w:jc w:val="both"/>
              <w:rPr>
                <w:rFonts w:ascii="Times New Roman" w:hAnsi="Times New Roman"/>
                <w:sz w:val="22"/>
              </w:rPr>
            </w:pPr>
            <w:r w:rsidRPr="00953714">
              <w:rPr>
                <w:rFonts w:ascii="Times New Roman" w:hAnsi="Times New Roman"/>
                <w:sz w:val="22"/>
              </w:rPr>
              <w:t>осуществлять от имени Доверителя иные связанные с настоящим поручением действия, не</w:t>
            </w:r>
          </w:p>
          <w:p w:rsidR="003C260B" w:rsidRPr="00953714" w:rsidRDefault="003C260B" w:rsidP="003C260B">
            <w:pPr>
              <w:numPr>
                <w:ilvl w:val="0"/>
                <w:numId w:val="25"/>
              </w:numPr>
              <w:autoSpaceDE w:val="0"/>
              <w:autoSpaceDN w:val="0"/>
              <w:adjustRightInd w:val="0"/>
              <w:spacing w:after="200" w:line="276" w:lineRule="auto"/>
              <w:ind w:left="602" w:hanging="284"/>
              <w:jc w:val="both"/>
              <w:rPr>
                <w:rFonts w:ascii="Times New Roman" w:hAnsi="Times New Roman"/>
                <w:sz w:val="22"/>
              </w:rPr>
            </w:pPr>
            <w:r w:rsidRPr="00953714">
              <w:rPr>
                <w:rFonts w:ascii="Times New Roman" w:hAnsi="Times New Roman"/>
                <w:sz w:val="22"/>
              </w:rPr>
              <w:t>противоречащие законодательству Российской Федерации.</w:t>
            </w:r>
          </w:p>
          <w:p w:rsidR="003C260B" w:rsidRPr="00953714" w:rsidRDefault="003C260B" w:rsidP="003C260B">
            <w:pPr>
              <w:autoSpaceDE w:val="0"/>
              <w:autoSpaceDN w:val="0"/>
              <w:adjustRightInd w:val="0"/>
              <w:jc w:val="both"/>
              <w:rPr>
                <w:rFonts w:ascii="Times New Roman" w:hAnsi="Times New Roman"/>
                <w:sz w:val="22"/>
              </w:rPr>
            </w:pPr>
          </w:p>
          <w:p w:rsidR="003C260B" w:rsidRPr="00953714" w:rsidRDefault="003C260B" w:rsidP="003C260B">
            <w:pPr>
              <w:autoSpaceDE w:val="0"/>
              <w:autoSpaceDN w:val="0"/>
              <w:adjustRightInd w:val="0"/>
              <w:jc w:val="both"/>
              <w:rPr>
                <w:rFonts w:ascii="Times New Roman" w:hAnsi="Times New Roman"/>
                <w:i/>
                <w:sz w:val="24"/>
                <w:szCs w:val="24"/>
              </w:rPr>
            </w:pPr>
            <w:r w:rsidRPr="00953714">
              <w:rPr>
                <w:rFonts w:ascii="Times New Roman" w:hAnsi="Times New Roman"/>
                <w:sz w:val="22"/>
              </w:rPr>
              <w:t>К указанным документам в том числе (но не ограничиваясь) относятся поручения депо и приложенные к ним документы, письма, уведомления, выписки, справки, подтверждения, счета, сертификаты (бланки) ценных бумаг и другие.</w:t>
            </w:r>
          </w:p>
        </w:tc>
      </w:tr>
    </w:tbl>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tbl>
      <w:tblPr>
        <w:tblW w:w="9355" w:type="dxa"/>
        <w:tblInd w:w="392" w:type="dxa"/>
        <w:tblLayout w:type="fixed"/>
        <w:tblLook w:val="0000" w:firstRow="0" w:lastRow="0" w:firstColumn="0" w:lastColumn="0" w:noHBand="0" w:noVBand="0"/>
      </w:tblPr>
      <w:tblGrid>
        <w:gridCol w:w="1276"/>
        <w:gridCol w:w="5103"/>
        <w:gridCol w:w="283"/>
        <w:gridCol w:w="1276"/>
        <w:gridCol w:w="1417"/>
      </w:tblGrid>
      <w:tr w:rsidR="003C260B" w:rsidRPr="00953714" w:rsidTr="003C260B">
        <w:tc>
          <w:tcPr>
            <w:tcW w:w="1276" w:type="dxa"/>
          </w:tcPr>
          <w:p w:rsidR="003C260B" w:rsidRPr="00953714" w:rsidRDefault="003C260B" w:rsidP="003C260B">
            <w:pPr>
              <w:ind w:right="-108"/>
              <w:rPr>
                <w:rFonts w:ascii="Times New Roman" w:hAnsi="Times New Roman"/>
                <w:sz w:val="24"/>
                <w:szCs w:val="24"/>
              </w:rPr>
            </w:pPr>
            <w:r w:rsidRPr="00953714">
              <w:rPr>
                <w:rFonts w:ascii="Times New Roman" w:hAnsi="Times New Roman"/>
                <w:sz w:val="24"/>
              </w:rPr>
              <w:t>Подпись</w:t>
            </w:r>
          </w:p>
        </w:tc>
        <w:tc>
          <w:tcPr>
            <w:tcW w:w="5103" w:type="dxa"/>
            <w:tcBorders>
              <w:top w:val="nil"/>
              <w:left w:val="nil"/>
              <w:bottom w:val="single" w:sz="6" w:space="0" w:color="auto"/>
              <w:right w:val="nil"/>
            </w:tcBorders>
          </w:tcPr>
          <w:p w:rsidR="003C260B" w:rsidRPr="00953714" w:rsidRDefault="003C260B" w:rsidP="003C260B">
            <w:pPr>
              <w:ind w:right="-108"/>
              <w:rPr>
                <w:rFonts w:ascii="Times New Roman" w:hAnsi="Times New Roman"/>
                <w:b/>
                <w:spacing w:val="-20"/>
                <w:sz w:val="24"/>
                <w:szCs w:val="24"/>
              </w:rPr>
            </w:pPr>
          </w:p>
        </w:tc>
        <w:tc>
          <w:tcPr>
            <w:tcW w:w="283" w:type="dxa"/>
          </w:tcPr>
          <w:p w:rsidR="003C260B" w:rsidRPr="00953714" w:rsidRDefault="003C260B" w:rsidP="003C260B">
            <w:pPr>
              <w:ind w:right="-108"/>
              <w:rPr>
                <w:rFonts w:ascii="Times New Roman" w:hAnsi="Times New Roman"/>
                <w:sz w:val="24"/>
                <w:szCs w:val="24"/>
              </w:rPr>
            </w:pPr>
          </w:p>
        </w:tc>
        <w:tc>
          <w:tcPr>
            <w:tcW w:w="1276" w:type="dxa"/>
            <w:tcBorders>
              <w:top w:val="nil"/>
              <w:left w:val="nil"/>
              <w:bottom w:val="single" w:sz="6" w:space="0" w:color="auto"/>
              <w:right w:val="nil"/>
            </w:tcBorders>
          </w:tcPr>
          <w:p w:rsidR="003C260B" w:rsidRPr="00953714" w:rsidRDefault="003C260B" w:rsidP="003C260B">
            <w:pPr>
              <w:ind w:right="-111"/>
              <w:rPr>
                <w:rFonts w:ascii="Times New Roman" w:hAnsi="Times New Roman"/>
                <w:sz w:val="24"/>
                <w:szCs w:val="24"/>
              </w:rPr>
            </w:pPr>
          </w:p>
        </w:tc>
        <w:tc>
          <w:tcPr>
            <w:tcW w:w="1417" w:type="dxa"/>
            <w:tcMar>
              <w:left w:w="0" w:type="dxa"/>
              <w:right w:w="0" w:type="dxa"/>
            </w:tcMar>
          </w:tcPr>
          <w:p w:rsidR="003C260B" w:rsidRPr="00953714" w:rsidRDefault="003C260B" w:rsidP="003C260B">
            <w:pPr>
              <w:ind w:right="-108"/>
              <w:rPr>
                <w:rFonts w:ascii="Times New Roman" w:hAnsi="Times New Roman"/>
                <w:sz w:val="24"/>
                <w:szCs w:val="24"/>
              </w:rPr>
            </w:pPr>
            <w:r w:rsidRPr="00953714">
              <w:rPr>
                <w:rFonts w:ascii="Times New Roman" w:hAnsi="Times New Roman"/>
                <w:sz w:val="24"/>
              </w:rPr>
              <w:t>Удостоверяем</w:t>
            </w:r>
          </w:p>
        </w:tc>
      </w:tr>
      <w:tr w:rsidR="003C260B" w:rsidRPr="00953714" w:rsidTr="003C260B">
        <w:trPr>
          <w:trHeight w:val="190"/>
        </w:trPr>
        <w:tc>
          <w:tcPr>
            <w:tcW w:w="1276" w:type="dxa"/>
          </w:tcPr>
          <w:p w:rsidR="003C260B" w:rsidRPr="00953714" w:rsidRDefault="003C260B" w:rsidP="003C260B">
            <w:pPr>
              <w:ind w:right="425"/>
              <w:rPr>
                <w:rFonts w:ascii="Times New Roman" w:hAnsi="Times New Roman"/>
                <w:sz w:val="16"/>
                <w:szCs w:val="24"/>
              </w:rPr>
            </w:pPr>
          </w:p>
        </w:tc>
        <w:tc>
          <w:tcPr>
            <w:tcW w:w="5103" w:type="dxa"/>
          </w:tcPr>
          <w:p w:rsidR="003C260B" w:rsidRPr="00953714" w:rsidRDefault="003C260B" w:rsidP="003C260B">
            <w:pPr>
              <w:ind w:right="-108"/>
              <w:jc w:val="center"/>
              <w:rPr>
                <w:rFonts w:ascii="Times New Roman" w:hAnsi="Times New Roman"/>
                <w:i/>
                <w:sz w:val="14"/>
                <w:szCs w:val="14"/>
              </w:rPr>
            </w:pPr>
            <w:r w:rsidRPr="00953714">
              <w:rPr>
                <w:rFonts w:ascii="Times New Roman" w:hAnsi="Times New Roman"/>
                <w:i/>
                <w:sz w:val="14"/>
                <w:szCs w:val="14"/>
              </w:rPr>
              <w:t>(Ф.И.О.)</w:t>
            </w:r>
          </w:p>
        </w:tc>
        <w:tc>
          <w:tcPr>
            <w:tcW w:w="283" w:type="dxa"/>
          </w:tcPr>
          <w:p w:rsidR="003C260B" w:rsidRPr="00953714" w:rsidRDefault="003C260B" w:rsidP="003C260B">
            <w:pPr>
              <w:ind w:right="425"/>
              <w:rPr>
                <w:rFonts w:ascii="Times New Roman" w:hAnsi="Times New Roman"/>
                <w:sz w:val="16"/>
                <w:szCs w:val="24"/>
              </w:rPr>
            </w:pPr>
          </w:p>
        </w:tc>
        <w:tc>
          <w:tcPr>
            <w:tcW w:w="1276" w:type="dxa"/>
          </w:tcPr>
          <w:p w:rsidR="003C260B" w:rsidRPr="00953714" w:rsidRDefault="003C260B" w:rsidP="003C260B">
            <w:pPr>
              <w:ind w:right="425"/>
              <w:jc w:val="center"/>
              <w:rPr>
                <w:rFonts w:ascii="Times New Roman" w:hAnsi="Times New Roman"/>
                <w:sz w:val="14"/>
                <w:szCs w:val="14"/>
              </w:rPr>
            </w:pPr>
            <w:r w:rsidRPr="00953714">
              <w:rPr>
                <w:rFonts w:ascii="Times New Roman" w:hAnsi="Times New Roman"/>
                <w:i/>
                <w:sz w:val="14"/>
                <w:szCs w:val="14"/>
              </w:rPr>
              <w:t>(подпись)</w:t>
            </w:r>
          </w:p>
        </w:tc>
        <w:tc>
          <w:tcPr>
            <w:tcW w:w="1417" w:type="dxa"/>
          </w:tcPr>
          <w:p w:rsidR="003C260B" w:rsidRPr="00953714" w:rsidRDefault="003C260B" w:rsidP="003C260B">
            <w:pPr>
              <w:ind w:right="425"/>
              <w:rPr>
                <w:rFonts w:ascii="Times New Roman" w:hAnsi="Times New Roman"/>
                <w:sz w:val="16"/>
                <w:szCs w:val="24"/>
              </w:rPr>
            </w:pPr>
          </w:p>
        </w:tc>
      </w:tr>
      <w:tr w:rsidR="003C260B" w:rsidRPr="00953714" w:rsidTr="003C260B">
        <w:tc>
          <w:tcPr>
            <w:tcW w:w="1276" w:type="dxa"/>
          </w:tcPr>
          <w:p w:rsidR="003C260B" w:rsidRPr="00953714" w:rsidRDefault="003C260B" w:rsidP="003C260B">
            <w:pPr>
              <w:ind w:right="425"/>
              <w:rPr>
                <w:rFonts w:ascii="Times New Roman" w:hAnsi="Times New Roman"/>
                <w:sz w:val="24"/>
                <w:szCs w:val="24"/>
              </w:rPr>
            </w:pPr>
          </w:p>
        </w:tc>
        <w:tc>
          <w:tcPr>
            <w:tcW w:w="5103" w:type="dxa"/>
          </w:tcPr>
          <w:p w:rsidR="003C260B" w:rsidRPr="00953714" w:rsidRDefault="003C260B" w:rsidP="003C260B">
            <w:pPr>
              <w:ind w:right="-108"/>
              <w:jc w:val="center"/>
              <w:rPr>
                <w:rFonts w:ascii="Times New Roman" w:hAnsi="Times New Roman"/>
                <w:sz w:val="24"/>
                <w:szCs w:val="24"/>
              </w:rPr>
            </w:pPr>
          </w:p>
        </w:tc>
        <w:tc>
          <w:tcPr>
            <w:tcW w:w="283" w:type="dxa"/>
          </w:tcPr>
          <w:p w:rsidR="003C260B" w:rsidRPr="00953714" w:rsidRDefault="003C260B" w:rsidP="003C260B">
            <w:pPr>
              <w:ind w:right="425"/>
              <w:rPr>
                <w:rFonts w:ascii="Times New Roman" w:hAnsi="Times New Roman"/>
                <w:sz w:val="24"/>
                <w:szCs w:val="24"/>
              </w:rPr>
            </w:pPr>
          </w:p>
        </w:tc>
        <w:tc>
          <w:tcPr>
            <w:tcW w:w="1276" w:type="dxa"/>
          </w:tcPr>
          <w:p w:rsidR="003C260B" w:rsidRPr="00953714" w:rsidRDefault="003C260B" w:rsidP="003C260B">
            <w:pPr>
              <w:ind w:right="425"/>
              <w:jc w:val="center"/>
              <w:rPr>
                <w:rFonts w:ascii="Times New Roman" w:hAnsi="Times New Roman"/>
                <w:sz w:val="24"/>
                <w:szCs w:val="24"/>
              </w:rPr>
            </w:pPr>
          </w:p>
        </w:tc>
        <w:tc>
          <w:tcPr>
            <w:tcW w:w="1417" w:type="dxa"/>
          </w:tcPr>
          <w:p w:rsidR="003C260B" w:rsidRPr="00953714" w:rsidRDefault="003C260B" w:rsidP="003C260B">
            <w:pPr>
              <w:ind w:right="425"/>
              <w:rPr>
                <w:rFonts w:ascii="Times New Roman" w:hAnsi="Times New Roman"/>
                <w:sz w:val="24"/>
                <w:szCs w:val="24"/>
              </w:rPr>
            </w:pPr>
          </w:p>
        </w:tc>
      </w:tr>
      <w:tr w:rsidR="003C260B" w:rsidRPr="00953714" w:rsidTr="003C260B">
        <w:tc>
          <w:tcPr>
            <w:tcW w:w="1276" w:type="dxa"/>
          </w:tcPr>
          <w:p w:rsidR="003C260B" w:rsidRPr="00953714" w:rsidRDefault="003C260B" w:rsidP="003C260B">
            <w:pPr>
              <w:ind w:right="425"/>
              <w:rPr>
                <w:rFonts w:ascii="Times New Roman" w:hAnsi="Times New Roman"/>
                <w:sz w:val="24"/>
                <w:szCs w:val="24"/>
              </w:rPr>
            </w:pPr>
          </w:p>
        </w:tc>
        <w:tc>
          <w:tcPr>
            <w:tcW w:w="5103" w:type="dxa"/>
          </w:tcPr>
          <w:p w:rsidR="003C260B" w:rsidRPr="00953714" w:rsidRDefault="003C260B" w:rsidP="003C260B">
            <w:pPr>
              <w:ind w:right="-108"/>
              <w:jc w:val="center"/>
              <w:rPr>
                <w:rFonts w:ascii="Times New Roman" w:hAnsi="Times New Roman"/>
                <w:sz w:val="24"/>
                <w:szCs w:val="24"/>
              </w:rPr>
            </w:pPr>
          </w:p>
        </w:tc>
        <w:tc>
          <w:tcPr>
            <w:tcW w:w="283" w:type="dxa"/>
          </w:tcPr>
          <w:p w:rsidR="003C260B" w:rsidRPr="00953714" w:rsidRDefault="003C260B" w:rsidP="003C260B">
            <w:pPr>
              <w:ind w:right="425"/>
              <w:rPr>
                <w:rFonts w:ascii="Times New Roman" w:hAnsi="Times New Roman"/>
                <w:sz w:val="24"/>
                <w:szCs w:val="24"/>
              </w:rPr>
            </w:pPr>
          </w:p>
        </w:tc>
        <w:tc>
          <w:tcPr>
            <w:tcW w:w="1276" w:type="dxa"/>
          </w:tcPr>
          <w:p w:rsidR="003C260B" w:rsidRPr="00953714" w:rsidRDefault="003C260B" w:rsidP="003C260B">
            <w:pPr>
              <w:ind w:right="425"/>
              <w:jc w:val="center"/>
              <w:rPr>
                <w:rFonts w:ascii="Times New Roman" w:hAnsi="Times New Roman"/>
                <w:sz w:val="24"/>
                <w:szCs w:val="24"/>
              </w:rPr>
            </w:pPr>
          </w:p>
        </w:tc>
        <w:tc>
          <w:tcPr>
            <w:tcW w:w="1417" w:type="dxa"/>
          </w:tcPr>
          <w:p w:rsidR="003C260B" w:rsidRPr="00953714" w:rsidRDefault="003C260B" w:rsidP="003C260B">
            <w:pPr>
              <w:ind w:right="425"/>
              <w:rPr>
                <w:rFonts w:ascii="Times New Roman" w:hAnsi="Times New Roman"/>
                <w:sz w:val="24"/>
                <w:szCs w:val="24"/>
              </w:rPr>
            </w:pPr>
          </w:p>
        </w:tc>
      </w:tr>
    </w:tbl>
    <w:p w:rsidR="003C260B" w:rsidRPr="00953714" w:rsidRDefault="003C260B" w:rsidP="003C260B">
      <w:pPr>
        <w:autoSpaceDE w:val="0"/>
        <w:autoSpaceDN w:val="0"/>
        <w:adjustRightInd w:val="0"/>
        <w:jc w:val="both"/>
        <w:rPr>
          <w:rFonts w:ascii="Times New Roman" w:hAnsi="Times New Roman"/>
          <w:sz w:val="22"/>
        </w:rPr>
      </w:pPr>
      <w:r w:rsidRPr="00953714">
        <w:rPr>
          <w:rFonts w:ascii="Times New Roman" w:hAnsi="Times New Roman"/>
          <w:sz w:val="22"/>
        </w:rPr>
        <w:t>Настоящая доверенность выдана на срок до ________________________________________</w:t>
      </w:r>
    </w:p>
    <w:p w:rsidR="003C260B" w:rsidRPr="00953714" w:rsidRDefault="004A3967" w:rsidP="003C260B">
      <w:pPr>
        <w:jc w:val="both"/>
        <w:rPr>
          <w:rFonts w:ascii="Times New Roman" w:hAnsi="Times New Roman"/>
          <w:sz w:val="22"/>
          <w:vertAlign w:val="superscript"/>
        </w:rPr>
      </w:pPr>
      <w:r w:rsidRPr="00953714">
        <w:rPr>
          <w:rFonts w:ascii="Times New Roman" w:hAnsi="Times New Roman"/>
          <w:sz w:val="22"/>
        </w:rPr>
        <w:t xml:space="preserve">  </w:t>
      </w:r>
      <w:r w:rsidR="003C260B" w:rsidRPr="00953714">
        <w:rPr>
          <w:rFonts w:ascii="Times New Roman" w:hAnsi="Times New Roman"/>
          <w:sz w:val="22"/>
        </w:rPr>
        <w:t>без права передоверия третьим лицам.</w:t>
      </w:r>
      <w:r w:rsidRPr="00953714">
        <w:rPr>
          <w:rFonts w:ascii="Times New Roman" w:hAnsi="Times New Roman"/>
          <w:sz w:val="22"/>
        </w:rPr>
        <w:t xml:space="preserve">     </w:t>
      </w:r>
      <w:r w:rsidRPr="00953714">
        <w:rPr>
          <w:rFonts w:ascii="Times New Roman" w:hAnsi="Times New Roman"/>
          <w:sz w:val="22"/>
          <w:vertAlign w:val="superscript"/>
        </w:rPr>
        <w:t xml:space="preserve">          </w:t>
      </w:r>
      <w:r w:rsidR="003C260B" w:rsidRPr="00953714">
        <w:rPr>
          <w:rFonts w:ascii="Times New Roman" w:hAnsi="Times New Roman"/>
          <w:i/>
          <w:sz w:val="22"/>
          <w:szCs w:val="22"/>
          <w:vertAlign w:val="superscript"/>
        </w:rPr>
        <w:t>(дата прописью)</w:t>
      </w:r>
    </w:p>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tbl>
      <w:tblPr>
        <w:tblW w:w="9639" w:type="dxa"/>
        <w:tblInd w:w="392" w:type="dxa"/>
        <w:tblLayout w:type="fixed"/>
        <w:tblLook w:val="0000" w:firstRow="0" w:lastRow="0" w:firstColumn="0" w:lastColumn="0" w:noHBand="0" w:noVBand="0"/>
      </w:tblPr>
      <w:tblGrid>
        <w:gridCol w:w="2655"/>
        <w:gridCol w:w="236"/>
        <w:gridCol w:w="2070"/>
        <w:gridCol w:w="567"/>
        <w:gridCol w:w="3827"/>
        <w:gridCol w:w="284"/>
      </w:tblGrid>
      <w:tr w:rsidR="003C260B" w:rsidRPr="00953714" w:rsidTr="003C260B">
        <w:trPr>
          <w:gridAfter w:val="1"/>
          <w:wAfter w:w="284" w:type="dxa"/>
          <w:trHeight w:val="334"/>
        </w:trPr>
        <w:tc>
          <w:tcPr>
            <w:tcW w:w="2655" w:type="dxa"/>
            <w:tcBorders>
              <w:top w:val="nil"/>
              <w:left w:val="nil"/>
              <w:bottom w:val="single" w:sz="4" w:space="0" w:color="auto"/>
              <w:right w:val="nil"/>
            </w:tcBorders>
          </w:tcPr>
          <w:p w:rsidR="003C260B" w:rsidRPr="00953714" w:rsidRDefault="003C260B" w:rsidP="003C260B">
            <w:pPr>
              <w:ind w:right="-108"/>
              <w:rPr>
                <w:rFonts w:ascii="Times New Roman" w:hAnsi="Times New Roman"/>
                <w:sz w:val="24"/>
                <w:szCs w:val="24"/>
              </w:rPr>
            </w:pPr>
          </w:p>
        </w:tc>
        <w:tc>
          <w:tcPr>
            <w:tcW w:w="236" w:type="dxa"/>
          </w:tcPr>
          <w:p w:rsidR="003C260B" w:rsidRPr="00953714" w:rsidRDefault="003C260B" w:rsidP="003C260B">
            <w:pPr>
              <w:ind w:right="-108"/>
              <w:rPr>
                <w:rFonts w:ascii="Times New Roman" w:hAnsi="Times New Roman"/>
                <w:sz w:val="24"/>
                <w:szCs w:val="24"/>
              </w:rPr>
            </w:pPr>
          </w:p>
        </w:tc>
        <w:tc>
          <w:tcPr>
            <w:tcW w:w="2070" w:type="dxa"/>
            <w:tcBorders>
              <w:top w:val="nil"/>
              <w:left w:val="nil"/>
              <w:bottom w:val="single" w:sz="6" w:space="0" w:color="auto"/>
              <w:right w:val="nil"/>
            </w:tcBorders>
          </w:tcPr>
          <w:p w:rsidR="003C260B" w:rsidRPr="00953714" w:rsidRDefault="003C260B" w:rsidP="003C260B">
            <w:pPr>
              <w:ind w:right="-108"/>
              <w:rPr>
                <w:rFonts w:ascii="Times New Roman" w:hAnsi="Times New Roman"/>
                <w:b/>
                <w:spacing w:val="-20"/>
                <w:sz w:val="24"/>
                <w:szCs w:val="24"/>
              </w:rPr>
            </w:pPr>
          </w:p>
        </w:tc>
        <w:tc>
          <w:tcPr>
            <w:tcW w:w="567" w:type="dxa"/>
          </w:tcPr>
          <w:p w:rsidR="003C260B" w:rsidRPr="00953714" w:rsidRDefault="003C260B" w:rsidP="003C260B">
            <w:pPr>
              <w:ind w:right="-108"/>
              <w:rPr>
                <w:rFonts w:ascii="Times New Roman" w:hAnsi="Times New Roman"/>
                <w:sz w:val="24"/>
                <w:szCs w:val="24"/>
              </w:rPr>
            </w:pPr>
          </w:p>
        </w:tc>
        <w:tc>
          <w:tcPr>
            <w:tcW w:w="3827" w:type="dxa"/>
            <w:tcBorders>
              <w:top w:val="nil"/>
              <w:left w:val="nil"/>
              <w:bottom w:val="single" w:sz="6" w:space="0" w:color="auto"/>
              <w:right w:val="nil"/>
            </w:tcBorders>
          </w:tcPr>
          <w:p w:rsidR="003C260B" w:rsidRPr="00953714" w:rsidRDefault="003C260B" w:rsidP="003C260B">
            <w:pPr>
              <w:ind w:right="-111"/>
              <w:rPr>
                <w:rFonts w:ascii="Times New Roman" w:hAnsi="Times New Roman"/>
                <w:sz w:val="24"/>
                <w:szCs w:val="24"/>
              </w:rPr>
            </w:pPr>
          </w:p>
        </w:tc>
      </w:tr>
      <w:tr w:rsidR="003C260B" w:rsidRPr="00953714" w:rsidTr="003C260B">
        <w:trPr>
          <w:trHeight w:val="204"/>
        </w:trPr>
        <w:tc>
          <w:tcPr>
            <w:tcW w:w="2655" w:type="dxa"/>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(Руководитель организации)</w:t>
            </w:r>
          </w:p>
        </w:tc>
        <w:tc>
          <w:tcPr>
            <w:tcW w:w="236" w:type="dxa"/>
          </w:tcPr>
          <w:p w:rsidR="003C260B" w:rsidRPr="00953714" w:rsidRDefault="003C260B" w:rsidP="003C260B">
            <w:pPr>
              <w:ind w:right="425"/>
              <w:jc w:val="center"/>
              <w:rPr>
                <w:rFonts w:ascii="Times New Roman" w:hAnsi="Times New Roman"/>
                <w:i/>
                <w:sz w:val="14"/>
                <w:szCs w:val="14"/>
              </w:rPr>
            </w:pPr>
          </w:p>
        </w:tc>
        <w:tc>
          <w:tcPr>
            <w:tcW w:w="2070" w:type="dxa"/>
          </w:tcPr>
          <w:p w:rsidR="003C260B" w:rsidRPr="00953714" w:rsidRDefault="003C260B" w:rsidP="003C260B">
            <w:pPr>
              <w:ind w:right="-108"/>
              <w:jc w:val="center"/>
              <w:rPr>
                <w:rFonts w:ascii="Times New Roman" w:hAnsi="Times New Roman"/>
                <w:i/>
                <w:sz w:val="14"/>
                <w:szCs w:val="14"/>
              </w:rPr>
            </w:pPr>
            <w:r w:rsidRPr="00953714">
              <w:rPr>
                <w:rFonts w:ascii="Times New Roman" w:hAnsi="Times New Roman"/>
                <w:i/>
                <w:sz w:val="14"/>
                <w:szCs w:val="14"/>
              </w:rPr>
              <w:t>(Подпись)</w:t>
            </w:r>
          </w:p>
        </w:tc>
        <w:tc>
          <w:tcPr>
            <w:tcW w:w="567" w:type="dxa"/>
          </w:tcPr>
          <w:p w:rsidR="003C260B" w:rsidRPr="00953714" w:rsidRDefault="003C260B" w:rsidP="003C260B">
            <w:pPr>
              <w:ind w:right="34"/>
              <w:jc w:val="center"/>
              <w:rPr>
                <w:rFonts w:ascii="Times New Roman" w:hAnsi="Times New Roman"/>
                <w:i/>
                <w:sz w:val="14"/>
                <w:szCs w:val="14"/>
              </w:rPr>
            </w:pPr>
            <w:r w:rsidRPr="00953714">
              <w:rPr>
                <w:rFonts w:ascii="Times New Roman" w:hAnsi="Times New Roman"/>
                <w:sz w:val="14"/>
                <w:szCs w:val="14"/>
              </w:rPr>
              <w:t>М.П.</w:t>
            </w:r>
          </w:p>
        </w:tc>
        <w:tc>
          <w:tcPr>
            <w:tcW w:w="4111" w:type="dxa"/>
            <w:gridSpan w:val="2"/>
          </w:tcPr>
          <w:p w:rsidR="003C260B" w:rsidRPr="00953714" w:rsidRDefault="003C260B" w:rsidP="003C260B">
            <w:pPr>
              <w:ind w:right="425"/>
              <w:jc w:val="center"/>
              <w:rPr>
                <w:rFonts w:ascii="Times New Roman" w:hAnsi="Times New Roman"/>
                <w:i/>
                <w:sz w:val="14"/>
                <w:szCs w:val="14"/>
              </w:rPr>
            </w:pPr>
            <w:r w:rsidRPr="00953714">
              <w:rPr>
                <w:rFonts w:ascii="Times New Roman" w:hAnsi="Times New Roman"/>
                <w:i/>
                <w:sz w:val="14"/>
                <w:szCs w:val="14"/>
              </w:rPr>
              <w:t>(Ф.И.О.)</w:t>
            </w:r>
          </w:p>
        </w:tc>
      </w:tr>
    </w:tbl>
    <w:p w:rsidR="003C260B" w:rsidRPr="00953714" w:rsidRDefault="003C260B" w:rsidP="003C260B">
      <w:pPr>
        <w:jc w:val="center"/>
        <w:rPr>
          <w:rFonts w:ascii="Times New Roman" w:hAnsi="Times New Roman"/>
          <w:b/>
          <w:sz w:val="24"/>
        </w:rPr>
      </w:pPr>
    </w:p>
    <w:p w:rsidR="003C260B" w:rsidRPr="00953714" w:rsidRDefault="003C260B" w:rsidP="00A47495"/>
    <w:p w:rsidR="003C260B" w:rsidRPr="009A565F" w:rsidRDefault="003C260B" w:rsidP="00E208C7">
      <w:pPr>
        <w:pStyle w:val="5"/>
        <w:ind w:right="0"/>
      </w:pPr>
      <w:r w:rsidRPr="00953714">
        <w:rPr>
          <w:rFonts w:ascii="Calibri" w:eastAsia="Calibri" w:hAnsi="Calibri"/>
          <w:sz w:val="22"/>
          <w:szCs w:val="22"/>
          <w:lang w:eastAsia="en-US"/>
        </w:rPr>
        <w:br w:type="page"/>
      </w:r>
      <w:bookmarkStart w:id="425" w:name="_Ref480808761"/>
      <w:r w:rsidRPr="00953714">
        <w:t>Форма К-</w:t>
      </w:r>
      <w:r w:rsidR="00335FA7" w:rsidRPr="00953714">
        <w:t>2</w:t>
      </w:r>
      <w:r w:rsidR="00335FA7" w:rsidRPr="009A565F">
        <w:t>0</w:t>
      </w:r>
      <w:bookmarkEnd w:id="425"/>
    </w:p>
    <w:p w:rsidR="003C260B" w:rsidRPr="00C0524A" w:rsidRDefault="003C260B" w:rsidP="006A4AE1"/>
    <w:p w:rsidR="003C260B" w:rsidRPr="00D929BB" w:rsidRDefault="003C260B" w:rsidP="00E208C7">
      <w:pPr>
        <w:jc w:val="center"/>
        <w:rPr>
          <w:rFonts w:ascii="Times New Roman" w:hAnsi="Times New Roman"/>
          <w:b/>
          <w:i/>
          <w:sz w:val="24"/>
        </w:rPr>
      </w:pPr>
      <w:r w:rsidRPr="00837C96">
        <w:rPr>
          <w:rFonts w:ascii="Times New Roman" w:hAnsi="Times New Roman"/>
          <w:b/>
          <w:sz w:val="24"/>
        </w:rPr>
        <w:t xml:space="preserve">ДОВЕРЕННОСТЬ </w:t>
      </w:r>
      <w:r w:rsidRPr="00D2643A">
        <w:rPr>
          <w:rFonts w:ascii="Times New Roman" w:hAnsi="Times New Roman"/>
          <w:b/>
          <w:sz w:val="24"/>
        </w:rPr>
        <w:t>№</w:t>
      </w:r>
      <w:r w:rsidRPr="00D929BB">
        <w:rPr>
          <w:rFonts w:ascii="Times New Roman" w:hAnsi="Times New Roman"/>
          <w:b/>
          <w:i/>
          <w:sz w:val="24"/>
        </w:rPr>
        <w:t>__</w:t>
      </w:r>
    </w:p>
    <w:p w:rsidR="003C260B" w:rsidRPr="006B5320" w:rsidRDefault="003C260B" w:rsidP="00E208C7">
      <w:pPr>
        <w:jc w:val="center"/>
      </w:pPr>
    </w:p>
    <w:p w:rsidR="003C260B" w:rsidRPr="006B5320" w:rsidRDefault="003C260B" w:rsidP="00E208C7">
      <w:pPr>
        <w:jc w:val="center"/>
        <w:rPr>
          <w:rFonts w:ascii="Times New Roman" w:hAnsi="Times New Roman"/>
          <w:b/>
          <w:i/>
          <w:sz w:val="24"/>
        </w:rPr>
      </w:pPr>
      <w:r w:rsidRPr="006B5320">
        <w:rPr>
          <w:rFonts w:ascii="Times New Roman" w:hAnsi="Times New Roman"/>
          <w:b/>
          <w:i/>
          <w:sz w:val="24"/>
        </w:rPr>
        <w:t>на распорядителя счета</w:t>
      </w:r>
    </w:p>
    <w:p w:rsidR="003C260B" w:rsidRPr="006B5320" w:rsidRDefault="003C260B" w:rsidP="003C260B">
      <w:pPr>
        <w:jc w:val="center"/>
        <w:rPr>
          <w:rFonts w:ascii="Times New Roman" w:hAnsi="Times New Roman"/>
          <w:b/>
          <w:i/>
          <w:sz w:val="24"/>
        </w:rPr>
      </w:pPr>
    </w:p>
    <w:tbl>
      <w:tblPr>
        <w:tblW w:w="9355" w:type="dxa"/>
        <w:tblInd w:w="392" w:type="dxa"/>
        <w:tblLook w:val="04A0" w:firstRow="1" w:lastRow="0" w:firstColumn="1" w:lastColumn="0" w:noHBand="0" w:noVBand="1"/>
      </w:tblPr>
      <w:tblGrid>
        <w:gridCol w:w="3260"/>
        <w:gridCol w:w="6095"/>
      </w:tblGrid>
      <w:tr w:rsidR="003C260B" w:rsidRPr="00953714" w:rsidTr="004B5D81">
        <w:trPr>
          <w:trHeight w:val="540"/>
        </w:trPr>
        <w:tc>
          <w:tcPr>
            <w:tcW w:w="3260" w:type="dxa"/>
            <w:shd w:val="clear" w:color="auto" w:fill="auto"/>
          </w:tcPr>
          <w:p w:rsidR="003C260B" w:rsidRPr="006B5320" w:rsidRDefault="003C260B" w:rsidP="003C260B">
            <w:pPr>
              <w:rPr>
                <w:rFonts w:ascii="Times New Roman" w:hAnsi="Times New Roman"/>
                <w:b/>
                <w:i/>
                <w:sz w:val="24"/>
              </w:rPr>
            </w:pPr>
            <w:r w:rsidRPr="006B5320">
              <w:rPr>
                <w:rFonts w:ascii="Times New Roman" w:hAnsi="Times New Roman"/>
                <w:b/>
                <w:i/>
                <w:sz w:val="24"/>
              </w:rPr>
              <w:t>г. Казань</w:t>
            </w:r>
          </w:p>
        </w:tc>
        <w:tc>
          <w:tcPr>
            <w:tcW w:w="6095" w:type="dxa"/>
            <w:shd w:val="clear" w:color="auto" w:fill="auto"/>
          </w:tcPr>
          <w:p w:rsidR="003C260B" w:rsidRPr="006B5320" w:rsidRDefault="003C260B" w:rsidP="004B5D81">
            <w:pPr>
              <w:jc w:val="right"/>
              <w:rPr>
                <w:rFonts w:ascii="Times New Roman" w:hAnsi="Times New Roman"/>
                <w:b/>
                <w:i/>
                <w:sz w:val="24"/>
              </w:rPr>
            </w:pPr>
            <w:r w:rsidRPr="006B5320">
              <w:rPr>
                <w:rFonts w:ascii="Times New Roman" w:hAnsi="Times New Roman"/>
                <w:b/>
                <w:i/>
                <w:sz w:val="24"/>
              </w:rPr>
              <w:t>Доверенность выдана «___» ________________ 20___г.</w:t>
            </w:r>
          </w:p>
        </w:tc>
      </w:tr>
    </w:tbl>
    <w:p w:rsidR="003C260B" w:rsidRPr="00953714" w:rsidRDefault="003C260B" w:rsidP="003C260B">
      <w:pPr>
        <w:rPr>
          <w:rFonts w:ascii="Times New Roman" w:hAnsi="Times New Roman"/>
          <w:i/>
          <w:sz w:val="24"/>
        </w:rPr>
      </w:pPr>
    </w:p>
    <w:p w:rsidR="003C260B" w:rsidRPr="00953714" w:rsidRDefault="003C260B" w:rsidP="003C260B">
      <w:pPr>
        <w:jc w:val="both"/>
        <w:rPr>
          <w:rFonts w:ascii="Times New Roman" w:hAnsi="Times New Roman"/>
          <w:i/>
          <w:sz w:val="24"/>
        </w:rPr>
      </w:pPr>
    </w:p>
    <w:tbl>
      <w:tblPr>
        <w:tblW w:w="9805" w:type="dxa"/>
        <w:tblInd w:w="391" w:type="dxa"/>
        <w:tblLayout w:type="fixed"/>
        <w:tblLook w:val="0000" w:firstRow="0" w:lastRow="0" w:firstColumn="0" w:lastColumn="0" w:noHBand="0" w:noVBand="0"/>
      </w:tblPr>
      <w:tblGrid>
        <w:gridCol w:w="771"/>
        <w:gridCol w:w="851"/>
        <w:gridCol w:w="1417"/>
        <w:gridCol w:w="142"/>
        <w:gridCol w:w="237"/>
        <w:gridCol w:w="330"/>
        <w:gridCol w:w="1869"/>
        <w:gridCol w:w="824"/>
        <w:gridCol w:w="2835"/>
        <w:gridCol w:w="529"/>
      </w:tblGrid>
      <w:tr w:rsidR="003C260B" w:rsidRPr="00953714" w:rsidTr="003C260B">
        <w:trPr>
          <w:gridAfter w:val="1"/>
          <w:wAfter w:w="529" w:type="dxa"/>
          <w:trHeight w:val="400"/>
        </w:trPr>
        <w:tc>
          <w:tcPr>
            <w:tcW w:w="9276" w:type="dxa"/>
            <w:gridSpan w:val="9"/>
            <w:tcBorders>
              <w:top w:val="nil"/>
              <w:left w:val="nil"/>
              <w:bottom w:val="single" w:sz="6" w:space="0" w:color="auto"/>
              <w:right w:val="nil"/>
            </w:tcBorders>
            <w:tcMar>
              <w:left w:w="28" w:type="dxa"/>
              <w:right w:w="28" w:type="dxa"/>
            </w:tcMar>
          </w:tcPr>
          <w:p w:rsidR="003C260B" w:rsidRPr="00953714" w:rsidRDefault="003C260B" w:rsidP="003C260B">
            <w:pPr>
              <w:jc w:val="center"/>
              <w:rPr>
                <w:rFonts w:ascii="Times New Roman" w:hAnsi="Times New Roman"/>
                <w:b/>
                <w:spacing w:val="-20"/>
                <w:sz w:val="24"/>
                <w:szCs w:val="24"/>
              </w:rPr>
            </w:pPr>
          </w:p>
        </w:tc>
      </w:tr>
      <w:tr w:rsidR="003C260B" w:rsidRPr="00953714" w:rsidTr="003C260B">
        <w:trPr>
          <w:gridAfter w:val="1"/>
          <w:wAfter w:w="529" w:type="dxa"/>
          <w:trHeight w:val="300"/>
        </w:trPr>
        <w:tc>
          <w:tcPr>
            <w:tcW w:w="9276" w:type="dxa"/>
            <w:gridSpan w:val="9"/>
            <w:tcMar>
              <w:left w:w="28" w:type="dxa"/>
              <w:right w:w="28" w:type="dxa"/>
            </w:tcMar>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 полное наименование депонента )</w:t>
            </w:r>
            <w:r w:rsidR="004A3967" w:rsidRPr="00953714">
              <w:rPr>
                <w:rFonts w:ascii="Times New Roman" w:hAnsi="Times New Roman"/>
                <w:i/>
                <w:sz w:val="14"/>
                <w:szCs w:val="14"/>
              </w:rPr>
              <w:t xml:space="preserve">            </w:t>
            </w:r>
          </w:p>
        </w:tc>
      </w:tr>
      <w:tr w:rsidR="003C260B" w:rsidRPr="00953714" w:rsidTr="003C260B">
        <w:trPr>
          <w:trHeight w:hRule="exact" w:val="300"/>
        </w:trPr>
        <w:tc>
          <w:tcPr>
            <w:tcW w:w="771" w:type="dxa"/>
            <w:tcMar>
              <w:left w:w="28" w:type="dxa"/>
              <w:right w:w="28" w:type="dxa"/>
            </w:tcMar>
          </w:tcPr>
          <w:p w:rsidR="003C260B" w:rsidRPr="00953714" w:rsidRDefault="003C260B" w:rsidP="003C260B">
            <w:pPr>
              <w:ind w:right="-108"/>
              <w:rPr>
                <w:rFonts w:ascii="Times New Roman" w:hAnsi="Times New Roman"/>
                <w:sz w:val="22"/>
                <w:szCs w:val="24"/>
              </w:rPr>
            </w:pPr>
            <w:r w:rsidRPr="00953714">
              <w:rPr>
                <w:rFonts w:ascii="Times New Roman" w:hAnsi="Times New Roman"/>
                <w:sz w:val="22"/>
              </w:rPr>
              <w:t>в лице</w:t>
            </w:r>
          </w:p>
        </w:tc>
        <w:tc>
          <w:tcPr>
            <w:tcW w:w="8505" w:type="dxa"/>
            <w:gridSpan w:val="8"/>
            <w:tcBorders>
              <w:top w:val="nil"/>
              <w:left w:val="nil"/>
              <w:bottom w:val="single" w:sz="6" w:space="0" w:color="auto"/>
              <w:right w:val="nil"/>
            </w:tcBorders>
            <w:tcMar>
              <w:left w:w="28" w:type="dxa"/>
              <w:right w:w="28" w:type="dxa"/>
            </w:tcMar>
          </w:tcPr>
          <w:p w:rsidR="003C260B" w:rsidRPr="00953714" w:rsidRDefault="003C260B" w:rsidP="003C260B">
            <w:pPr>
              <w:rPr>
                <w:rFonts w:ascii="Times New Roman" w:hAnsi="Times New Roman"/>
                <w:spacing w:val="-20"/>
                <w:sz w:val="24"/>
                <w:szCs w:val="24"/>
              </w:rPr>
            </w:pPr>
          </w:p>
        </w:tc>
        <w:tc>
          <w:tcPr>
            <w:tcW w:w="529" w:type="dxa"/>
            <w:tcMar>
              <w:left w:w="28" w:type="dxa"/>
              <w:right w:w="28" w:type="dxa"/>
            </w:tcMar>
            <w:vAlign w:val="bottom"/>
          </w:tcPr>
          <w:p w:rsidR="003C260B" w:rsidRPr="00953714" w:rsidRDefault="003C260B" w:rsidP="003C260B">
            <w:pPr>
              <w:tabs>
                <w:tab w:val="left" w:pos="708"/>
                <w:tab w:val="center" w:pos="4677"/>
                <w:tab w:val="right" w:pos="9355"/>
              </w:tabs>
              <w:rPr>
                <w:rFonts w:ascii="Times New Roman" w:hAnsi="Times New Roman"/>
                <w:sz w:val="24"/>
              </w:rPr>
            </w:pPr>
            <w:r w:rsidRPr="00953714">
              <w:rPr>
                <w:rFonts w:ascii="Times New Roman" w:hAnsi="Times New Roman"/>
                <w:sz w:val="24"/>
              </w:rPr>
              <w:t>,</w:t>
            </w:r>
          </w:p>
        </w:tc>
      </w:tr>
      <w:tr w:rsidR="003C260B" w:rsidRPr="00953714" w:rsidTr="003C260B">
        <w:trPr>
          <w:gridAfter w:val="1"/>
          <w:wAfter w:w="529" w:type="dxa"/>
          <w:trHeight w:val="240"/>
        </w:trPr>
        <w:tc>
          <w:tcPr>
            <w:tcW w:w="9276" w:type="dxa"/>
            <w:gridSpan w:val="9"/>
            <w:tcMar>
              <w:left w:w="28" w:type="dxa"/>
              <w:right w:w="28" w:type="dxa"/>
            </w:tcMar>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(должность, Ф.И.О.)</w:t>
            </w:r>
          </w:p>
        </w:tc>
      </w:tr>
      <w:tr w:rsidR="003C260B" w:rsidRPr="00953714" w:rsidTr="003C260B">
        <w:trPr>
          <w:gridAfter w:val="1"/>
          <w:wAfter w:w="529" w:type="dxa"/>
          <w:trHeight w:hRule="exact" w:val="300"/>
        </w:trPr>
        <w:tc>
          <w:tcPr>
            <w:tcW w:w="3181" w:type="dxa"/>
            <w:gridSpan w:val="4"/>
            <w:tcMar>
              <w:left w:w="28" w:type="dxa"/>
              <w:right w:w="28" w:type="dxa"/>
            </w:tcMar>
          </w:tcPr>
          <w:p w:rsidR="003C260B" w:rsidRPr="00953714" w:rsidRDefault="003C260B" w:rsidP="003C260B">
            <w:pPr>
              <w:ind w:right="-108"/>
              <w:rPr>
                <w:rFonts w:ascii="Times New Roman" w:hAnsi="Times New Roman"/>
                <w:sz w:val="22"/>
                <w:szCs w:val="24"/>
              </w:rPr>
            </w:pPr>
            <w:r w:rsidRPr="00953714">
              <w:rPr>
                <w:rFonts w:ascii="Times New Roman" w:hAnsi="Times New Roman"/>
                <w:sz w:val="22"/>
              </w:rPr>
              <w:t xml:space="preserve">Действующего(ей) на основании </w:t>
            </w:r>
          </w:p>
        </w:tc>
        <w:tc>
          <w:tcPr>
            <w:tcW w:w="6095" w:type="dxa"/>
            <w:gridSpan w:val="5"/>
            <w:tcBorders>
              <w:top w:val="nil"/>
              <w:left w:val="nil"/>
              <w:bottom w:val="single" w:sz="6" w:space="0" w:color="auto"/>
              <w:right w:val="nil"/>
            </w:tcBorders>
            <w:tcMar>
              <w:left w:w="28" w:type="dxa"/>
              <w:right w:w="28" w:type="dxa"/>
            </w:tcMar>
          </w:tcPr>
          <w:p w:rsidR="003C260B" w:rsidRPr="00953714" w:rsidRDefault="003C260B" w:rsidP="003C260B">
            <w:pPr>
              <w:ind w:right="425"/>
              <w:jc w:val="center"/>
              <w:rPr>
                <w:rFonts w:ascii="Times New Roman" w:hAnsi="Times New Roman"/>
                <w:b/>
                <w:sz w:val="24"/>
                <w:szCs w:val="24"/>
              </w:rPr>
            </w:pPr>
          </w:p>
        </w:tc>
      </w:tr>
      <w:tr w:rsidR="003C260B" w:rsidRPr="00953714" w:rsidTr="003C260B">
        <w:trPr>
          <w:gridAfter w:val="1"/>
          <w:wAfter w:w="529" w:type="dxa"/>
          <w:trHeight w:hRule="exact" w:val="240"/>
        </w:trPr>
        <w:tc>
          <w:tcPr>
            <w:tcW w:w="3181" w:type="dxa"/>
            <w:gridSpan w:val="4"/>
            <w:tcMar>
              <w:left w:w="28" w:type="dxa"/>
              <w:right w:w="28" w:type="dxa"/>
            </w:tcMar>
          </w:tcPr>
          <w:p w:rsidR="003C260B" w:rsidRPr="00953714" w:rsidRDefault="003C260B" w:rsidP="003C260B">
            <w:pPr>
              <w:ind w:right="425"/>
              <w:rPr>
                <w:rFonts w:ascii="Times New Roman" w:hAnsi="Times New Roman"/>
                <w:sz w:val="16"/>
                <w:szCs w:val="24"/>
              </w:rPr>
            </w:pPr>
          </w:p>
        </w:tc>
        <w:tc>
          <w:tcPr>
            <w:tcW w:w="6095" w:type="dxa"/>
            <w:gridSpan w:val="5"/>
            <w:tcMar>
              <w:left w:w="28" w:type="dxa"/>
              <w:right w:w="28" w:type="dxa"/>
            </w:tcMar>
          </w:tcPr>
          <w:p w:rsidR="003C260B" w:rsidRPr="00953714" w:rsidRDefault="003C260B" w:rsidP="003C260B">
            <w:pPr>
              <w:ind w:right="425"/>
              <w:jc w:val="center"/>
              <w:rPr>
                <w:rFonts w:ascii="Times New Roman" w:hAnsi="Times New Roman"/>
                <w:i/>
                <w:sz w:val="16"/>
                <w:szCs w:val="24"/>
              </w:rPr>
            </w:pPr>
          </w:p>
        </w:tc>
      </w:tr>
      <w:tr w:rsidR="003C260B" w:rsidRPr="00953714" w:rsidTr="003C260B">
        <w:trPr>
          <w:gridAfter w:val="1"/>
          <w:wAfter w:w="529" w:type="dxa"/>
          <w:trHeight w:hRule="exact" w:val="300"/>
        </w:trPr>
        <w:tc>
          <w:tcPr>
            <w:tcW w:w="1622" w:type="dxa"/>
            <w:gridSpan w:val="2"/>
            <w:tcMar>
              <w:left w:w="28" w:type="dxa"/>
              <w:right w:w="28" w:type="dxa"/>
            </w:tcMar>
          </w:tcPr>
          <w:p w:rsidR="003C260B" w:rsidRPr="00953714" w:rsidRDefault="003C260B" w:rsidP="003C260B">
            <w:pPr>
              <w:ind w:right="-108"/>
              <w:rPr>
                <w:rFonts w:ascii="Times New Roman" w:hAnsi="Times New Roman"/>
                <w:sz w:val="22"/>
              </w:rPr>
            </w:pPr>
            <w:r w:rsidRPr="00953714">
              <w:rPr>
                <w:rFonts w:ascii="Times New Roman" w:hAnsi="Times New Roman"/>
                <w:sz w:val="22"/>
              </w:rPr>
              <w:t>уполномочиваю</w:t>
            </w:r>
          </w:p>
        </w:tc>
        <w:tc>
          <w:tcPr>
            <w:tcW w:w="7654" w:type="dxa"/>
            <w:gridSpan w:val="7"/>
            <w:tcBorders>
              <w:top w:val="nil"/>
              <w:left w:val="nil"/>
              <w:bottom w:val="single" w:sz="6" w:space="0" w:color="auto"/>
              <w:right w:val="nil"/>
            </w:tcBorders>
            <w:tcMar>
              <w:left w:w="28" w:type="dxa"/>
              <w:right w:w="28" w:type="dxa"/>
            </w:tcMar>
          </w:tcPr>
          <w:p w:rsidR="003C260B" w:rsidRPr="00953714" w:rsidRDefault="003C260B" w:rsidP="003C260B">
            <w:pPr>
              <w:ind w:right="-142"/>
              <w:rPr>
                <w:rFonts w:ascii="Times New Roman" w:hAnsi="Times New Roman"/>
                <w:b/>
                <w:spacing w:val="-20"/>
                <w:sz w:val="24"/>
              </w:rPr>
            </w:pPr>
          </w:p>
        </w:tc>
      </w:tr>
      <w:tr w:rsidR="003C260B" w:rsidRPr="00953714" w:rsidTr="003C260B">
        <w:trPr>
          <w:gridAfter w:val="1"/>
          <w:wAfter w:w="529" w:type="dxa"/>
          <w:trHeight w:hRule="exact" w:val="279"/>
        </w:trPr>
        <w:tc>
          <w:tcPr>
            <w:tcW w:w="1622" w:type="dxa"/>
            <w:gridSpan w:val="2"/>
            <w:tcMar>
              <w:left w:w="28" w:type="dxa"/>
              <w:right w:w="28" w:type="dxa"/>
            </w:tcMar>
          </w:tcPr>
          <w:p w:rsidR="003C260B" w:rsidRPr="00953714" w:rsidRDefault="003C260B" w:rsidP="003C260B">
            <w:pPr>
              <w:ind w:right="-108"/>
              <w:rPr>
                <w:rFonts w:ascii="Times New Roman" w:hAnsi="Times New Roman"/>
                <w:sz w:val="24"/>
              </w:rPr>
            </w:pPr>
          </w:p>
        </w:tc>
        <w:tc>
          <w:tcPr>
            <w:tcW w:w="7654" w:type="dxa"/>
            <w:gridSpan w:val="7"/>
            <w:tcBorders>
              <w:top w:val="single" w:sz="6" w:space="0" w:color="auto"/>
              <w:left w:val="nil"/>
              <w:right w:val="nil"/>
            </w:tcBorders>
            <w:tcMar>
              <w:left w:w="28" w:type="dxa"/>
              <w:right w:w="28" w:type="dxa"/>
            </w:tcMar>
          </w:tcPr>
          <w:p w:rsidR="003C260B" w:rsidRPr="00953714" w:rsidRDefault="003C260B" w:rsidP="003C260B">
            <w:pPr>
              <w:ind w:right="-142"/>
              <w:jc w:val="center"/>
              <w:rPr>
                <w:rFonts w:ascii="Times New Roman" w:hAnsi="Times New Roman"/>
                <w:bCs/>
                <w:spacing w:val="-20"/>
                <w:sz w:val="14"/>
                <w:szCs w:val="14"/>
              </w:rPr>
            </w:pPr>
            <w:r w:rsidRPr="00953714">
              <w:rPr>
                <w:rFonts w:ascii="Times New Roman" w:hAnsi="Times New Roman"/>
                <w:bCs/>
                <w:spacing w:val="-20"/>
                <w:sz w:val="14"/>
                <w:szCs w:val="14"/>
              </w:rPr>
              <w:t>(</w:t>
            </w:r>
            <w:r w:rsidRPr="00953714">
              <w:rPr>
                <w:rFonts w:ascii="Times New Roman" w:hAnsi="Times New Roman"/>
                <w:i/>
                <w:sz w:val="14"/>
                <w:szCs w:val="14"/>
              </w:rPr>
              <w:t>Ф.И.О.)</w:t>
            </w:r>
          </w:p>
        </w:tc>
      </w:tr>
      <w:tr w:rsidR="003C260B" w:rsidRPr="00953714" w:rsidTr="003C260B">
        <w:trPr>
          <w:gridAfter w:val="1"/>
          <w:wAfter w:w="529" w:type="dxa"/>
          <w:trHeight w:val="345"/>
        </w:trPr>
        <w:tc>
          <w:tcPr>
            <w:tcW w:w="3039" w:type="dxa"/>
            <w:gridSpan w:val="3"/>
            <w:tcMar>
              <w:left w:w="28" w:type="dxa"/>
              <w:right w:w="28" w:type="dxa"/>
            </w:tcMar>
          </w:tcPr>
          <w:p w:rsidR="003C260B" w:rsidRPr="00953714" w:rsidRDefault="003C260B" w:rsidP="003C260B">
            <w:pPr>
              <w:rPr>
                <w:rFonts w:ascii="Times New Roman" w:hAnsi="Times New Roman"/>
                <w:i/>
                <w:sz w:val="24"/>
                <w:szCs w:val="24"/>
              </w:rPr>
            </w:pPr>
            <w:r w:rsidRPr="00953714">
              <w:rPr>
                <w:rFonts w:ascii="Times New Roman" w:hAnsi="Times New Roman"/>
                <w:i/>
                <w:sz w:val="24"/>
              </w:rPr>
              <w:t xml:space="preserve">Проживающему(ей) по адресу: </w:t>
            </w:r>
          </w:p>
        </w:tc>
        <w:tc>
          <w:tcPr>
            <w:tcW w:w="6237" w:type="dxa"/>
            <w:gridSpan w:val="6"/>
            <w:tcBorders>
              <w:bottom w:val="single" w:sz="6" w:space="0" w:color="auto"/>
            </w:tcBorders>
            <w:tcMar>
              <w:left w:w="28" w:type="dxa"/>
              <w:right w:w="28" w:type="dxa"/>
            </w:tcMar>
          </w:tcPr>
          <w:p w:rsidR="003C260B" w:rsidRPr="00953714" w:rsidRDefault="003C260B" w:rsidP="003C260B">
            <w:pPr>
              <w:rPr>
                <w:rFonts w:ascii="Times New Roman" w:hAnsi="Times New Roman"/>
                <w:i/>
                <w:sz w:val="24"/>
                <w:szCs w:val="24"/>
              </w:rPr>
            </w:pPr>
          </w:p>
        </w:tc>
      </w:tr>
      <w:tr w:rsidR="003C260B" w:rsidRPr="00953714" w:rsidTr="003C260B">
        <w:trPr>
          <w:gridAfter w:val="1"/>
          <w:wAfter w:w="529" w:type="dxa"/>
          <w:trHeight w:val="345"/>
        </w:trPr>
        <w:tc>
          <w:tcPr>
            <w:tcW w:w="9276" w:type="dxa"/>
            <w:gridSpan w:val="9"/>
            <w:tcBorders>
              <w:bottom w:val="single" w:sz="6" w:space="0" w:color="auto"/>
            </w:tcBorders>
            <w:tcMar>
              <w:left w:w="28" w:type="dxa"/>
              <w:right w:w="28" w:type="dxa"/>
            </w:tcMar>
          </w:tcPr>
          <w:p w:rsidR="003C260B" w:rsidRPr="00953714" w:rsidRDefault="003C260B" w:rsidP="003C260B">
            <w:pPr>
              <w:rPr>
                <w:rFonts w:ascii="Times New Roman" w:hAnsi="Times New Roman"/>
                <w:i/>
                <w:sz w:val="24"/>
              </w:rPr>
            </w:pPr>
          </w:p>
        </w:tc>
      </w:tr>
      <w:tr w:rsidR="003C260B" w:rsidRPr="00953714" w:rsidTr="003C260B">
        <w:trPr>
          <w:gridAfter w:val="1"/>
          <w:wAfter w:w="529" w:type="dxa"/>
          <w:trHeight w:val="345"/>
        </w:trPr>
        <w:tc>
          <w:tcPr>
            <w:tcW w:w="9276" w:type="dxa"/>
            <w:gridSpan w:val="9"/>
            <w:tcBorders>
              <w:top w:val="single" w:sz="6" w:space="0" w:color="auto"/>
            </w:tcBorders>
            <w:tcMar>
              <w:left w:w="28" w:type="dxa"/>
              <w:right w:w="28" w:type="dxa"/>
            </w:tcMar>
          </w:tcPr>
          <w:p w:rsidR="003C260B" w:rsidRPr="00953714" w:rsidRDefault="003C260B" w:rsidP="003C260B">
            <w:pPr>
              <w:rPr>
                <w:rFonts w:ascii="Times New Roman" w:hAnsi="Times New Roman"/>
                <w:i/>
                <w:sz w:val="24"/>
              </w:rPr>
            </w:pPr>
          </w:p>
        </w:tc>
      </w:tr>
      <w:tr w:rsidR="003C260B" w:rsidRPr="00953714" w:rsidTr="003C260B">
        <w:trPr>
          <w:gridAfter w:val="1"/>
          <w:wAfter w:w="529" w:type="dxa"/>
          <w:trHeight w:hRule="exact" w:val="300"/>
        </w:trPr>
        <w:tc>
          <w:tcPr>
            <w:tcW w:w="1622" w:type="dxa"/>
            <w:gridSpan w:val="2"/>
            <w:tcMar>
              <w:left w:w="28" w:type="dxa"/>
              <w:right w:w="28" w:type="dxa"/>
            </w:tcMar>
          </w:tcPr>
          <w:p w:rsidR="003C260B" w:rsidRPr="00953714" w:rsidRDefault="003C260B" w:rsidP="003C260B">
            <w:pPr>
              <w:ind w:right="-108"/>
              <w:rPr>
                <w:rFonts w:ascii="Times New Roman" w:hAnsi="Times New Roman"/>
                <w:i/>
                <w:sz w:val="24"/>
                <w:szCs w:val="24"/>
              </w:rPr>
            </w:pPr>
            <w:r w:rsidRPr="00953714">
              <w:rPr>
                <w:rFonts w:ascii="Times New Roman" w:hAnsi="Times New Roman"/>
                <w:sz w:val="22"/>
              </w:rPr>
              <w:t>Паспорт</w:t>
            </w:r>
            <w:r w:rsidR="004A3967" w:rsidRPr="00953714">
              <w:rPr>
                <w:rFonts w:ascii="Times New Roman" w:hAnsi="Times New Roman"/>
                <w:sz w:val="24"/>
              </w:rPr>
              <w:t xml:space="preserve"> </w:t>
            </w:r>
            <w:r w:rsidRPr="00953714">
              <w:rPr>
                <w:rFonts w:ascii="Times New Roman" w:hAnsi="Times New Roman"/>
                <w:i/>
                <w:sz w:val="24"/>
              </w:rPr>
              <w:t>серия</w:t>
            </w:r>
          </w:p>
        </w:tc>
        <w:tc>
          <w:tcPr>
            <w:tcW w:w="1796" w:type="dxa"/>
            <w:gridSpan w:val="3"/>
            <w:tcBorders>
              <w:top w:val="nil"/>
              <w:left w:val="nil"/>
              <w:bottom w:val="single" w:sz="6" w:space="0" w:color="auto"/>
              <w:right w:val="nil"/>
            </w:tcBorders>
            <w:tcMar>
              <w:left w:w="28" w:type="dxa"/>
              <w:right w:w="28" w:type="dxa"/>
            </w:tcMar>
          </w:tcPr>
          <w:p w:rsidR="003C260B" w:rsidRPr="00953714" w:rsidRDefault="003C260B" w:rsidP="003C260B">
            <w:pPr>
              <w:ind w:right="-161"/>
              <w:rPr>
                <w:rFonts w:ascii="Times New Roman" w:hAnsi="Times New Roman"/>
                <w:b/>
                <w:sz w:val="24"/>
                <w:szCs w:val="24"/>
              </w:rPr>
            </w:pPr>
          </w:p>
        </w:tc>
        <w:tc>
          <w:tcPr>
            <w:tcW w:w="330" w:type="dxa"/>
            <w:tcMar>
              <w:left w:w="28" w:type="dxa"/>
              <w:right w:w="28" w:type="dxa"/>
            </w:tcMar>
          </w:tcPr>
          <w:p w:rsidR="003C260B" w:rsidRPr="00953714" w:rsidRDefault="003C260B" w:rsidP="003C260B">
            <w:pPr>
              <w:tabs>
                <w:tab w:val="left" w:pos="918"/>
              </w:tabs>
              <w:ind w:right="-108"/>
              <w:rPr>
                <w:rFonts w:ascii="Times New Roman" w:hAnsi="Times New Roman"/>
                <w:i/>
                <w:sz w:val="24"/>
                <w:szCs w:val="24"/>
              </w:rPr>
            </w:pPr>
            <w:r w:rsidRPr="00953714">
              <w:rPr>
                <w:rFonts w:ascii="Times New Roman" w:hAnsi="Times New Roman"/>
                <w:i/>
                <w:sz w:val="24"/>
              </w:rPr>
              <w:t>№</w:t>
            </w:r>
          </w:p>
        </w:tc>
        <w:tc>
          <w:tcPr>
            <w:tcW w:w="1869" w:type="dxa"/>
            <w:tcBorders>
              <w:top w:val="nil"/>
              <w:left w:val="nil"/>
              <w:bottom w:val="single" w:sz="6" w:space="0" w:color="auto"/>
              <w:right w:val="nil"/>
            </w:tcBorders>
            <w:tcMar>
              <w:left w:w="28" w:type="dxa"/>
              <w:right w:w="28" w:type="dxa"/>
            </w:tcMar>
          </w:tcPr>
          <w:p w:rsidR="003C260B" w:rsidRPr="00953714" w:rsidRDefault="003C260B" w:rsidP="003C260B">
            <w:pPr>
              <w:ind w:right="-37"/>
              <w:rPr>
                <w:rFonts w:ascii="Times New Roman" w:hAnsi="Times New Roman"/>
                <w:b/>
                <w:sz w:val="24"/>
                <w:szCs w:val="24"/>
              </w:rPr>
            </w:pPr>
          </w:p>
        </w:tc>
        <w:tc>
          <w:tcPr>
            <w:tcW w:w="824" w:type="dxa"/>
            <w:tcMar>
              <w:left w:w="28" w:type="dxa"/>
              <w:right w:w="28" w:type="dxa"/>
            </w:tcMar>
          </w:tcPr>
          <w:p w:rsidR="003C260B" w:rsidRPr="00953714" w:rsidRDefault="003C260B" w:rsidP="003C260B">
            <w:pPr>
              <w:ind w:right="-108"/>
              <w:rPr>
                <w:rFonts w:ascii="Times New Roman" w:hAnsi="Times New Roman"/>
                <w:i/>
                <w:sz w:val="24"/>
                <w:szCs w:val="24"/>
              </w:rPr>
            </w:pPr>
            <w:r w:rsidRPr="00953714">
              <w:rPr>
                <w:rFonts w:ascii="Times New Roman" w:hAnsi="Times New Roman"/>
                <w:i/>
                <w:sz w:val="24"/>
              </w:rPr>
              <w:t xml:space="preserve"> выдан </w:t>
            </w:r>
          </w:p>
        </w:tc>
        <w:tc>
          <w:tcPr>
            <w:tcW w:w="2835" w:type="dxa"/>
            <w:tcBorders>
              <w:top w:val="nil"/>
              <w:left w:val="nil"/>
              <w:bottom w:val="single" w:sz="6" w:space="0" w:color="auto"/>
              <w:right w:val="nil"/>
            </w:tcBorders>
            <w:tcMar>
              <w:left w:w="28" w:type="dxa"/>
              <w:right w:w="28" w:type="dxa"/>
            </w:tcMar>
          </w:tcPr>
          <w:p w:rsidR="003C260B" w:rsidRPr="00953714" w:rsidRDefault="003C260B" w:rsidP="003C260B">
            <w:pPr>
              <w:ind w:right="-142"/>
              <w:rPr>
                <w:rFonts w:ascii="Times New Roman" w:hAnsi="Times New Roman"/>
                <w:b/>
                <w:sz w:val="24"/>
                <w:szCs w:val="24"/>
              </w:rPr>
            </w:pPr>
          </w:p>
        </w:tc>
      </w:tr>
      <w:tr w:rsidR="003C260B" w:rsidRPr="00953714" w:rsidTr="003C260B">
        <w:trPr>
          <w:gridAfter w:val="1"/>
          <w:wAfter w:w="529" w:type="dxa"/>
          <w:trHeight w:val="300"/>
        </w:trPr>
        <w:tc>
          <w:tcPr>
            <w:tcW w:w="9276" w:type="dxa"/>
            <w:gridSpan w:val="9"/>
            <w:tcBorders>
              <w:top w:val="nil"/>
              <w:left w:val="nil"/>
              <w:bottom w:val="single" w:sz="6" w:space="0" w:color="auto"/>
              <w:right w:val="nil"/>
            </w:tcBorders>
            <w:tcMar>
              <w:left w:w="28" w:type="dxa"/>
              <w:right w:w="28" w:type="dxa"/>
            </w:tcMar>
          </w:tcPr>
          <w:p w:rsidR="003C260B" w:rsidRPr="00953714" w:rsidRDefault="003C260B" w:rsidP="003C260B">
            <w:pPr>
              <w:rPr>
                <w:rFonts w:ascii="Times New Roman" w:hAnsi="Times New Roman"/>
                <w:b/>
                <w:sz w:val="24"/>
                <w:szCs w:val="24"/>
              </w:rPr>
            </w:pPr>
          </w:p>
        </w:tc>
      </w:tr>
      <w:tr w:rsidR="003C260B" w:rsidRPr="00953714" w:rsidTr="003C260B">
        <w:trPr>
          <w:gridAfter w:val="1"/>
          <w:wAfter w:w="529" w:type="dxa"/>
          <w:trHeight w:val="240"/>
        </w:trPr>
        <w:tc>
          <w:tcPr>
            <w:tcW w:w="9276" w:type="dxa"/>
            <w:gridSpan w:val="9"/>
            <w:tcMar>
              <w:left w:w="28" w:type="dxa"/>
              <w:right w:w="28" w:type="dxa"/>
            </w:tcMar>
          </w:tcPr>
          <w:p w:rsidR="003C260B" w:rsidRPr="00953714" w:rsidRDefault="003C260B" w:rsidP="003C260B">
            <w:pPr>
              <w:jc w:val="center"/>
              <w:rPr>
                <w:rFonts w:ascii="Times New Roman" w:hAnsi="Times New Roman"/>
                <w:sz w:val="16"/>
                <w:szCs w:val="24"/>
              </w:rPr>
            </w:pPr>
          </w:p>
        </w:tc>
      </w:tr>
      <w:tr w:rsidR="003C260B" w:rsidRPr="00953714" w:rsidTr="003C260B">
        <w:trPr>
          <w:gridAfter w:val="1"/>
          <w:wAfter w:w="529" w:type="dxa"/>
          <w:trHeight w:val="300"/>
        </w:trPr>
        <w:tc>
          <w:tcPr>
            <w:tcW w:w="9276" w:type="dxa"/>
            <w:gridSpan w:val="9"/>
            <w:tcMar>
              <w:left w:w="28" w:type="dxa"/>
              <w:right w:w="28" w:type="dxa"/>
            </w:tcMar>
          </w:tcPr>
          <w:p w:rsidR="003C260B" w:rsidRPr="00953714" w:rsidRDefault="003C260B" w:rsidP="003C260B">
            <w:pPr>
              <w:autoSpaceDE w:val="0"/>
              <w:autoSpaceDN w:val="0"/>
              <w:adjustRightInd w:val="0"/>
              <w:jc w:val="both"/>
              <w:rPr>
                <w:rFonts w:ascii="Times New Roman" w:hAnsi="Times New Roman"/>
                <w:sz w:val="22"/>
                <w:szCs w:val="12"/>
              </w:rPr>
            </w:pPr>
            <w:r w:rsidRPr="00953714">
              <w:rPr>
                <w:rFonts w:ascii="Times New Roman" w:hAnsi="Times New Roman"/>
                <w:sz w:val="22"/>
              </w:rPr>
              <w:t>выполнять функции распорядителя счета депо № _________</w:t>
            </w:r>
            <w:r w:rsidR="004A3967" w:rsidRPr="00953714">
              <w:rPr>
                <w:rFonts w:ascii="Times New Roman" w:hAnsi="Times New Roman"/>
                <w:sz w:val="22"/>
              </w:rPr>
              <w:t>,</w:t>
            </w:r>
            <w:r w:rsidRPr="00953714">
              <w:rPr>
                <w:rFonts w:ascii="Times New Roman" w:hAnsi="Times New Roman"/>
                <w:sz w:val="22"/>
              </w:rPr>
              <w:t>тип счета депо: ___________, открытого в Депозитарии ООО Банк «Аверс», и подписывать в этих целей от имени Доверителя документы (поручения депо), инициирующих проведение по указанному счету депо</w:t>
            </w:r>
          </w:p>
          <w:p w:rsidR="003C260B" w:rsidRPr="00953714" w:rsidRDefault="003C260B" w:rsidP="003C260B">
            <w:pPr>
              <w:autoSpaceDE w:val="0"/>
              <w:autoSpaceDN w:val="0"/>
              <w:adjustRightInd w:val="0"/>
              <w:rPr>
                <w:rFonts w:ascii="Times New Roman" w:hAnsi="Times New Roman"/>
                <w:sz w:val="22"/>
                <w:szCs w:val="12"/>
              </w:rPr>
            </w:pPr>
            <w:r w:rsidRPr="00953714">
              <w:rPr>
                <w:rFonts w:ascii="Times New Roman" w:hAnsi="Times New Roman"/>
                <w:iCs/>
                <w:sz w:val="22"/>
              </w:rPr>
              <w:t xml:space="preserve">вариант 1: </w:t>
            </w:r>
            <w:r w:rsidRPr="00953714">
              <w:rPr>
                <w:rFonts w:ascii="Times New Roman" w:hAnsi="Times New Roman"/>
                <w:sz w:val="22"/>
              </w:rPr>
              <w:t xml:space="preserve">следующих депозитарных операций: </w:t>
            </w:r>
          </w:p>
          <w:p w:rsidR="003C260B" w:rsidRPr="00953714" w:rsidRDefault="003C260B" w:rsidP="003C260B">
            <w:pPr>
              <w:autoSpaceDE w:val="0"/>
              <w:autoSpaceDN w:val="0"/>
              <w:adjustRightInd w:val="0"/>
              <w:rPr>
                <w:rFonts w:ascii="Times New Roman" w:hAnsi="Times New Roman"/>
                <w:sz w:val="22"/>
              </w:rPr>
            </w:pPr>
            <w:r w:rsidRPr="00953714">
              <w:rPr>
                <w:rFonts w:ascii="Times New Roman" w:hAnsi="Times New Roman"/>
                <w:sz w:val="22"/>
              </w:rPr>
              <w:t>1.</w:t>
            </w:r>
          </w:p>
          <w:p w:rsidR="003C260B" w:rsidRPr="00953714" w:rsidRDefault="003C260B" w:rsidP="003C260B">
            <w:pPr>
              <w:autoSpaceDE w:val="0"/>
              <w:autoSpaceDN w:val="0"/>
              <w:adjustRightInd w:val="0"/>
              <w:rPr>
                <w:rFonts w:ascii="Times New Roman" w:hAnsi="Times New Roman"/>
                <w:sz w:val="22"/>
              </w:rPr>
            </w:pPr>
            <w:r w:rsidRPr="00953714">
              <w:rPr>
                <w:rFonts w:ascii="Times New Roman" w:hAnsi="Times New Roman"/>
                <w:sz w:val="22"/>
              </w:rPr>
              <w:t>2.</w:t>
            </w:r>
          </w:p>
          <w:p w:rsidR="003C260B" w:rsidRPr="00953714" w:rsidRDefault="003C260B" w:rsidP="003C260B">
            <w:pPr>
              <w:autoSpaceDE w:val="0"/>
              <w:autoSpaceDN w:val="0"/>
              <w:adjustRightInd w:val="0"/>
              <w:rPr>
                <w:rFonts w:ascii="Times New Roman" w:hAnsi="Times New Roman"/>
                <w:sz w:val="22"/>
              </w:rPr>
            </w:pPr>
            <w:r w:rsidRPr="00953714">
              <w:rPr>
                <w:rFonts w:ascii="Times New Roman" w:hAnsi="Times New Roman"/>
                <w:sz w:val="22"/>
              </w:rPr>
              <w:t>3.</w:t>
            </w:r>
          </w:p>
          <w:p w:rsidR="003C260B" w:rsidRPr="00953714" w:rsidRDefault="003C260B" w:rsidP="003C260B">
            <w:pPr>
              <w:autoSpaceDE w:val="0"/>
              <w:autoSpaceDN w:val="0"/>
              <w:adjustRightInd w:val="0"/>
              <w:rPr>
                <w:rFonts w:ascii="Times New Roman" w:hAnsi="Times New Roman"/>
                <w:sz w:val="22"/>
              </w:rPr>
            </w:pPr>
            <w:r w:rsidRPr="00953714">
              <w:rPr>
                <w:rFonts w:ascii="Times New Roman" w:hAnsi="Times New Roman"/>
                <w:sz w:val="22"/>
              </w:rPr>
              <w:t>…</w:t>
            </w:r>
          </w:p>
          <w:p w:rsidR="003C260B" w:rsidRPr="00953714" w:rsidRDefault="003C260B" w:rsidP="003C260B">
            <w:pPr>
              <w:autoSpaceDE w:val="0"/>
              <w:autoSpaceDN w:val="0"/>
              <w:adjustRightInd w:val="0"/>
              <w:rPr>
                <w:rFonts w:ascii="Times New Roman" w:hAnsi="Times New Roman"/>
                <w:sz w:val="22"/>
              </w:rPr>
            </w:pPr>
            <w:r w:rsidRPr="00953714">
              <w:rPr>
                <w:rFonts w:ascii="Times New Roman" w:hAnsi="Times New Roman"/>
                <w:iCs/>
                <w:sz w:val="22"/>
              </w:rPr>
              <w:t xml:space="preserve">вариант 2: </w:t>
            </w:r>
            <w:r w:rsidRPr="00953714">
              <w:rPr>
                <w:rFonts w:ascii="Times New Roman" w:hAnsi="Times New Roman"/>
                <w:sz w:val="22"/>
              </w:rPr>
              <w:t>любых депозитарных операций, предусмотренных Условиями осуществления депозитарной деятельности (Клиентским регламентом) ООО Банк «Аверс».</w:t>
            </w:r>
          </w:p>
          <w:p w:rsidR="003C260B" w:rsidRPr="00953714" w:rsidRDefault="003C260B" w:rsidP="003C260B">
            <w:pPr>
              <w:jc w:val="both"/>
              <w:rPr>
                <w:rFonts w:ascii="Times New Roman" w:hAnsi="Times New Roman"/>
                <w:i/>
                <w:sz w:val="24"/>
                <w:szCs w:val="24"/>
              </w:rPr>
            </w:pPr>
          </w:p>
        </w:tc>
      </w:tr>
    </w:tbl>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tbl>
      <w:tblPr>
        <w:tblW w:w="9355" w:type="dxa"/>
        <w:tblInd w:w="392" w:type="dxa"/>
        <w:tblLayout w:type="fixed"/>
        <w:tblLook w:val="0000" w:firstRow="0" w:lastRow="0" w:firstColumn="0" w:lastColumn="0" w:noHBand="0" w:noVBand="0"/>
      </w:tblPr>
      <w:tblGrid>
        <w:gridCol w:w="1276"/>
        <w:gridCol w:w="5103"/>
        <w:gridCol w:w="283"/>
        <w:gridCol w:w="1276"/>
        <w:gridCol w:w="1417"/>
      </w:tblGrid>
      <w:tr w:rsidR="003C260B" w:rsidRPr="00953714" w:rsidTr="003C260B">
        <w:tc>
          <w:tcPr>
            <w:tcW w:w="1276" w:type="dxa"/>
          </w:tcPr>
          <w:p w:rsidR="003C260B" w:rsidRPr="00953714" w:rsidRDefault="003C260B" w:rsidP="003C260B">
            <w:pPr>
              <w:ind w:right="-108"/>
              <w:rPr>
                <w:rFonts w:ascii="Times New Roman" w:hAnsi="Times New Roman"/>
                <w:sz w:val="24"/>
                <w:szCs w:val="24"/>
              </w:rPr>
            </w:pPr>
            <w:r w:rsidRPr="00953714">
              <w:rPr>
                <w:rFonts w:ascii="Times New Roman" w:hAnsi="Times New Roman"/>
                <w:sz w:val="24"/>
              </w:rPr>
              <w:t>Подпись</w:t>
            </w:r>
          </w:p>
        </w:tc>
        <w:tc>
          <w:tcPr>
            <w:tcW w:w="5103" w:type="dxa"/>
            <w:tcBorders>
              <w:top w:val="nil"/>
              <w:left w:val="nil"/>
              <w:bottom w:val="single" w:sz="6" w:space="0" w:color="auto"/>
              <w:right w:val="nil"/>
            </w:tcBorders>
          </w:tcPr>
          <w:p w:rsidR="003C260B" w:rsidRPr="00953714" w:rsidRDefault="003C260B" w:rsidP="003C260B">
            <w:pPr>
              <w:ind w:right="-108"/>
              <w:rPr>
                <w:rFonts w:ascii="Times New Roman" w:hAnsi="Times New Roman"/>
                <w:b/>
                <w:spacing w:val="-20"/>
                <w:sz w:val="24"/>
                <w:szCs w:val="24"/>
              </w:rPr>
            </w:pPr>
          </w:p>
        </w:tc>
        <w:tc>
          <w:tcPr>
            <w:tcW w:w="283" w:type="dxa"/>
          </w:tcPr>
          <w:p w:rsidR="003C260B" w:rsidRPr="00953714" w:rsidRDefault="003C260B" w:rsidP="003C260B">
            <w:pPr>
              <w:ind w:right="-108"/>
              <w:rPr>
                <w:rFonts w:ascii="Times New Roman" w:hAnsi="Times New Roman"/>
                <w:sz w:val="24"/>
                <w:szCs w:val="24"/>
              </w:rPr>
            </w:pPr>
          </w:p>
        </w:tc>
        <w:tc>
          <w:tcPr>
            <w:tcW w:w="1276" w:type="dxa"/>
            <w:tcBorders>
              <w:top w:val="nil"/>
              <w:left w:val="nil"/>
              <w:bottom w:val="single" w:sz="6" w:space="0" w:color="auto"/>
              <w:right w:val="nil"/>
            </w:tcBorders>
          </w:tcPr>
          <w:p w:rsidR="003C260B" w:rsidRPr="00953714" w:rsidRDefault="003C260B" w:rsidP="003C260B">
            <w:pPr>
              <w:ind w:right="-111"/>
              <w:rPr>
                <w:rFonts w:ascii="Times New Roman" w:hAnsi="Times New Roman"/>
                <w:sz w:val="24"/>
                <w:szCs w:val="24"/>
              </w:rPr>
            </w:pPr>
          </w:p>
        </w:tc>
        <w:tc>
          <w:tcPr>
            <w:tcW w:w="1417" w:type="dxa"/>
            <w:tcMar>
              <w:left w:w="0" w:type="dxa"/>
              <w:right w:w="0" w:type="dxa"/>
            </w:tcMar>
          </w:tcPr>
          <w:p w:rsidR="003C260B" w:rsidRPr="00953714" w:rsidRDefault="003C260B" w:rsidP="003C260B">
            <w:pPr>
              <w:ind w:right="-108"/>
              <w:rPr>
                <w:rFonts w:ascii="Times New Roman" w:hAnsi="Times New Roman"/>
                <w:sz w:val="24"/>
                <w:szCs w:val="24"/>
              </w:rPr>
            </w:pPr>
            <w:r w:rsidRPr="00953714">
              <w:rPr>
                <w:rFonts w:ascii="Times New Roman" w:hAnsi="Times New Roman"/>
                <w:sz w:val="24"/>
              </w:rPr>
              <w:t>Удостоверяем</w:t>
            </w:r>
          </w:p>
        </w:tc>
      </w:tr>
      <w:tr w:rsidR="003C260B" w:rsidRPr="00953714" w:rsidTr="003C260B">
        <w:tc>
          <w:tcPr>
            <w:tcW w:w="1276" w:type="dxa"/>
          </w:tcPr>
          <w:p w:rsidR="003C260B" w:rsidRPr="00953714" w:rsidRDefault="003C260B" w:rsidP="003C260B">
            <w:pPr>
              <w:ind w:right="425"/>
              <w:rPr>
                <w:rFonts w:ascii="Times New Roman" w:hAnsi="Times New Roman"/>
                <w:sz w:val="16"/>
                <w:szCs w:val="24"/>
              </w:rPr>
            </w:pPr>
          </w:p>
        </w:tc>
        <w:tc>
          <w:tcPr>
            <w:tcW w:w="5103" w:type="dxa"/>
          </w:tcPr>
          <w:p w:rsidR="003C260B" w:rsidRPr="00953714" w:rsidRDefault="003C260B" w:rsidP="003C260B">
            <w:pPr>
              <w:ind w:right="-108"/>
              <w:jc w:val="center"/>
              <w:rPr>
                <w:rFonts w:ascii="Times New Roman" w:hAnsi="Times New Roman"/>
                <w:i/>
                <w:sz w:val="14"/>
                <w:szCs w:val="14"/>
              </w:rPr>
            </w:pPr>
            <w:r w:rsidRPr="00953714">
              <w:rPr>
                <w:rFonts w:ascii="Times New Roman" w:hAnsi="Times New Roman"/>
                <w:i/>
                <w:sz w:val="14"/>
                <w:szCs w:val="14"/>
              </w:rPr>
              <w:t>(Ф.И.О.)</w:t>
            </w:r>
          </w:p>
        </w:tc>
        <w:tc>
          <w:tcPr>
            <w:tcW w:w="283" w:type="dxa"/>
          </w:tcPr>
          <w:p w:rsidR="003C260B" w:rsidRPr="00953714" w:rsidRDefault="003C260B" w:rsidP="003C260B">
            <w:pPr>
              <w:ind w:right="425"/>
              <w:rPr>
                <w:rFonts w:ascii="Times New Roman" w:hAnsi="Times New Roman"/>
                <w:sz w:val="16"/>
                <w:szCs w:val="24"/>
              </w:rPr>
            </w:pPr>
          </w:p>
        </w:tc>
        <w:tc>
          <w:tcPr>
            <w:tcW w:w="1276" w:type="dxa"/>
          </w:tcPr>
          <w:p w:rsidR="003C260B" w:rsidRPr="00953714" w:rsidRDefault="003C260B" w:rsidP="003C260B">
            <w:pPr>
              <w:ind w:right="425"/>
              <w:jc w:val="center"/>
              <w:rPr>
                <w:rFonts w:ascii="Times New Roman" w:hAnsi="Times New Roman"/>
                <w:sz w:val="14"/>
                <w:szCs w:val="14"/>
              </w:rPr>
            </w:pPr>
            <w:r w:rsidRPr="00953714">
              <w:rPr>
                <w:rFonts w:ascii="Times New Roman" w:hAnsi="Times New Roman"/>
                <w:i/>
                <w:sz w:val="14"/>
                <w:szCs w:val="14"/>
              </w:rPr>
              <w:t>(подпись)</w:t>
            </w:r>
          </w:p>
        </w:tc>
        <w:tc>
          <w:tcPr>
            <w:tcW w:w="1417" w:type="dxa"/>
          </w:tcPr>
          <w:p w:rsidR="003C260B" w:rsidRPr="00953714" w:rsidRDefault="003C260B" w:rsidP="003C260B">
            <w:pPr>
              <w:ind w:right="425"/>
              <w:rPr>
                <w:rFonts w:ascii="Times New Roman" w:hAnsi="Times New Roman"/>
                <w:sz w:val="16"/>
                <w:szCs w:val="24"/>
              </w:rPr>
            </w:pPr>
          </w:p>
        </w:tc>
      </w:tr>
      <w:tr w:rsidR="003C260B" w:rsidRPr="00953714" w:rsidTr="003C260B">
        <w:tc>
          <w:tcPr>
            <w:tcW w:w="1276" w:type="dxa"/>
          </w:tcPr>
          <w:p w:rsidR="003C260B" w:rsidRPr="00953714" w:rsidRDefault="003C260B" w:rsidP="003C260B">
            <w:pPr>
              <w:ind w:right="425"/>
              <w:rPr>
                <w:rFonts w:ascii="Times New Roman" w:hAnsi="Times New Roman"/>
                <w:sz w:val="24"/>
                <w:szCs w:val="24"/>
              </w:rPr>
            </w:pPr>
          </w:p>
        </w:tc>
        <w:tc>
          <w:tcPr>
            <w:tcW w:w="5103" w:type="dxa"/>
          </w:tcPr>
          <w:p w:rsidR="003C260B" w:rsidRPr="00953714" w:rsidRDefault="003C260B" w:rsidP="003C260B">
            <w:pPr>
              <w:ind w:right="-108"/>
              <w:jc w:val="center"/>
              <w:rPr>
                <w:rFonts w:ascii="Times New Roman" w:hAnsi="Times New Roman"/>
                <w:sz w:val="24"/>
                <w:szCs w:val="24"/>
              </w:rPr>
            </w:pPr>
          </w:p>
        </w:tc>
        <w:tc>
          <w:tcPr>
            <w:tcW w:w="283" w:type="dxa"/>
          </w:tcPr>
          <w:p w:rsidR="003C260B" w:rsidRPr="00953714" w:rsidRDefault="003C260B" w:rsidP="003C260B">
            <w:pPr>
              <w:ind w:right="425"/>
              <w:rPr>
                <w:rFonts w:ascii="Times New Roman" w:hAnsi="Times New Roman"/>
                <w:sz w:val="24"/>
                <w:szCs w:val="24"/>
              </w:rPr>
            </w:pPr>
          </w:p>
        </w:tc>
        <w:tc>
          <w:tcPr>
            <w:tcW w:w="1276" w:type="dxa"/>
          </w:tcPr>
          <w:p w:rsidR="003C260B" w:rsidRPr="00953714" w:rsidRDefault="003C260B" w:rsidP="003C260B">
            <w:pPr>
              <w:ind w:right="425"/>
              <w:jc w:val="center"/>
              <w:rPr>
                <w:rFonts w:ascii="Times New Roman" w:hAnsi="Times New Roman"/>
                <w:sz w:val="24"/>
                <w:szCs w:val="24"/>
              </w:rPr>
            </w:pPr>
          </w:p>
        </w:tc>
        <w:tc>
          <w:tcPr>
            <w:tcW w:w="1417" w:type="dxa"/>
          </w:tcPr>
          <w:p w:rsidR="003C260B" w:rsidRPr="00953714" w:rsidRDefault="003C260B" w:rsidP="003C260B">
            <w:pPr>
              <w:ind w:right="425"/>
              <w:rPr>
                <w:rFonts w:ascii="Times New Roman" w:hAnsi="Times New Roman"/>
                <w:sz w:val="24"/>
                <w:szCs w:val="24"/>
              </w:rPr>
            </w:pPr>
          </w:p>
        </w:tc>
      </w:tr>
    </w:tbl>
    <w:p w:rsidR="003C260B" w:rsidRPr="00953714" w:rsidRDefault="003C260B" w:rsidP="003C260B">
      <w:pPr>
        <w:jc w:val="both"/>
        <w:rPr>
          <w:rFonts w:ascii="Times New Roman" w:hAnsi="Times New Roman"/>
          <w:sz w:val="24"/>
        </w:rPr>
      </w:pPr>
    </w:p>
    <w:p w:rsidR="003C260B" w:rsidRPr="00953714" w:rsidRDefault="003C260B" w:rsidP="003C260B">
      <w:pPr>
        <w:ind w:right="566"/>
        <w:jc w:val="both"/>
        <w:rPr>
          <w:rFonts w:ascii="Times New Roman" w:hAnsi="Times New Roman"/>
          <w:sz w:val="22"/>
        </w:rPr>
      </w:pPr>
    </w:p>
    <w:p w:rsidR="003C260B" w:rsidRPr="00953714" w:rsidRDefault="004A3967" w:rsidP="003C260B">
      <w:pPr>
        <w:jc w:val="both"/>
        <w:rPr>
          <w:rFonts w:ascii="Times New Roman" w:hAnsi="Times New Roman"/>
          <w:sz w:val="22"/>
        </w:rPr>
      </w:pPr>
      <w:r w:rsidRPr="00953714">
        <w:rPr>
          <w:rFonts w:ascii="Times New Roman" w:hAnsi="Times New Roman"/>
          <w:sz w:val="22"/>
        </w:rPr>
        <w:t xml:space="preserve">  </w:t>
      </w:r>
      <w:r w:rsidR="003C260B" w:rsidRPr="00953714">
        <w:rPr>
          <w:rFonts w:ascii="Times New Roman" w:hAnsi="Times New Roman"/>
          <w:sz w:val="22"/>
        </w:rPr>
        <w:t>Настоящая доверенность выдана на срок до _________________________________________________</w:t>
      </w:r>
    </w:p>
    <w:p w:rsidR="003C260B" w:rsidRPr="00953714" w:rsidRDefault="003C260B" w:rsidP="003C260B">
      <w:pPr>
        <w:jc w:val="both"/>
        <w:rPr>
          <w:rFonts w:ascii="Times New Roman" w:hAnsi="Times New Roman"/>
          <w:sz w:val="22"/>
          <w:vertAlign w:val="superscript"/>
        </w:rPr>
      </w:pPr>
      <w:r w:rsidRPr="00953714">
        <w:rPr>
          <w:rFonts w:ascii="Times New Roman" w:hAnsi="Times New Roman"/>
          <w:sz w:val="22"/>
        </w:rPr>
        <w:t xml:space="preserve"> без права передоверия третьим лицам.</w:t>
      </w:r>
      <w:r w:rsidR="004A3967" w:rsidRPr="00953714">
        <w:rPr>
          <w:rFonts w:ascii="Times New Roman" w:hAnsi="Times New Roman"/>
          <w:sz w:val="22"/>
        </w:rPr>
        <w:t xml:space="preserve">     </w:t>
      </w:r>
      <w:r w:rsidR="004A3967" w:rsidRPr="00953714">
        <w:rPr>
          <w:rFonts w:ascii="Times New Roman" w:hAnsi="Times New Roman"/>
          <w:sz w:val="22"/>
          <w:vertAlign w:val="superscript"/>
        </w:rPr>
        <w:t xml:space="preserve">          </w:t>
      </w:r>
      <w:r w:rsidRPr="00953714">
        <w:rPr>
          <w:rFonts w:ascii="Times New Roman" w:hAnsi="Times New Roman"/>
          <w:i/>
          <w:sz w:val="22"/>
          <w:szCs w:val="22"/>
          <w:vertAlign w:val="superscript"/>
        </w:rPr>
        <w:t>(дата прописью)</w:t>
      </w:r>
    </w:p>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tbl>
      <w:tblPr>
        <w:tblW w:w="9355" w:type="dxa"/>
        <w:tblInd w:w="392" w:type="dxa"/>
        <w:tblLayout w:type="fixed"/>
        <w:tblLook w:val="0000" w:firstRow="0" w:lastRow="0" w:firstColumn="0" w:lastColumn="0" w:noHBand="0" w:noVBand="0"/>
      </w:tblPr>
      <w:tblGrid>
        <w:gridCol w:w="2655"/>
        <w:gridCol w:w="236"/>
        <w:gridCol w:w="2070"/>
        <w:gridCol w:w="567"/>
        <w:gridCol w:w="3827"/>
      </w:tblGrid>
      <w:tr w:rsidR="003C260B" w:rsidRPr="00953714" w:rsidTr="003C260B">
        <w:trPr>
          <w:trHeight w:val="334"/>
        </w:trPr>
        <w:tc>
          <w:tcPr>
            <w:tcW w:w="2655" w:type="dxa"/>
            <w:tcBorders>
              <w:top w:val="nil"/>
              <w:left w:val="nil"/>
              <w:bottom w:val="single" w:sz="4" w:space="0" w:color="auto"/>
              <w:right w:val="nil"/>
            </w:tcBorders>
          </w:tcPr>
          <w:p w:rsidR="003C260B" w:rsidRPr="00953714" w:rsidRDefault="003C260B" w:rsidP="003C260B">
            <w:pPr>
              <w:ind w:right="-108"/>
              <w:rPr>
                <w:rFonts w:ascii="Times New Roman" w:hAnsi="Times New Roman"/>
                <w:sz w:val="24"/>
                <w:szCs w:val="24"/>
              </w:rPr>
            </w:pPr>
          </w:p>
        </w:tc>
        <w:tc>
          <w:tcPr>
            <w:tcW w:w="236" w:type="dxa"/>
          </w:tcPr>
          <w:p w:rsidR="003C260B" w:rsidRPr="00953714" w:rsidRDefault="003C260B" w:rsidP="003C260B">
            <w:pPr>
              <w:ind w:right="-108"/>
              <w:rPr>
                <w:rFonts w:ascii="Times New Roman" w:hAnsi="Times New Roman"/>
                <w:sz w:val="24"/>
                <w:szCs w:val="24"/>
              </w:rPr>
            </w:pPr>
          </w:p>
        </w:tc>
        <w:tc>
          <w:tcPr>
            <w:tcW w:w="2070" w:type="dxa"/>
            <w:tcBorders>
              <w:top w:val="nil"/>
              <w:left w:val="nil"/>
              <w:bottom w:val="single" w:sz="6" w:space="0" w:color="auto"/>
              <w:right w:val="nil"/>
            </w:tcBorders>
          </w:tcPr>
          <w:p w:rsidR="003C260B" w:rsidRPr="00953714" w:rsidRDefault="003C260B" w:rsidP="003C260B">
            <w:pPr>
              <w:ind w:right="-108"/>
              <w:rPr>
                <w:rFonts w:ascii="Times New Roman" w:hAnsi="Times New Roman"/>
                <w:b/>
                <w:spacing w:val="-20"/>
                <w:sz w:val="24"/>
                <w:szCs w:val="24"/>
              </w:rPr>
            </w:pPr>
          </w:p>
        </w:tc>
        <w:tc>
          <w:tcPr>
            <w:tcW w:w="567" w:type="dxa"/>
          </w:tcPr>
          <w:p w:rsidR="003C260B" w:rsidRPr="00953714" w:rsidRDefault="003C260B" w:rsidP="003C260B">
            <w:pPr>
              <w:ind w:right="-108"/>
              <w:rPr>
                <w:rFonts w:ascii="Times New Roman" w:hAnsi="Times New Roman"/>
                <w:sz w:val="24"/>
                <w:szCs w:val="24"/>
              </w:rPr>
            </w:pPr>
          </w:p>
        </w:tc>
        <w:tc>
          <w:tcPr>
            <w:tcW w:w="3827" w:type="dxa"/>
            <w:tcBorders>
              <w:top w:val="nil"/>
              <w:left w:val="nil"/>
              <w:bottom w:val="single" w:sz="6" w:space="0" w:color="auto"/>
              <w:right w:val="nil"/>
            </w:tcBorders>
          </w:tcPr>
          <w:p w:rsidR="003C260B" w:rsidRPr="00953714" w:rsidRDefault="003C260B" w:rsidP="003C260B">
            <w:pPr>
              <w:ind w:right="-111"/>
              <w:rPr>
                <w:rFonts w:ascii="Times New Roman" w:hAnsi="Times New Roman"/>
                <w:sz w:val="24"/>
                <w:szCs w:val="24"/>
              </w:rPr>
            </w:pPr>
          </w:p>
        </w:tc>
      </w:tr>
      <w:tr w:rsidR="003C260B" w:rsidRPr="00953714" w:rsidTr="003C260B">
        <w:trPr>
          <w:trHeight w:val="204"/>
        </w:trPr>
        <w:tc>
          <w:tcPr>
            <w:tcW w:w="2655" w:type="dxa"/>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(Руководитель организации)</w:t>
            </w:r>
          </w:p>
        </w:tc>
        <w:tc>
          <w:tcPr>
            <w:tcW w:w="236" w:type="dxa"/>
          </w:tcPr>
          <w:p w:rsidR="003C260B" w:rsidRPr="00953714" w:rsidRDefault="003C260B" w:rsidP="003C260B">
            <w:pPr>
              <w:ind w:right="425"/>
              <w:jc w:val="center"/>
              <w:rPr>
                <w:rFonts w:ascii="Times New Roman" w:hAnsi="Times New Roman"/>
                <w:i/>
                <w:sz w:val="14"/>
                <w:szCs w:val="14"/>
              </w:rPr>
            </w:pPr>
          </w:p>
        </w:tc>
        <w:tc>
          <w:tcPr>
            <w:tcW w:w="2070" w:type="dxa"/>
          </w:tcPr>
          <w:p w:rsidR="003C260B" w:rsidRPr="00953714" w:rsidRDefault="003C260B" w:rsidP="003C260B">
            <w:pPr>
              <w:ind w:right="-108"/>
              <w:jc w:val="center"/>
              <w:rPr>
                <w:rFonts w:ascii="Times New Roman" w:hAnsi="Times New Roman"/>
                <w:i/>
                <w:sz w:val="14"/>
                <w:szCs w:val="14"/>
              </w:rPr>
            </w:pPr>
            <w:r w:rsidRPr="00953714">
              <w:rPr>
                <w:rFonts w:ascii="Times New Roman" w:hAnsi="Times New Roman"/>
                <w:i/>
                <w:sz w:val="14"/>
                <w:szCs w:val="14"/>
              </w:rPr>
              <w:t>(Подпись)</w:t>
            </w:r>
          </w:p>
        </w:tc>
        <w:tc>
          <w:tcPr>
            <w:tcW w:w="567" w:type="dxa"/>
          </w:tcPr>
          <w:p w:rsidR="003C260B" w:rsidRPr="00953714" w:rsidRDefault="003C260B" w:rsidP="003C260B">
            <w:pPr>
              <w:ind w:right="34"/>
              <w:jc w:val="center"/>
              <w:rPr>
                <w:rFonts w:ascii="Times New Roman" w:hAnsi="Times New Roman"/>
                <w:i/>
                <w:sz w:val="14"/>
                <w:szCs w:val="14"/>
              </w:rPr>
            </w:pPr>
            <w:r w:rsidRPr="00953714">
              <w:rPr>
                <w:rFonts w:ascii="Times New Roman" w:hAnsi="Times New Roman"/>
                <w:sz w:val="14"/>
                <w:szCs w:val="14"/>
              </w:rPr>
              <w:t>М.П.</w:t>
            </w:r>
          </w:p>
        </w:tc>
        <w:tc>
          <w:tcPr>
            <w:tcW w:w="3827" w:type="dxa"/>
          </w:tcPr>
          <w:p w:rsidR="003C260B" w:rsidRPr="00953714" w:rsidRDefault="003C260B" w:rsidP="003C260B">
            <w:pPr>
              <w:ind w:right="425"/>
              <w:jc w:val="center"/>
              <w:rPr>
                <w:rFonts w:ascii="Times New Roman" w:hAnsi="Times New Roman"/>
                <w:i/>
                <w:sz w:val="14"/>
                <w:szCs w:val="14"/>
              </w:rPr>
            </w:pPr>
            <w:r w:rsidRPr="00953714">
              <w:rPr>
                <w:rFonts w:ascii="Times New Roman" w:hAnsi="Times New Roman"/>
                <w:i/>
                <w:sz w:val="14"/>
                <w:szCs w:val="14"/>
              </w:rPr>
              <w:t>(Ф.И.О.)</w:t>
            </w:r>
          </w:p>
        </w:tc>
      </w:tr>
    </w:tbl>
    <w:p w:rsidR="003C260B" w:rsidRPr="00953714" w:rsidRDefault="003C260B" w:rsidP="00A47495"/>
    <w:p w:rsidR="003C260B" w:rsidRPr="009A565F" w:rsidRDefault="003C260B" w:rsidP="00E208C7">
      <w:pPr>
        <w:pStyle w:val="5"/>
        <w:ind w:right="0"/>
        <w:rPr>
          <w:rFonts w:ascii="Times New Roman" w:hAnsi="Times New Roman"/>
          <w:i w:val="0"/>
        </w:rPr>
      </w:pPr>
      <w:r w:rsidRPr="00953714">
        <w:rPr>
          <w:rFonts w:ascii="Calibri" w:eastAsia="Calibri" w:hAnsi="Calibri"/>
          <w:sz w:val="22"/>
          <w:szCs w:val="22"/>
          <w:lang w:eastAsia="en-US"/>
        </w:rPr>
        <w:br w:type="page"/>
      </w:r>
      <w:bookmarkStart w:id="426" w:name="_Ref480808722"/>
      <w:r w:rsidRPr="00953714">
        <w:t>Форма К-</w:t>
      </w:r>
      <w:r w:rsidR="00335FA7" w:rsidRPr="00953714">
        <w:t>2</w:t>
      </w:r>
      <w:r w:rsidR="00335FA7" w:rsidRPr="009A565F">
        <w:t>1</w:t>
      </w:r>
      <w:bookmarkEnd w:id="426"/>
    </w:p>
    <w:p w:rsidR="003C260B" w:rsidRPr="00C0524A" w:rsidRDefault="003C260B" w:rsidP="00A47495"/>
    <w:p w:rsidR="003C260B" w:rsidRPr="00D2643A" w:rsidRDefault="003C260B" w:rsidP="00E208C7">
      <w:pPr>
        <w:jc w:val="center"/>
        <w:rPr>
          <w:rFonts w:ascii="Times New Roman" w:hAnsi="Times New Roman"/>
          <w:b/>
          <w:i/>
          <w:sz w:val="24"/>
        </w:rPr>
      </w:pPr>
      <w:r w:rsidRPr="00837C96">
        <w:rPr>
          <w:rFonts w:ascii="Times New Roman" w:hAnsi="Times New Roman"/>
          <w:b/>
          <w:sz w:val="24"/>
        </w:rPr>
        <w:t>ДОВЕРЕННОСТЬ №</w:t>
      </w:r>
      <w:r w:rsidRPr="00D2643A">
        <w:rPr>
          <w:rFonts w:ascii="Times New Roman" w:hAnsi="Times New Roman"/>
          <w:b/>
          <w:i/>
          <w:sz w:val="24"/>
        </w:rPr>
        <w:t>__</w:t>
      </w:r>
    </w:p>
    <w:p w:rsidR="003C260B" w:rsidRPr="00D929BB" w:rsidRDefault="003C260B" w:rsidP="00E208C7">
      <w:pPr>
        <w:jc w:val="center"/>
      </w:pPr>
    </w:p>
    <w:p w:rsidR="003C260B" w:rsidRPr="006B5320" w:rsidRDefault="003C260B" w:rsidP="00E208C7">
      <w:pPr>
        <w:jc w:val="center"/>
        <w:rPr>
          <w:rFonts w:ascii="Times New Roman" w:hAnsi="Times New Roman"/>
          <w:b/>
          <w:i/>
          <w:sz w:val="24"/>
        </w:rPr>
      </w:pPr>
      <w:r w:rsidRPr="006B5320">
        <w:rPr>
          <w:rFonts w:ascii="Times New Roman" w:hAnsi="Times New Roman"/>
          <w:b/>
          <w:i/>
          <w:sz w:val="24"/>
        </w:rPr>
        <w:t>на оператора счета</w:t>
      </w:r>
    </w:p>
    <w:p w:rsidR="003C260B" w:rsidRPr="006B5320" w:rsidRDefault="003C260B" w:rsidP="003C260B">
      <w:pPr>
        <w:jc w:val="center"/>
        <w:rPr>
          <w:rFonts w:ascii="Times New Roman" w:hAnsi="Times New Roman"/>
          <w:b/>
          <w:i/>
          <w:sz w:val="24"/>
        </w:rPr>
      </w:pPr>
    </w:p>
    <w:tbl>
      <w:tblPr>
        <w:tblW w:w="9919" w:type="dxa"/>
        <w:tblInd w:w="392" w:type="dxa"/>
        <w:tblLook w:val="04A0" w:firstRow="1" w:lastRow="0" w:firstColumn="1" w:lastColumn="0" w:noHBand="0" w:noVBand="1"/>
      </w:tblPr>
      <w:tblGrid>
        <w:gridCol w:w="3825"/>
        <w:gridCol w:w="6094"/>
      </w:tblGrid>
      <w:tr w:rsidR="003C260B" w:rsidRPr="00953714" w:rsidTr="004B5D81">
        <w:trPr>
          <w:trHeight w:val="602"/>
        </w:trPr>
        <w:tc>
          <w:tcPr>
            <w:tcW w:w="3825" w:type="dxa"/>
            <w:shd w:val="clear" w:color="auto" w:fill="auto"/>
          </w:tcPr>
          <w:p w:rsidR="003C260B" w:rsidRPr="006B5320" w:rsidRDefault="003C260B" w:rsidP="003C260B">
            <w:pPr>
              <w:rPr>
                <w:rFonts w:ascii="Times New Roman" w:hAnsi="Times New Roman"/>
                <w:b/>
                <w:i/>
                <w:sz w:val="24"/>
              </w:rPr>
            </w:pPr>
            <w:r w:rsidRPr="006B5320">
              <w:rPr>
                <w:rFonts w:ascii="Times New Roman" w:hAnsi="Times New Roman"/>
                <w:b/>
                <w:i/>
                <w:sz w:val="24"/>
              </w:rPr>
              <w:t>г. Казань</w:t>
            </w:r>
          </w:p>
        </w:tc>
        <w:tc>
          <w:tcPr>
            <w:tcW w:w="6094" w:type="dxa"/>
            <w:shd w:val="clear" w:color="auto" w:fill="auto"/>
          </w:tcPr>
          <w:p w:rsidR="003C260B" w:rsidRPr="006B5320" w:rsidRDefault="003C260B" w:rsidP="004B5D81">
            <w:pPr>
              <w:jc w:val="right"/>
              <w:rPr>
                <w:rFonts w:ascii="Times New Roman" w:hAnsi="Times New Roman"/>
                <w:b/>
                <w:i/>
                <w:sz w:val="24"/>
              </w:rPr>
            </w:pPr>
            <w:r w:rsidRPr="006B5320">
              <w:rPr>
                <w:rFonts w:ascii="Times New Roman" w:hAnsi="Times New Roman"/>
                <w:b/>
                <w:i/>
                <w:sz w:val="24"/>
              </w:rPr>
              <w:t>Доверенность выдана «___» ________________ 20___г.</w:t>
            </w:r>
          </w:p>
        </w:tc>
      </w:tr>
    </w:tbl>
    <w:p w:rsidR="003C260B" w:rsidRPr="00953714" w:rsidRDefault="003C260B" w:rsidP="003C260B">
      <w:pPr>
        <w:rPr>
          <w:rFonts w:ascii="Times New Roman" w:hAnsi="Times New Roman"/>
          <w:i/>
          <w:sz w:val="24"/>
        </w:rPr>
      </w:pPr>
    </w:p>
    <w:p w:rsidR="003C260B" w:rsidRPr="00953714" w:rsidRDefault="003C260B" w:rsidP="003C260B">
      <w:pPr>
        <w:jc w:val="both"/>
        <w:rPr>
          <w:rFonts w:ascii="Times New Roman" w:hAnsi="Times New Roman"/>
          <w:i/>
          <w:sz w:val="24"/>
        </w:rPr>
      </w:pPr>
    </w:p>
    <w:tbl>
      <w:tblPr>
        <w:tblW w:w="9639" w:type="dxa"/>
        <w:tblInd w:w="312" w:type="dxa"/>
        <w:tblLayout w:type="fixed"/>
        <w:tblLook w:val="0000" w:firstRow="0" w:lastRow="0" w:firstColumn="0" w:lastColumn="0" w:noHBand="0" w:noVBand="0"/>
      </w:tblPr>
      <w:tblGrid>
        <w:gridCol w:w="1442"/>
        <w:gridCol w:w="259"/>
        <w:gridCol w:w="980"/>
        <w:gridCol w:w="1593"/>
        <w:gridCol w:w="263"/>
        <w:gridCol w:w="1310"/>
        <w:gridCol w:w="231"/>
        <w:gridCol w:w="3561"/>
      </w:tblGrid>
      <w:tr w:rsidR="003C260B" w:rsidRPr="00C0524A" w:rsidTr="00C0524A">
        <w:trPr>
          <w:trHeight w:val="300"/>
        </w:trPr>
        <w:tc>
          <w:tcPr>
            <w:tcW w:w="9639" w:type="dxa"/>
            <w:gridSpan w:val="8"/>
            <w:tcBorders>
              <w:top w:val="nil"/>
              <w:left w:val="nil"/>
              <w:bottom w:val="single" w:sz="4" w:space="0" w:color="auto"/>
            </w:tcBorders>
            <w:tcMar>
              <w:left w:w="28" w:type="dxa"/>
              <w:right w:w="28" w:type="dxa"/>
            </w:tcMar>
            <w:vAlign w:val="center"/>
          </w:tcPr>
          <w:p w:rsidR="003C260B" w:rsidRPr="00C0524A" w:rsidRDefault="003C260B" w:rsidP="003C260B">
            <w:pPr>
              <w:jc w:val="center"/>
              <w:rPr>
                <w:rFonts w:ascii="Times New Roman" w:hAnsi="Times New Roman"/>
                <w:i/>
                <w:sz w:val="24"/>
                <w:szCs w:val="24"/>
              </w:rPr>
            </w:pPr>
          </w:p>
        </w:tc>
      </w:tr>
      <w:tr w:rsidR="003C260B" w:rsidRPr="00C0524A" w:rsidTr="00C0524A">
        <w:trPr>
          <w:trHeight w:val="300"/>
        </w:trPr>
        <w:tc>
          <w:tcPr>
            <w:tcW w:w="9639" w:type="dxa"/>
            <w:gridSpan w:val="8"/>
            <w:tcMar>
              <w:left w:w="28" w:type="dxa"/>
              <w:right w:w="28" w:type="dxa"/>
            </w:tcMar>
          </w:tcPr>
          <w:p w:rsidR="003C260B" w:rsidRPr="00C0524A" w:rsidRDefault="003C260B" w:rsidP="003C260B">
            <w:pPr>
              <w:jc w:val="center"/>
              <w:rPr>
                <w:rFonts w:ascii="Times New Roman" w:hAnsi="Times New Roman"/>
                <w:i/>
                <w:sz w:val="14"/>
                <w:szCs w:val="14"/>
              </w:rPr>
            </w:pPr>
            <w:r w:rsidRPr="00C0524A">
              <w:rPr>
                <w:rFonts w:ascii="Times New Roman" w:hAnsi="Times New Roman"/>
                <w:i/>
                <w:sz w:val="14"/>
                <w:szCs w:val="14"/>
              </w:rPr>
              <w:t xml:space="preserve"> (указывается полное наименование Депонента)</w:t>
            </w:r>
          </w:p>
        </w:tc>
      </w:tr>
      <w:tr w:rsidR="003C260B" w:rsidRPr="00C0524A" w:rsidTr="00C0524A">
        <w:trPr>
          <w:trHeight w:val="300"/>
        </w:trPr>
        <w:tc>
          <w:tcPr>
            <w:tcW w:w="4537" w:type="dxa"/>
            <w:gridSpan w:val="5"/>
            <w:tcMar>
              <w:left w:w="28" w:type="dxa"/>
              <w:right w:w="28" w:type="dxa"/>
            </w:tcMar>
          </w:tcPr>
          <w:p w:rsidR="003C260B" w:rsidRPr="00C0524A" w:rsidRDefault="003C260B" w:rsidP="003C260B">
            <w:pPr>
              <w:jc w:val="both"/>
              <w:rPr>
                <w:rFonts w:ascii="Times New Roman" w:hAnsi="Times New Roman"/>
                <w:sz w:val="22"/>
                <w:szCs w:val="24"/>
              </w:rPr>
            </w:pPr>
            <w:r w:rsidRPr="00C0524A">
              <w:rPr>
                <w:rFonts w:ascii="Times New Roman" w:hAnsi="Times New Roman"/>
                <w:sz w:val="22"/>
              </w:rPr>
              <w:t>именуемый в дальнейшем Депонент в лице</w:t>
            </w:r>
          </w:p>
        </w:tc>
        <w:tc>
          <w:tcPr>
            <w:tcW w:w="5102" w:type="dxa"/>
            <w:gridSpan w:val="3"/>
            <w:tcBorders>
              <w:top w:val="nil"/>
              <w:left w:val="nil"/>
              <w:bottom w:val="single" w:sz="4" w:space="0" w:color="auto"/>
              <w:right w:val="nil"/>
            </w:tcBorders>
            <w:tcMar>
              <w:left w:w="28" w:type="dxa"/>
              <w:right w:w="28" w:type="dxa"/>
            </w:tcMar>
          </w:tcPr>
          <w:p w:rsidR="003C260B" w:rsidRPr="00C0524A" w:rsidRDefault="003C260B" w:rsidP="003C260B">
            <w:pPr>
              <w:jc w:val="both"/>
              <w:rPr>
                <w:rFonts w:ascii="Times New Roman" w:hAnsi="Times New Roman"/>
                <w:i/>
                <w:sz w:val="24"/>
                <w:szCs w:val="24"/>
              </w:rPr>
            </w:pPr>
          </w:p>
        </w:tc>
      </w:tr>
      <w:tr w:rsidR="003C260B" w:rsidRPr="00C0524A" w:rsidTr="00C0524A">
        <w:trPr>
          <w:trHeight w:val="300"/>
        </w:trPr>
        <w:tc>
          <w:tcPr>
            <w:tcW w:w="9639" w:type="dxa"/>
            <w:gridSpan w:val="8"/>
            <w:tcBorders>
              <w:top w:val="nil"/>
              <w:left w:val="nil"/>
              <w:bottom w:val="single" w:sz="4" w:space="0" w:color="auto"/>
            </w:tcBorders>
            <w:tcMar>
              <w:left w:w="28" w:type="dxa"/>
              <w:right w:w="28" w:type="dxa"/>
            </w:tcMar>
            <w:vAlign w:val="center"/>
          </w:tcPr>
          <w:p w:rsidR="003C260B" w:rsidRPr="00C0524A" w:rsidRDefault="003C260B" w:rsidP="003C260B">
            <w:pPr>
              <w:jc w:val="center"/>
              <w:rPr>
                <w:rFonts w:ascii="Times New Roman" w:hAnsi="Times New Roman"/>
                <w:i/>
                <w:sz w:val="24"/>
                <w:szCs w:val="24"/>
              </w:rPr>
            </w:pPr>
          </w:p>
        </w:tc>
      </w:tr>
      <w:tr w:rsidR="003C260B" w:rsidRPr="00C0524A" w:rsidTr="00C0524A">
        <w:trPr>
          <w:trHeight w:val="300"/>
        </w:trPr>
        <w:tc>
          <w:tcPr>
            <w:tcW w:w="9639" w:type="dxa"/>
            <w:gridSpan w:val="8"/>
            <w:tcMar>
              <w:left w:w="28" w:type="dxa"/>
              <w:right w:w="28" w:type="dxa"/>
            </w:tcMar>
          </w:tcPr>
          <w:p w:rsidR="003C260B" w:rsidRPr="00C0524A" w:rsidRDefault="003C260B" w:rsidP="003C260B">
            <w:pPr>
              <w:jc w:val="center"/>
              <w:rPr>
                <w:rFonts w:ascii="Times New Roman" w:hAnsi="Times New Roman"/>
                <w:i/>
                <w:sz w:val="14"/>
                <w:szCs w:val="14"/>
              </w:rPr>
            </w:pPr>
            <w:r w:rsidRPr="00C0524A">
              <w:rPr>
                <w:rFonts w:ascii="Times New Roman" w:hAnsi="Times New Roman"/>
                <w:i/>
                <w:sz w:val="14"/>
                <w:szCs w:val="14"/>
              </w:rPr>
              <w:t xml:space="preserve"> (указывается Фамилия, Имя, Отчество)</w:t>
            </w:r>
          </w:p>
        </w:tc>
      </w:tr>
      <w:tr w:rsidR="003C260B" w:rsidRPr="00C0524A" w:rsidTr="00C0524A">
        <w:trPr>
          <w:trHeight w:val="300"/>
        </w:trPr>
        <w:tc>
          <w:tcPr>
            <w:tcW w:w="2681" w:type="dxa"/>
            <w:gridSpan w:val="3"/>
            <w:tcMar>
              <w:left w:w="28" w:type="dxa"/>
              <w:right w:w="28" w:type="dxa"/>
            </w:tcMar>
          </w:tcPr>
          <w:p w:rsidR="003C260B" w:rsidRPr="00C0524A" w:rsidRDefault="003C260B" w:rsidP="003C260B">
            <w:pPr>
              <w:jc w:val="both"/>
              <w:rPr>
                <w:rFonts w:ascii="Times New Roman" w:hAnsi="Times New Roman"/>
                <w:sz w:val="22"/>
                <w:szCs w:val="24"/>
              </w:rPr>
            </w:pPr>
            <w:r w:rsidRPr="00C0524A">
              <w:rPr>
                <w:rFonts w:ascii="Times New Roman" w:hAnsi="Times New Roman"/>
                <w:sz w:val="22"/>
              </w:rPr>
              <w:t>действующего на основании</w:t>
            </w:r>
          </w:p>
        </w:tc>
        <w:tc>
          <w:tcPr>
            <w:tcW w:w="6958" w:type="dxa"/>
            <w:gridSpan w:val="5"/>
            <w:tcBorders>
              <w:top w:val="nil"/>
              <w:left w:val="nil"/>
              <w:bottom w:val="single" w:sz="4" w:space="0" w:color="auto"/>
              <w:right w:val="nil"/>
            </w:tcBorders>
            <w:tcMar>
              <w:left w:w="28" w:type="dxa"/>
              <w:right w:w="28" w:type="dxa"/>
            </w:tcMar>
          </w:tcPr>
          <w:p w:rsidR="003C260B" w:rsidRPr="00C0524A" w:rsidRDefault="003C260B" w:rsidP="003C260B">
            <w:pPr>
              <w:jc w:val="both"/>
              <w:rPr>
                <w:rFonts w:ascii="Times New Roman" w:hAnsi="Times New Roman"/>
                <w:i/>
                <w:sz w:val="24"/>
                <w:szCs w:val="24"/>
              </w:rPr>
            </w:pPr>
          </w:p>
        </w:tc>
      </w:tr>
      <w:tr w:rsidR="003C260B" w:rsidRPr="00C0524A" w:rsidTr="00C0524A">
        <w:trPr>
          <w:trHeight w:val="300"/>
        </w:trPr>
        <w:tc>
          <w:tcPr>
            <w:tcW w:w="1701" w:type="dxa"/>
            <w:gridSpan w:val="2"/>
            <w:tcMar>
              <w:left w:w="28" w:type="dxa"/>
              <w:right w:w="28" w:type="dxa"/>
            </w:tcMar>
            <w:vAlign w:val="center"/>
          </w:tcPr>
          <w:p w:rsidR="003C260B" w:rsidRPr="00C0524A" w:rsidRDefault="003C260B" w:rsidP="003C260B">
            <w:pPr>
              <w:rPr>
                <w:rFonts w:ascii="Times New Roman" w:hAnsi="Times New Roman"/>
                <w:sz w:val="22"/>
                <w:szCs w:val="24"/>
              </w:rPr>
            </w:pPr>
            <w:r w:rsidRPr="00C0524A">
              <w:rPr>
                <w:rFonts w:ascii="Times New Roman" w:hAnsi="Times New Roman"/>
                <w:sz w:val="22"/>
              </w:rPr>
              <w:t>уполномочивает</w:t>
            </w:r>
          </w:p>
        </w:tc>
        <w:tc>
          <w:tcPr>
            <w:tcW w:w="7938" w:type="dxa"/>
            <w:gridSpan w:val="6"/>
            <w:tcBorders>
              <w:top w:val="nil"/>
              <w:left w:val="nil"/>
              <w:bottom w:val="single" w:sz="4" w:space="0" w:color="auto"/>
              <w:right w:val="nil"/>
            </w:tcBorders>
            <w:tcMar>
              <w:left w:w="28" w:type="dxa"/>
              <w:right w:w="28" w:type="dxa"/>
            </w:tcMar>
            <w:vAlign w:val="center"/>
          </w:tcPr>
          <w:p w:rsidR="003C260B" w:rsidRPr="00C0524A" w:rsidRDefault="003C260B" w:rsidP="003C260B">
            <w:pPr>
              <w:jc w:val="center"/>
              <w:rPr>
                <w:rFonts w:ascii="Times New Roman" w:hAnsi="Times New Roman"/>
                <w:sz w:val="24"/>
                <w:szCs w:val="24"/>
              </w:rPr>
            </w:pPr>
          </w:p>
        </w:tc>
      </w:tr>
      <w:tr w:rsidR="003C260B" w:rsidRPr="00C0524A" w:rsidTr="00C0524A">
        <w:trPr>
          <w:trHeight w:val="300"/>
        </w:trPr>
        <w:tc>
          <w:tcPr>
            <w:tcW w:w="9639" w:type="dxa"/>
            <w:gridSpan w:val="8"/>
            <w:tcBorders>
              <w:top w:val="nil"/>
              <w:left w:val="nil"/>
              <w:bottom w:val="single" w:sz="4" w:space="0" w:color="auto"/>
              <w:right w:val="nil"/>
            </w:tcBorders>
            <w:tcMar>
              <w:left w:w="28" w:type="dxa"/>
              <w:right w:w="28" w:type="dxa"/>
            </w:tcMar>
          </w:tcPr>
          <w:p w:rsidR="003C260B" w:rsidRPr="00C0524A" w:rsidRDefault="003C260B" w:rsidP="003C260B">
            <w:pPr>
              <w:jc w:val="center"/>
              <w:rPr>
                <w:rFonts w:ascii="Times New Roman" w:hAnsi="Times New Roman"/>
                <w:i/>
                <w:sz w:val="24"/>
                <w:szCs w:val="24"/>
              </w:rPr>
            </w:pPr>
          </w:p>
        </w:tc>
      </w:tr>
      <w:tr w:rsidR="003C260B" w:rsidRPr="00C0524A" w:rsidTr="00C0524A">
        <w:trPr>
          <w:trHeight w:val="300"/>
        </w:trPr>
        <w:tc>
          <w:tcPr>
            <w:tcW w:w="9639" w:type="dxa"/>
            <w:gridSpan w:val="8"/>
            <w:tcMar>
              <w:left w:w="28" w:type="dxa"/>
              <w:right w:w="28" w:type="dxa"/>
            </w:tcMar>
          </w:tcPr>
          <w:p w:rsidR="003C260B" w:rsidRPr="00C0524A" w:rsidRDefault="003C260B" w:rsidP="003C260B">
            <w:pPr>
              <w:jc w:val="center"/>
              <w:rPr>
                <w:rFonts w:ascii="Times New Roman" w:hAnsi="Times New Roman"/>
                <w:i/>
                <w:sz w:val="14"/>
                <w:szCs w:val="14"/>
              </w:rPr>
            </w:pPr>
            <w:r w:rsidRPr="00C0524A">
              <w:rPr>
                <w:rFonts w:ascii="Times New Roman" w:hAnsi="Times New Roman"/>
                <w:i/>
                <w:sz w:val="14"/>
                <w:szCs w:val="14"/>
              </w:rPr>
              <w:t xml:space="preserve"> (указывается полное наименование юридического лица)</w:t>
            </w:r>
          </w:p>
        </w:tc>
      </w:tr>
      <w:tr w:rsidR="003C260B" w:rsidRPr="00C0524A" w:rsidTr="00C0524A">
        <w:trPr>
          <w:trHeight w:val="300"/>
        </w:trPr>
        <w:tc>
          <w:tcPr>
            <w:tcW w:w="4274" w:type="dxa"/>
            <w:gridSpan w:val="4"/>
            <w:tcMar>
              <w:left w:w="28" w:type="dxa"/>
              <w:right w:w="28" w:type="dxa"/>
            </w:tcMar>
          </w:tcPr>
          <w:p w:rsidR="003C260B" w:rsidRPr="00C0524A" w:rsidRDefault="003C260B" w:rsidP="003C260B">
            <w:pPr>
              <w:jc w:val="both"/>
              <w:rPr>
                <w:rFonts w:ascii="Times New Roman" w:hAnsi="Times New Roman"/>
                <w:sz w:val="22"/>
                <w:szCs w:val="24"/>
              </w:rPr>
            </w:pPr>
            <w:r w:rsidRPr="00C0524A">
              <w:rPr>
                <w:rFonts w:ascii="Times New Roman" w:hAnsi="Times New Roman"/>
                <w:sz w:val="22"/>
              </w:rPr>
              <w:t>выполнять функции оператора (раздела(ов):</w:t>
            </w:r>
          </w:p>
        </w:tc>
        <w:tc>
          <w:tcPr>
            <w:tcW w:w="5365" w:type="dxa"/>
            <w:gridSpan w:val="4"/>
            <w:tcBorders>
              <w:top w:val="nil"/>
              <w:left w:val="nil"/>
              <w:bottom w:val="single" w:sz="4" w:space="0" w:color="auto"/>
              <w:right w:val="nil"/>
            </w:tcBorders>
            <w:tcMar>
              <w:left w:w="28" w:type="dxa"/>
              <w:right w:w="28" w:type="dxa"/>
            </w:tcMar>
          </w:tcPr>
          <w:p w:rsidR="003C260B" w:rsidRPr="00C0524A" w:rsidRDefault="003C260B" w:rsidP="003C260B">
            <w:pPr>
              <w:jc w:val="both"/>
              <w:rPr>
                <w:rFonts w:ascii="Times New Roman" w:hAnsi="Times New Roman"/>
                <w:i/>
                <w:sz w:val="24"/>
                <w:szCs w:val="24"/>
              </w:rPr>
            </w:pPr>
          </w:p>
        </w:tc>
      </w:tr>
      <w:tr w:rsidR="003C260B" w:rsidRPr="00C0524A" w:rsidTr="00C0524A">
        <w:trPr>
          <w:trHeight w:val="300"/>
        </w:trPr>
        <w:tc>
          <w:tcPr>
            <w:tcW w:w="9639" w:type="dxa"/>
            <w:gridSpan w:val="8"/>
            <w:tcBorders>
              <w:top w:val="nil"/>
              <w:left w:val="nil"/>
              <w:bottom w:val="single" w:sz="4" w:space="0" w:color="auto"/>
              <w:right w:val="nil"/>
            </w:tcBorders>
            <w:tcMar>
              <w:left w:w="28" w:type="dxa"/>
              <w:right w:w="28" w:type="dxa"/>
            </w:tcMar>
          </w:tcPr>
          <w:p w:rsidR="003C260B" w:rsidRPr="00C0524A" w:rsidRDefault="003C260B" w:rsidP="003C260B">
            <w:pPr>
              <w:jc w:val="center"/>
              <w:rPr>
                <w:rFonts w:ascii="Times New Roman" w:hAnsi="Times New Roman"/>
                <w:i/>
                <w:sz w:val="24"/>
                <w:szCs w:val="24"/>
              </w:rPr>
            </w:pPr>
          </w:p>
        </w:tc>
      </w:tr>
      <w:tr w:rsidR="003C260B" w:rsidRPr="00C0524A" w:rsidTr="00C0524A">
        <w:trPr>
          <w:trHeight w:val="300"/>
        </w:trPr>
        <w:tc>
          <w:tcPr>
            <w:tcW w:w="9639" w:type="dxa"/>
            <w:gridSpan w:val="8"/>
            <w:tcMar>
              <w:left w:w="28" w:type="dxa"/>
              <w:right w:w="28" w:type="dxa"/>
            </w:tcMar>
          </w:tcPr>
          <w:p w:rsidR="003C260B" w:rsidRPr="00C0524A" w:rsidRDefault="003C260B" w:rsidP="003C260B">
            <w:pPr>
              <w:jc w:val="center"/>
              <w:rPr>
                <w:rFonts w:ascii="Times New Roman" w:hAnsi="Times New Roman"/>
                <w:i/>
                <w:sz w:val="14"/>
                <w:szCs w:val="14"/>
              </w:rPr>
            </w:pPr>
            <w:r w:rsidRPr="00C0524A">
              <w:rPr>
                <w:rFonts w:ascii="Times New Roman" w:hAnsi="Times New Roman"/>
                <w:i/>
                <w:sz w:val="14"/>
                <w:szCs w:val="14"/>
              </w:rPr>
              <w:t xml:space="preserve"> (указывается наименование типа и номер раздела)</w:t>
            </w:r>
          </w:p>
        </w:tc>
      </w:tr>
      <w:tr w:rsidR="003C260B" w:rsidRPr="00C0524A" w:rsidTr="00C0524A">
        <w:trPr>
          <w:trHeight w:val="300"/>
        </w:trPr>
        <w:tc>
          <w:tcPr>
            <w:tcW w:w="1442" w:type="dxa"/>
            <w:tcMar>
              <w:left w:w="28" w:type="dxa"/>
              <w:right w:w="28" w:type="dxa"/>
            </w:tcMar>
          </w:tcPr>
          <w:p w:rsidR="003C260B" w:rsidRPr="00C0524A" w:rsidRDefault="003C260B" w:rsidP="003C260B">
            <w:pPr>
              <w:jc w:val="both"/>
              <w:rPr>
                <w:rFonts w:ascii="Times New Roman" w:hAnsi="Times New Roman"/>
                <w:sz w:val="22"/>
                <w:szCs w:val="24"/>
              </w:rPr>
            </w:pPr>
            <w:r w:rsidRPr="00C0524A">
              <w:rPr>
                <w:rFonts w:ascii="Times New Roman" w:hAnsi="Times New Roman"/>
                <w:sz w:val="22"/>
              </w:rPr>
              <w:t xml:space="preserve">на счете депо </w:t>
            </w:r>
          </w:p>
        </w:tc>
        <w:tc>
          <w:tcPr>
            <w:tcW w:w="4405" w:type="dxa"/>
            <w:gridSpan w:val="5"/>
            <w:tcBorders>
              <w:top w:val="nil"/>
              <w:left w:val="nil"/>
              <w:bottom w:val="single" w:sz="4" w:space="0" w:color="auto"/>
              <w:right w:val="nil"/>
            </w:tcBorders>
            <w:tcMar>
              <w:left w:w="28" w:type="dxa"/>
              <w:right w:w="28" w:type="dxa"/>
            </w:tcMar>
          </w:tcPr>
          <w:p w:rsidR="003C260B" w:rsidRPr="00C0524A" w:rsidRDefault="003C260B" w:rsidP="003C260B">
            <w:pPr>
              <w:jc w:val="both"/>
              <w:rPr>
                <w:rFonts w:ascii="Times New Roman" w:hAnsi="Times New Roman"/>
                <w:i/>
                <w:sz w:val="24"/>
                <w:szCs w:val="24"/>
              </w:rPr>
            </w:pPr>
          </w:p>
        </w:tc>
        <w:tc>
          <w:tcPr>
            <w:tcW w:w="231" w:type="dxa"/>
            <w:tcMar>
              <w:left w:w="28" w:type="dxa"/>
              <w:right w:w="28" w:type="dxa"/>
            </w:tcMar>
          </w:tcPr>
          <w:p w:rsidR="003C260B" w:rsidRPr="00C0524A" w:rsidRDefault="003C260B" w:rsidP="003C260B">
            <w:pPr>
              <w:jc w:val="both"/>
              <w:rPr>
                <w:rFonts w:ascii="Times New Roman" w:hAnsi="Times New Roman"/>
                <w:i/>
                <w:sz w:val="24"/>
                <w:szCs w:val="24"/>
              </w:rPr>
            </w:pPr>
          </w:p>
        </w:tc>
        <w:tc>
          <w:tcPr>
            <w:tcW w:w="3561" w:type="dxa"/>
            <w:tcBorders>
              <w:top w:val="nil"/>
              <w:left w:val="nil"/>
              <w:bottom w:val="single" w:sz="4" w:space="0" w:color="auto"/>
              <w:right w:val="nil"/>
            </w:tcBorders>
            <w:tcMar>
              <w:left w:w="28" w:type="dxa"/>
              <w:right w:w="28" w:type="dxa"/>
            </w:tcMar>
          </w:tcPr>
          <w:p w:rsidR="003C260B" w:rsidRPr="00C0524A" w:rsidRDefault="003C260B" w:rsidP="003C260B">
            <w:pPr>
              <w:jc w:val="both"/>
              <w:rPr>
                <w:rFonts w:ascii="Times New Roman" w:hAnsi="Times New Roman"/>
                <w:i/>
                <w:sz w:val="24"/>
                <w:szCs w:val="24"/>
              </w:rPr>
            </w:pPr>
            <w:r w:rsidRPr="00C0524A">
              <w:rPr>
                <w:rFonts w:ascii="Times New Roman" w:hAnsi="Times New Roman"/>
                <w:i/>
                <w:sz w:val="24"/>
              </w:rPr>
              <w:t>№</w:t>
            </w:r>
          </w:p>
        </w:tc>
      </w:tr>
      <w:tr w:rsidR="003C260B" w:rsidRPr="00C0524A" w:rsidTr="00C0524A">
        <w:trPr>
          <w:trHeight w:val="300"/>
        </w:trPr>
        <w:tc>
          <w:tcPr>
            <w:tcW w:w="5847" w:type="dxa"/>
            <w:gridSpan w:val="6"/>
            <w:tcMar>
              <w:left w:w="28" w:type="dxa"/>
              <w:right w:w="28" w:type="dxa"/>
            </w:tcMar>
          </w:tcPr>
          <w:p w:rsidR="003C260B" w:rsidRPr="00C0524A" w:rsidRDefault="003C260B" w:rsidP="00D75A55">
            <w:pPr>
              <w:jc w:val="right"/>
              <w:rPr>
                <w:rFonts w:ascii="Times New Roman" w:hAnsi="Times New Roman"/>
                <w:i/>
                <w:sz w:val="14"/>
                <w:szCs w:val="14"/>
              </w:rPr>
            </w:pPr>
            <w:r w:rsidRPr="00C0524A">
              <w:rPr>
                <w:rFonts w:ascii="Times New Roman" w:hAnsi="Times New Roman"/>
                <w:i/>
                <w:sz w:val="14"/>
                <w:szCs w:val="14"/>
              </w:rPr>
              <w:t xml:space="preserve"> ( владельца, </w:t>
            </w:r>
            <w:r w:rsidR="00D75A55">
              <w:rPr>
                <w:rFonts w:ascii="Times New Roman" w:hAnsi="Times New Roman"/>
                <w:i/>
                <w:sz w:val="14"/>
                <w:szCs w:val="14"/>
              </w:rPr>
              <w:t>номинального держателяч</w:t>
            </w:r>
            <w:r w:rsidRPr="00C0524A">
              <w:rPr>
                <w:rFonts w:ascii="Times New Roman" w:hAnsi="Times New Roman"/>
                <w:i/>
                <w:sz w:val="14"/>
                <w:szCs w:val="14"/>
              </w:rPr>
              <w:t xml:space="preserve"> доверительного управляющего)</w:t>
            </w:r>
          </w:p>
        </w:tc>
        <w:tc>
          <w:tcPr>
            <w:tcW w:w="3792" w:type="dxa"/>
            <w:gridSpan w:val="2"/>
            <w:tcMar>
              <w:left w:w="28" w:type="dxa"/>
              <w:right w:w="28" w:type="dxa"/>
            </w:tcMar>
          </w:tcPr>
          <w:p w:rsidR="003C260B" w:rsidRPr="00C0524A" w:rsidRDefault="003C260B" w:rsidP="003C260B">
            <w:pPr>
              <w:jc w:val="center"/>
              <w:rPr>
                <w:rFonts w:ascii="Times New Roman" w:hAnsi="Times New Roman"/>
                <w:i/>
                <w:sz w:val="14"/>
                <w:szCs w:val="14"/>
              </w:rPr>
            </w:pPr>
            <w:r w:rsidRPr="00C0524A">
              <w:rPr>
                <w:rFonts w:ascii="Times New Roman" w:hAnsi="Times New Roman"/>
                <w:i/>
                <w:sz w:val="14"/>
                <w:szCs w:val="14"/>
              </w:rPr>
              <w:t>(указывается номер счета)</w:t>
            </w:r>
          </w:p>
        </w:tc>
      </w:tr>
      <w:tr w:rsidR="003C260B" w:rsidRPr="00953714" w:rsidTr="00C0524A">
        <w:trPr>
          <w:trHeight w:val="300"/>
        </w:trPr>
        <w:tc>
          <w:tcPr>
            <w:tcW w:w="9639" w:type="dxa"/>
            <w:gridSpan w:val="8"/>
            <w:tcMar>
              <w:left w:w="28" w:type="dxa"/>
              <w:right w:w="28" w:type="dxa"/>
            </w:tcMar>
          </w:tcPr>
          <w:p w:rsidR="003C260B" w:rsidRPr="00C0524A" w:rsidRDefault="003C260B" w:rsidP="003C260B">
            <w:pPr>
              <w:jc w:val="both"/>
              <w:rPr>
                <w:rFonts w:ascii="Times New Roman" w:hAnsi="Times New Roman"/>
                <w:sz w:val="22"/>
              </w:rPr>
            </w:pPr>
            <w:r w:rsidRPr="00C0524A">
              <w:rPr>
                <w:rFonts w:ascii="Times New Roman" w:hAnsi="Times New Roman"/>
                <w:sz w:val="22"/>
              </w:rPr>
              <w:t xml:space="preserve">и совершать следующие действия: </w:t>
            </w:r>
          </w:p>
          <w:p w:rsidR="00F44B34" w:rsidRPr="00C0524A" w:rsidRDefault="00F44B34" w:rsidP="00F44B34">
            <w:pPr>
              <w:rPr>
                <w:rFonts w:ascii="Times New Roman" w:hAnsi="Times New Roman"/>
                <w:i/>
                <w:sz w:val="22"/>
              </w:rPr>
            </w:pPr>
            <w:r w:rsidRPr="00C0524A">
              <w:rPr>
                <w:rFonts w:ascii="Times New Roman" w:hAnsi="Times New Roman"/>
                <w:i/>
                <w:sz w:val="22"/>
              </w:rPr>
              <w:t>1. Составлять на основании информации, полученной из вышестоящего депозитария поручения на зачисление и списание ценных бумаг по счету депо №</w:t>
            </w:r>
            <w:r w:rsidRPr="00C0524A">
              <w:rPr>
                <w:rFonts w:ascii="Times New Roman" w:hAnsi="Times New Roman"/>
                <w:sz w:val="22"/>
              </w:rPr>
              <w:t xml:space="preserve"> </w:t>
            </w:r>
            <w:r w:rsidRPr="00C0524A">
              <w:rPr>
                <w:rFonts w:ascii="Times New Roman" w:hAnsi="Times New Roman"/>
                <w:i/>
                <w:sz w:val="22"/>
              </w:rPr>
              <w:t>__________,  подписывать их и подавать в Депозитарий.</w:t>
            </w:r>
          </w:p>
          <w:p w:rsidR="003C260B" w:rsidRPr="00C0524A" w:rsidRDefault="00F44B34" w:rsidP="003C260B">
            <w:pPr>
              <w:jc w:val="both"/>
              <w:rPr>
                <w:rFonts w:ascii="Times New Roman" w:hAnsi="Times New Roman"/>
                <w:i/>
                <w:sz w:val="22"/>
                <w:szCs w:val="24"/>
              </w:rPr>
            </w:pPr>
            <w:r w:rsidRPr="00837C96">
              <w:rPr>
                <w:rFonts w:ascii="Times New Roman" w:hAnsi="Times New Roman"/>
                <w:i/>
                <w:sz w:val="22"/>
              </w:rPr>
              <w:t xml:space="preserve">2. Выдавать своим сотрудникам соответствующие доверенности на осуществление от имени </w:t>
            </w:r>
            <w:r w:rsidR="00DE19C3" w:rsidRPr="00D2643A">
              <w:rPr>
                <w:rFonts w:ascii="Times New Roman" w:hAnsi="Times New Roman"/>
                <w:i/>
                <w:sz w:val="22"/>
              </w:rPr>
              <w:t>______________________________________</w:t>
            </w:r>
            <w:r w:rsidRPr="00D929BB">
              <w:rPr>
                <w:rFonts w:ascii="Times New Roman" w:hAnsi="Times New Roman"/>
                <w:i/>
                <w:sz w:val="22"/>
              </w:rPr>
              <w:t xml:space="preserve"> как Оператора счета депо действий, указанных в настоящей доверенности</w:t>
            </w:r>
          </w:p>
        </w:tc>
      </w:tr>
    </w:tbl>
    <w:p w:rsidR="003C260B" w:rsidRPr="00953714" w:rsidRDefault="003C260B" w:rsidP="003C260B">
      <w:pPr>
        <w:jc w:val="both"/>
        <w:rPr>
          <w:rFonts w:ascii="Times New Roman" w:hAnsi="Times New Roman"/>
          <w:sz w:val="22"/>
        </w:rPr>
      </w:pPr>
    </w:p>
    <w:p w:rsidR="003C260B" w:rsidRPr="00953714" w:rsidRDefault="003C260B" w:rsidP="003C260B">
      <w:pPr>
        <w:jc w:val="both"/>
        <w:rPr>
          <w:rFonts w:ascii="Times New Roman" w:hAnsi="Times New Roman"/>
          <w:sz w:val="22"/>
        </w:rPr>
      </w:pPr>
    </w:p>
    <w:p w:rsidR="003C260B" w:rsidRPr="00953714" w:rsidRDefault="003C260B" w:rsidP="003C260B">
      <w:pPr>
        <w:jc w:val="both"/>
        <w:rPr>
          <w:rFonts w:ascii="Times New Roman" w:hAnsi="Times New Roman"/>
          <w:sz w:val="22"/>
        </w:rPr>
      </w:pPr>
    </w:p>
    <w:p w:rsidR="003C260B" w:rsidRPr="00953714" w:rsidRDefault="004A3967" w:rsidP="003C260B">
      <w:pPr>
        <w:jc w:val="both"/>
        <w:rPr>
          <w:rFonts w:ascii="Times New Roman" w:hAnsi="Times New Roman"/>
          <w:sz w:val="22"/>
        </w:rPr>
      </w:pPr>
      <w:r w:rsidRPr="00953714">
        <w:rPr>
          <w:rFonts w:ascii="Times New Roman" w:hAnsi="Times New Roman"/>
          <w:sz w:val="22"/>
        </w:rPr>
        <w:t xml:space="preserve">  </w:t>
      </w:r>
      <w:r w:rsidR="003C260B" w:rsidRPr="00953714">
        <w:rPr>
          <w:rFonts w:ascii="Times New Roman" w:hAnsi="Times New Roman"/>
          <w:sz w:val="22"/>
        </w:rPr>
        <w:t>Настоящая доверенность выдана на срок до _________________________________________________</w:t>
      </w:r>
    </w:p>
    <w:p w:rsidR="003C260B" w:rsidRPr="00953714" w:rsidRDefault="003C260B" w:rsidP="003C260B">
      <w:pPr>
        <w:jc w:val="both"/>
        <w:rPr>
          <w:rFonts w:ascii="Times New Roman" w:hAnsi="Times New Roman"/>
          <w:sz w:val="22"/>
          <w:vertAlign w:val="superscript"/>
        </w:rPr>
      </w:pPr>
      <w:r w:rsidRPr="00953714">
        <w:rPr>
          <w:rFonts w:ascii="Times New Roman" w:hAnsi="Times New Roman"/>
          <w:sz w:val="22"/>
        </w:rPr>
        <w:t xml:space="preserve"> с правом передоверия третьим лицам.</w:t>
      </w:r>
      <w:r w:rsidR="004A3967" w:rsidRPr="00953714">
        <w:rPr>
          <w:rFonts w:ascii="Times New Roman" w:hAnsi="Times New Roman"/>
          <w:sz w:val="22"/>
        </w:rPr>
        <w:t xml:space="preserve">     </w:t>
      </w:r>
      <w:r w:rsidR="004A3967" w:rsidRPr="00953714">
        <w:rPr>
          <w:rFonts w:ascii="Times New Roman" w:hAnsi="Times New Roman"/>
          <w:sz w:val="22"/>
          <w:vertAlign w:val="superscript"/>
        </w:rPr>
        <w:t xml:space="preserve">          </w:t>
      </w:r>
      <w:r w:rsidRPr="00953714">
        <w:rPr>
          <w:rFonts w:ascii="Times New Roman" w:hAnsi="Times New Roman"/>
          <w:i/>
          <w:sz w:val="22"/>
          <w:szCs w:val="22"/>
          <w:vertAlign w:val="superscript"/>
        </w:rPr>
        <w:t>(дата прописью)</w:t>
      </w:r>
    </w:p>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p w:rsidR="003C260B" w:rsidRPr="00953714" w:rsidRDefault="003C260B" w:rsidP="003C260B">
      <w:pPr>
        <w:ind w:right="425"/>
        <w:rPr>
          <w:rFonts w:ascii="Times New Roman" w:hAnsi="Times New Roman"/>
          <w:sz w:val="24"/>
        </w:rPr>
      </w:pPr>
    </w:p>
    <w:tbl>
      <w:tblPr>
        <w:tblW w:w="9639" w:type="dxa"/>
        <w:tblInd w:w="392" w:type="dxa"/>
        <w:tblLayout w:type="fixed"/>
        <w:tblLook w:val="0000" w:firstRow="0" w:lastRow="0" w:firstColumn="0" w:lastColumn="0" w:noHBand="0" w:noVBand="0"/>
      </w:tblPr>
      <w:tblGrid>
        <w:gridCol w:w="2655"/>
        <w:gridCol w:w="236"/>
        <w:gridCol w:w="2070"/>
        <w:gridCol w:w="567"/>
        <w:gridCol w:w="4111"/>
      </w:tblGrid>
      <w:tr w:rsidR="003C260B" w:rsidRPr="00953714" w:rsidTr="003C260B">
        <w:trPr>
          <w:trHeight w:val="334"/>
        </w:trPr>
        <w:tc>
          <w:tcPr>
            <w:tcW w:w="2655" w:type="dxa"/>
            <w:tcBorders>
              <w:top w:val="nil"/>
              <w:left w:val="nil"/>
              <w:bottom w:val="single" w:sz="4" w:space="0" w:color="auto"/>
              <w:right w:val="nil"/>
            </w:tcBorders>
          </w:tcPr>
          <w:p w:rsidR="003C260B" w:rsidRPr="00953714" w:rsidRDefault="003C260B" w:rsidP="003C260B">
            <w:pPr>
              <w:ind w:right="-108"/>
              <w:rPr>
                <w:rFonts w:ascii="Times New Roman" w:hAnsi="Times New Roman"/>
                <w:sz w:val="24"/>
                <w:szCs w:val="24"/>
              </w:rPr>
            </w:pPr>
          </w:p>
        </w:tc>
        <w:tc>
          <w:tcPr>
            <w:tcW w:w="236" w:type="dxa"/>
          </w:tcPr>
          <w:p w:rsidR="003C260B" w:rsidRPr="00953714" w:rsidRDefault="003C260B" w:rsidP="003C260B">
            <w:pPr>
              <w:ind w:right="-108"/>
              <w:rPr>
                <w:rFonts w:ascii="Times New Roman" w:hAnsi="Times New Roman"/>
                <w:sz w:val="24"/>
                <w:szCs w:val="24"/>
              </w:rPr>
            </w:pPr>
          </w:p>
        </w:tc>
        <w:tc>
          <w:tcPr>
            <w:tcW w:w="2070" w:type="dxa"/>
            <w:tcBorders>
              <w:top w:val="nil"/>
              <w:left w:val="nil"/>
              <w:bottom w:val="single" w:sz="6" w:space="0" w:color="auto"/>
              <w:right w:val="nil"/>
            </w:tcBorders>
          </w:tcPr>
          <w:p w:rsidR="003C260B" w:rsidRPr="00953714" w:rsidRDefault="003C260B" w:rsidP="003C260B">
            <w:pPr>
              <w:ind w:right="-108"/>
              <w:rPr>
                <w:rFonts w:ascii="Times New Roman" w:hAnsi="Times New Roman"/>
                <w:b/>
                <w:spacing w:val="-20"/>
                <w:sz w:val="24"/>
                <w:szCs w:val="24"/>
              </w:rPr>
            </w:pPr>
          </w:p>
        </w:tc>
        <w:tc>
          <w:tcPr>
            <w:tcW w:w="567" w:type="dxa"/>
          </w:tcPr>
          <w:p w:rsidR="003C260B" w:rsidRPr="00953714" w:rsidRDefault="003C260B" w:rsidP="003C260B">
            <w:pPr>
              <w:ind w:right="-108"/>
              <w:rPr>
                <w:rFonts w:ascii="Times New Roman" w:hAnsi="Times New Roman"/>
                <w:sz w:val="24"/>
                <w:szCs w:val="24"/>
              </w:rPr>
            </w:pPr>
          </w:p>
        </w:tc>
        <w:tc>
          <w:tcPr>
            <w:tcW w:w="4111" w:type="dxa"/>
            <w:tcBorders>
              <w:top w:val="nil"/>
              <w:left w:val="nil"/>
              <w:bottom w:val="single" w:sz="6" w:space="0" w:color="auto"/>
              <w:right w:val="nil"/>
            </w:tcBorders>
          </w:tcPr>
          <w:p w:rsidR="003C260B" w:rsidRPr="00953714" w:rsidRDefault="003C260B" w:rsidP="003C260B">
            <w:pPr>
              <w:ind w:right="-111"/>
              <w:rPr>
                <w:rFonts w:ascii="Times New Roman" w:hAnsi="Times New Roman"/>
                <w:sz w:val="24"/>
                <w:szCs w:val="24"/>
              </w:rPr>
            </w:pPr>
          </w:p>
        </w:tc>
      </w:tr>
      <w:tr w:rsidR="003C260B" w:rsidRPr="00953714" w:rsidTr="003C260B">
        <w:trPr>
          <w:trHeight w:val="204"/>
        </w:trPr>
        <w:tc>
          <w:tcPr>
            <w:tcW w:w="2655" w:type="dxa"/>
          </w:tcPr>
          <w:p w:rsidR="003C260B" w:rsidRPr="00953714" w:rsidRDefault="003C260B" w:rsidP="003C260B">
            <w:pPr>
              <w:jc w:val="center"/>
              <w:rPr>
                <w:rFonts w:ascii="Times New Roman" w:hAnsi="Times New Roman"/>
                <w:i/>
                <w:sz w:val="14"/>
                <w:szCs w:val="14"/>
              </w:rPr>
            </w:pPr>
            <w:r w:rsidRPr="00953714">
              <w:rPr>
                <w:rFonts w:ascii="Times New Roman" w:hAnsi="Times New Roman"/>
                <w:i/>
                <w:sz w:val="14"/>
                <w:szCs w:val="14"/>
              </w:rPr>
              <w:t>(Руководитель организации)</w:t>
            </w:r>
          </w:p>
        </w:tc>
        <w:tc>
          <w:tcPr>
            <w:tcW w:w="236" w:type="dxa"/>
          </w:tcPr>
          <w:p w:rsidR="003C260B" w:rsidRPr="00953714" w:rsidRDefault="003C260B" w:rsidP="003C260B">
            <w:pPr>
              <w:ind w:right="425"/>
              <w:jc w:val="center"/>
              <w:rPr>
                <w:rFonts w:ascii="Times New Roman" w:hAnsi="Times New Roman"/>
                <w:i/>
                <w:sz w:val="14"/>
                <w:szCs w:val="14"/>
              </w:rPr>
            </w:pPr>
          </w:p>
        </w:tc>
        <w:tc>
          <w:tcPr>
            <w:tcW w:w="2070" w:type="dxa"/>
          </w:tcPr>
          <w:p w:rsidR="003C260B" w:rsidRPr="00953714" w:rsidRDefault="003C260B" w:rsidP="003C260B">
            <w:pPr>
              <w:ind w:right="-108"/>
              <w:jc w:val="center"/>
              <w:rPr>
                <w:rFonts w:ascii="Times New Roman" w:hAnsi="Times New Roman"/>
                <w:i/>
                <w:sz w:val="14"/>
                <w:szCs w:val="14"/>
              </w:rPr>
            </w:pPr>
            <w:r w:rsidRPr="00953714">
              <w:rPr>
                <w:rFonts w:ascii="Times New Roman" w:hAnsi="Times New Roman"/>
                <w:i/>
                <w:sz w:val="14"/>
                <w:szCs w:val="14"/>
              </w:rPr>
              <w:t>(Подпись)</w:t>
            </w:r>
          </w:p>
        </w:tc>
        <w:tc>
          <w:tcPr>
            <w:tcW w:w="567" w:type="dxa"/>
          </w:tcPr>
          <w:p w:rsidR="003C260B" w:rsidRPr="00953714" w:rsidRDefault="003C260B" w:rsidP="003C260B">
            <w:pPr>
              <w:ind w:right="34"/>
              <w:jc w:val="center"/>
              <w:rPr>
                <w:rFonts w:ascii="Times New Roman" w:hAnsi="Times New Roman"/>
                <w:i/>
                <w:sz w:val="14"/>
                <w:szCs w:val="14"/>
              </w:rPr>
            </w:pPr>
            <w:r w:rsidRPr="00953714">
              <w:rPr>
                <w:rFonts w:ascii="Times New Roman" w:hAnsi="Times New Roman"/>
                <w:sz w:val="14"/>
                <w:szCs w:val="14"/>
              </w:rPr>
              <w:t>М.П.</w:t>
            </w:r>
          </w:p>
        </w:tc>
        <w:tc>
          <w:tcPr>
            <w:tcW w:w="4111" w:type="dxa"/>
          </w:tcPr>
          <w:p w:rsidR="003C260B" w:rsidRPr="00953714" w:rsidRDefault="003C260B" w:rsidP="003C260B">
            <w:pPr>
              <w:ind w:right="425"/>
              <w:jc w:val="center"/>
              <w:rPr>
                <w:rFonts w:ascii="Times New Roman" w:hAnsi="Times New Roman"/>
                <w:i/>
                <w:sz w:val="14"/>
                <w:szCs w:val="14"/>
              </w:rPr>
            </w:pPr>
            <w:r w:rsidRPr="00953714">
              <w:rPr>
                <w:rFonts w:ascii="Times New Roman" w:hAnsi="Times New Roman"/>
                <w:i/>
                <w:sz w:val="14"/>
                <w:szCs w:val="14"/>
              </w:rPr>
              <w:t>(Ф.И.О.)</w:t>
            </w:r>
          </w:p>
        </w:tc>
      </w:tr>
    </w:tbl>
    <w:p w:rsidR="003C260B" w:rsidRPr="00953714" w:rsidRDefault="003C260B" w:rsidP="00A47495"/>
    <w:p w:rsidR="00C0524A" w:rsidRPr="00C20332" w:rsidRDefault="003C260B" w:rsidP="00953714">
      <w:r w:rsidRPr="00953714">
        <w:rPr>
          <w:rFonts w:ascii="Calibri" w:eastAsia="Calibri" w:hAnsi="Calibri"/>
          <w:sz w:val="22"/>
          <w:szCs w:val="22"/>
          <w:lang w:eastAsia="en-US"/>
        </w:rPr>
        <w:br w:type="page"/>
      </w:r>
      <w:bookmarkStart w:id="427" w:name="_Ref480880359"/>
      <w:r w:rsidR="00C0524A" w:rsidRPr="00C20332">
        <w:t xml:space="preserve"> </w:t>
      </w:r>
    </w:p>
    <w:p w:rsidR="003C260B" w:rsidRPr="00C0524A" w:rsidRDefault="003C260B" w:rsidP="006A4AE1">
      <w:pPr>
        <w:pStyle w:val="5"/>
        <w:ind w:right="0"/>
        <w:rPr>
          <w:rFonts w:ascii="Times New Roman" w:hAnsi="Times New Roman"/>
          <w:i w:val="0"/>
        </w:rPr>
      </w:pPr>
      <w:r w:rsidRPr="00C0524A">
        <w:t>Форма К-</w:t>
      </w:r>
      <w:r w:rsidR="00335FA7" w:rsidRPr="00C0524A">
        <w:t>22</w:t>
      </w:r>
      <w:bookmarkEnd w:id="427"/>
    </w:p>
    <w:p w:rsidR="003C260B" w:rsidRPr="00837C96" w:rsidRDefault="003C260B" w:rsidP="003C260B">
      <w:pPr>
        <w:jc w:val="center"/>
        <w:rPr>
          <w:rFonts w:ascii="Times New Roman" w:hAnsi="Times New Roman"/>
          <w:b/>
          <w:sz w:val="22"/>
          <w:szCs w:val="22"/>
        </w:rPr>
      </w:pPr>
    </w:p>
    <w:p w:rsidR="003C260B" w:rsidRPr="00D2643A" w:rsidRDefault="003C260B" w:rsidP="003C260B">
      <w:pPr>
        <w:jc w:val="center"/>
        <w:rPr>
          <w:rFonts w:ascii="Times New Roman" w:hAnsi="Times New Roman"/>
          <w:b/>
          <w:sz w:val="22"/>
          <w:szCs w:val="22"/>
        </w:rPr>
      </w:pPr>
      <w:r w:rsidRPr="00D2643A">
        <w:rPr>
          <w:rFonts w:ascii="Times New Roman" w:hAnsi="Times New Roman"/>
          <w:b/>
          <w:sz w:val="22"/>
          <w:szCs w:val="22"/>
        </w:rPr>
        <w:t>ИНСТРУКЦИЯ ДЕПОНЕНТА ОБ УЧАСТИИ</w:t>
      </w:r>
    </w:p>
    <w:p w:rsidR="003C260B" w:rsidRPr="00D929BB" w:rsidRDefault="003C260B" w:rsidP="003C260B">
      <w:pPr>
        <w:jc w:val="center"/>
        <w:rPr>
          <w:rFonts w:ascii="Times New Roman" w:hAnsi="Times New Roman"/>
          <w:b/>
          <w:sz w:val="22"/>
          <w:szCs w:val="22"/>
        </w:rPr>
      </w:pPr>
      <w:r w:rsidRPr="00D929BB">
        <w:rPr>
          <w:rFonts w:ascii="Times New Roman" w:hAnsi="Times New Roman"/>
          <w:b/>
          <w:sz w:val="22"/>
          <w:szCs w:val="22"/>
        </w:rPr>
        <w:t>В КОРПОРАТИВНОМ ДЕЙСТВИИ</w:t>
      </w:r>
    </w:p>
    <w:p w:rsidR="003C260B" w:rsidRPr="006B5320" w:rsidRDefault="003C260B" w:rsidP="003C260B">
      <w:pPr>
        <w:jc w:val="right"/>
        <w:rPr>
          <w:rFonts w:ascii="Times New Roman" w:hAnsi="Times New Roman"/>
          <w:sz w:val="24"/>
          <w:szCs w:val="24"/>
        </w:rPr>
      </w:pPr>
    </w:p>
    <w:p w:rsidR="003C260B" w:rsidRPr="006B5320" w:rsidRDefault="003C260B" w:rsidP="003C260B">
      <w:pPr>
        <w:jc w:val="right"/>
        <w:rPr>
          <w:rFonts w:ascii="Times New Roman" w:hAnsi="Times New Roman"/>
          <w:sz w:val="24"/>
          <w:szCs w:val="24"/>
        </w:rPr>
      </w:pPr>
    </w:p>
    <w:p w:rsidR="003C260B" w:rsidRPr="006B5320" w:rsidRDefault="003C260B" w:rsidP="003C260B">
      <w:pPr>
        <w:jc w:val="right"/>
        <w:rPr>
          <w:rFonts w:ascii="Times New Roman" w:hAnsi="Times New Roman"/>
          <w:sz w:val="22"/>
          <w:szCs w:val="22"/>
        </w:rPr>
      </w:pPr>
    </w:p>
    <w:p w:rsidR="003C260B" w:rsidRPr="006B5320" w:rsidRDefault="003C260B" w:rsidP="003C260B">
      <w:pPr>
        <w:jc w:val="right"/>
        <w:rPr>
          <w:rFonts w:ascii="Times New Roman" w:hAnsi="Times New Roman"/>
          <w:sz w:val="22"/>
          <w:szCs w:val="22"/>
        </w:rPr>
      </w:pPr>
      <w:r w:rsidRPr="006B5320">
        <w:rPr>
          <w:rFonts w:ascii="Times New Roman" w:hAnsi="Times New Roman"/>
          <w:sz w:val="22"/>
          <w:szCs w:val="22"/>
        </w:rPr>
        <w:t>Дата «____» ___________ ______ г.</w:t>
      </w:r>
    </w:p>
    <w:p w:rsidR="003C260B" w:rsidRPr="006B5320" w:rsidRDefault="003C260B" w:rsidP="003C260B">
      <w:pPr>
        <w:jc w:val="both"/>
        <w:rPr>
          <w:rFonts w:ascii="Times New Roman" w:hAnsi="Times New Roman"/>
          <w:b/>
          <w:sz w:val="22"/>
          <w:szCs w:val="22"/>
          <w:u w:val="single"/>
        </w:rPr>
      </w:pPr>
    </w:p>
    <w:p w:rsidR="003C260B" w:rsidRPr="00C46FD3" w:rsidRDefault="003C260B" w:rsidP="003C260B">
      <w:pPr>
        <w:jc w:val="both"/>
        <w:rPr>
          <w:rFonts w:ascii="Times New Roman" w:hAnsi="Times New Roman"/>
          <w:b/>
          <w:sz w:val="22"/>
          <w:szCs w:val="22"/>
          <w:u w:val="single"/>
        </w:rPr>
      </w:pPr>
    </w:p>
    <w:p w:rsidR="003C260B" w:rsidRPr="00BE6B5E" w:rsidRDefault="003C260B" w:rsidP="003C260B">
      <w:pP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BE6B5E">
        <w:rPr>
          <w:rFonts w:ascii="Times New Roman" w:hAnsi="Times New Roman"/>
          <w:sz w:val="22"/>
          <w:szCs w:val="22"/>
        </w:rPr>
        <w:tab/>
        <w:t xml:space="preserve">Настоящей инструкцией _______________________________ </w:t>
      </w:r>
      <w:r w:rsidRPr="00BE6B5E">
        <w:rPr>
          <w:rFonts w:ascii="Times New Roman" w:hAnsi="Times New Roman"/>
          <w:sz w:val="16"/>
          <w:szCs w:val="16"/>
        </w:rPr>
        <w:t>(указывается ФИО/наименование Депонента)</w:t>
      </w:r>
      <w:r w:rsidRPr="00BE6B5E">
        <w:rPr>
          <w:rFonts w:ascii="Times New Roman" w:hAnsi="Times New Roman"/>
          <w:sz w:val="22"/>
          <w:szCs w:val="22"/>
        </w:rPr>
        <w:t>, № счета депо_____________, № раздела_____________, просит ООО Банк «Аверс»</w:t>
      </w:r>
      <w:r w:rsidR="004A3967" w:rsidRPr="00953714">
        <w:rPr>
          <w:rFonts w:ascii="Times New Roman" w:hAnsi="Times New Roman"/>
          <w:sz w:val="22"/>
          <w:szCs w:val="22"/>
        </w:rPr>
        <w:t xml:space="preserve"> </w:t>
      </w:r>
      <w:r w:rsidRPr="00953714">
        <w:rPr>
          <w:rFonts w:ascii="Times New Roman" w:hAnsi="Times New Roman"/>
          <w:sz w:val="22"/>
          <w:szCs w:val="22"/>
        </w:rPr>
        <w:t xml:space="preserve">произвести все необходимые действия, связанные с: </w:t>
      </w:r>
    </w:p>
    <w:p w:rsidR="003C260B" w:rsidRPr="00953714" w:rsidRDefault="003C260B" w:rsidP="003C260B">
      <w:pPr>
        <w:tabs>
          <w:tab w:val="left" w:pos="3144"/>
        </w:tabs>
        <w:jc w:val="both"/>
        <w:rPr>
          <w:rFonts w:ascii="Times New Roman" w:hAnsi="Times New Roman"/>
          <w:sz w:val="22"/>
          <w:szCs w:val="22"/>
        </w:rPr>
      </w:pPr>
    </w:p>
    <w:p w:rsidR="003C260B" w:rsidRPr="00294BFD" w:rsidRDefault="007B14F8" w:rsidP="003C260B">
      <w:pPr>
        <w:tabs>
          <w:tab w:val="left" w:pos="3144"/>
        </w:tabs>
        <w:jc w:val="both"/>
        <w:rPr>
          <w:rFonts w:ascii="Times New Roman" w:hAnsi="Times New Roman"/>
          <w:sz w:val="22"/>
          <w:szCs w:val="22"/>
        </w:rPr>
      </w:pPr>
      <w:r>
        <w:rPr>
          <w:noProof/>
        </w:rPr>
        <mc:AlternateContent>
          <mc:Choice Requires="wps">
            <w:drawing>
              <wp:anchor distT="0" distB="0" distL="114300" distR="114300" simplePos="0" relativeHeight="251652608" behindDoc="0" locked="0" layoutInCell="1" allowOverlap="1">
                <wp:simplePos x="0" y="0"/>
                <wp:positionH relativeFrom="column">
                  <wp:posOffset>-42545</wp:posOffset>
                </wp:positionH>
                <wp:positionV relativeFrom="paragraph">
                  <wp:posOffset>1905</wp:posOffset>
                </wp:positionV>
                <wp:extent cx="182880" cy="182880"/>
                <wp:effectExtent l="0" t="0" r="26670" b="26670"/>
                <wp:wrapNone/>
                <wp:docPr id="4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35pt;margin-top:.15pt;width:14.4pt;height:14.4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"/>
            </w:pict>
          </mc:Fallback>
        </mc:AlternateContent>
      </w:r>
      <w:r w:rsidR="004A3967"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1A157D" w:rsidRPr="006F08DD">
        <w:rPr>
          <w:rFonts w:ascii="Times New Roman" w:hAnsi="Times New Roman"/>
          <w:b/>
          <w:sz w:val="22"/>
          <w:szCs w:val="22"/>
        </w:rPr>
        <w:t xml:space="preserve">   </w:t>
      </w:r>
      <w:r w:rsidR="003C260B" w:rsidRPr="000B6F0B">
        <w:rPr>
          <w:rFonts w:ascii="Times New Roman" w:hAnsi="Times New Roman"/>
          <w:b/>
          <w:sz w:val="22"/>
          <w:szCs w:val="22"/>
        </w:rPr>
        <w:t>Реализацией права Депонента на преимущественное приобретение</w:t>
      </w:r>
      <w:r w:rsidR="004A3967" w:rsidRPr="00294BFD">
        <w:rPr>
          <w:rFonts w:ascii="Times New Roman" w:hAnsi="Times New Roman"/>
          <w:b/>
          <w:sz w:val="22"/>
          <w:szCs w:val="22"/>
        </w:rPr>
        <w:t xml:space="preserve"> </w:t>
      </w:r>
      <w:r w:rsidR="003C260B" w:rsidRPr="00294BFD">
        <w:rPr>
          <w:rFonts w:ascii="Times New Roman" w:hAnsi="Times New Roman"/>
          <w:b/>
          <w:sz w:val="22"/>
          <w:szCs w:val="22"/>
        </w:rPr>
        <w:t>_________________</w:t>
      </w:r>
      <w:r w:rsidR="003C260B" w:rsidRPr="00294BFD">
        <w:rPr>
          <w:rFonts w:ascii="Times New Roman" w:hAnsi="Times New Roman"/>
          <w:b/>
          <w:sz w:val="22"/>
          <w:szCs w:val="22"/>
          <w:u w:val="single"/>
        </w:rPr>
        <w:t xml:space="preserve">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________________ в количестве _______________ (________________) шт. (ст. 40 ФЗ «Об акционерных обществах»)</w:t>
      </w:r>
    </w:p>
    <w:p w:rsidR="003C260B" w:rsidRPr="003D5316" w:rsidRDefault="003C260B" w:rsidP="003C260B">
      <w:pPr>
        <w:tabs>
          <w:tab w:val="left" w:pos="3144"/>
        </w:tabs>
        <w:jc w:val="both"/>
        <w:rPr>
          <w:rFonts w:ascii="Times New Roman" w:hAnsi="Times New Roman"/>
          <w:sz w:val="22"/>
          <w:szCs w:val="22"/>
        </w:rPr>
      </w:pPr>
      <w:r w:rsidRPr="003D5316">
        <w:rPr>
          <w:rFonts w:ascii="Times New Roman" w:hAnsi="Times New Roman"/>
          <w:sz w:val="22"/>
          <w:szCs w:val="22"/>
        </w:rPr>
        <w:t>Сведения о документе, подтверждающем оплату приобретаемых акций: __________________________</w:t>
      </w:r>
    </w:p>
    <w:p w:rsidR="003C260B" w:rsidRPr="00735823" w:rsidRDefault="003C260B" w:rsidP="003C260B">
      <w:pPr>
        <w:tabs>
          <w:tab w:val="left" w:pos="3144"/>
        </w:tabs>
        <w:jc w:val="both"/>
        <w:rPr>
          <w:rFonts w:ascii="Times New Roman" w:hAnsi="Times New Roman"/>
          <w:sz w:val="22"/>
          <w:szCs w:val="22"/>
        </w:rPr>
      </w:pPr>
      <w:r w:rsidRPr="00735823">
        <w:rPr>
          <w:rFonts w:ascii="Times New Roman" w:hAnsi="Times New Roman"/>
          <w:sz w:val="22"/>
          <w:szCs w:val="22"/>
        </w:rPr>
        <w:t>(указывается в случае если решением о размещении определена цена размещения указанных ценных бумаг или порядке ее определения)</w:t>
      </w:r>
    </w:p>
    <w:p w:rsidR="003C260B" w:rsidRPr="006F08DD" w:rsidRDefault="007B14F8" w:rsidP="003C260B">
      <w:pPr>
        <w:tabs>
          <w:tab w:val="left" w:pos="3144"/>
        </w:tabs>
        <w:jc w:val="both"/>
        <w:rPr>
          <w:rFonts w:ascii="Times New Roman" w:hAnsi="Times New Roman"/>
          <w:b/>
          <w:sz w:val="22"/>
          <w:szCs w:val="22"/>
          <w:u w:val="single"/>
        </w:rPr>
      </w:pPr>
      <w:r>
        <w:rPr>
          <w:noProof/>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160020</wp:posOffset>
                </wp:positionV>
                <wp:extent cx="182880" cy="182880"/>
                <wp:effectExtent l="0" t="0" r="26670" b="26670"/>
                <wp:wrapNone/>
                <wp:docPr id="4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35pt;margin-top:12.6pt;width:14.4pt;height:14.4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"/>
            </w:pict>
          </mc:Fallback>
        </mc:AlternateContent>
      </w:r>
    </w:p>
    <w:p w:rsidR="003C260B" w:rsidRPr="003D5316" w:rsidRDefault="004A3967" w:rsidP="003C260B">
      <w:pPr>
        <w:tabs>
          <w:tab w:val="left" w:pos="3144"/>
        </w:tabs>
        <w:jc w:val="both"/>
        <w:rPr>
          <w:rFonts w:ascii="Times New Roman" w:hAnsi="Times New Roman"/>
          <w:b/>
          <w:sz w:val="22"/>
          <w:szCs w:val="22"/>
          <w:u w:val="single"/>
        </w:rPr>
      </w:pPr>
      <w:r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1A157D" w:rsidRPr="000B6F0B">
        <w:rPr>
          <w:rFonts w:ascii="Times New Roman" w:hAnsi="Times New Roman"/>
          <w:b/>
          <w:sz w:val="22"/>
          <w:szCs w:val="22"/>
        </w:rPr>
        <w:t xml:space="preserve">   </w:t>
      </w:r>
      <w:r w:rsidR="003C260B" w:rsidRPr="00294BFD">
        <w:rPr>
          <w:rFonts w:ascii="Times New Roman" w:hAnsi="Times New Roman"/>
          <w:b/>
          <w:sz w:val="22"/>
          <w:szCs w:val="22"/>
        </w:rPr>
        <w:t xml:space="preserve">Реализацией права Депонента на отчуждение эмитенту </w:t>
      </w:r>
      <w:r w:rsidR="003C260B" w:rsidRPr="00294BFD">
        <w:rPr>
          <w:rFonts w:ascii="Times New Roman" w:hAnsi="Times New Roman"/>
          <w:sz w:val="22"/>
          <w:szCs w:val="22"/>
        </w:rPr>
        <w:t xml:space="preserve">_____________________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(ст. 72 ФЗ «Об акционерных обществах»)</w:t>
      </w:r>
    </w:p>
    <w:p w:rsidR="003C260B" w:rsidRPr="006F08DD" w:rsidRDefault="007B14F8" w:rsidP="003C260B">
      <w:pPr>
        <w:tabs>
          <w:tab w:val="left" w:pos="3144"/>
        </w:tabs>
        <w:jc w:val="both"/>
        <w:rPr>
          <w:rFonts w:ascii="Times New Roman" w:hAnsi="Times New Roman"/>
          <w:b/>
          <w:sz w:val="22"/>
          <w:szCs w:val="22"/>
          <w:u w:val="single"/>
        </w:rPr>
      </w:pPr>
      <w:r>
        <w:rPr>
          <w:noProof/>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159385</wp:posOffset>
                </wp:positionV>
                <wp:extent cx="182880" cy="182880"/>
                <wp:effectExtent l="0" t="0" r="26670" b="26670"/>
                <wp:wrapNone/>
                <wp:docPr id="46"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35pt;margin-top:12.55pt;width:14.4pt;height:14.4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"/>
            </w:pict>
          </mc:Fallback>
        </mc:AlternateContent>
      </w:r>
    </w:p>
    <w:p w:rsidR="003C260B" w:rsidRPr="00294BFD" w:rsidRDefault="004A3967" w:rsidP="003C260B">
      <w:pPr>
        <w:tabs>
          <w:tab w:val="left" w:pos="3144"/>
        </w:tabs>
        <w:jc w:val="both"/>
        <w:rPr>
          <w:rFonts w:ascii="Times New Roman" w:hAnsi="Times New Roman"/>
          <w:sz w:val="22"/>
          <w:szCs w:val="22"/>
        </w:rPr>
      </w:pPr>
      <w:r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1A157D" w:rsidRPr="000B6F0B">
        <w:rPr>
          <w:rFonts w:ascii="Times New Roman" w:hAnsi="Times New Roman"/>
          <w:b/>
          <w:sz w:val="22"/>
          <w:szCs w:val="22"/>
        </w:rPr>
        <w:t xml:space="preserve">   </w:t>
      </w:r>
      <w:r w:rsidR="003C260B" w:rsidRPr="00294BFD">
        <w:rPr>
          <w:rFonts w:ascii="Times New Roman" w:hAnsi="Times New Roman"/>
          <w:b/>
          <w:sz w:val="22"/>
          <w:szCs w:val="22"/>
        </w:rPr>
        <w:t xml:space="preserve">Реализацией права Депонента требовать выкупа эмитентом эмитенту </w:t>
      </w:r>
      <w:r w:rsidR="003C260B" w:rsidRPr="00294BFD">
        <w:rPr>
          <w:rFonts w:ascii="Times New Roman" w:hAnsi="Times New Roman"/>
          <w:sz w:val="22"/>
          <w:szCs w:val="22"/>
        </w:rPr>
        <w:t xml:space="preserve">_____________________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(ст. 75 ФЗ «Об акционерных обществах»)</w:t>
      </w:r>
    </w:p>
    <w:p w:rsidR="003C260B" w:rsidRPr="006F08DD" w:rsidRDefault="007B14F8" w:rsidP="003C260B">
      <w:pPr>
        <w:jc w:val="both"/>
        <w:rPr>
          <w:rFonts w:ascii="Times New Roman" w:hAnsi="Times New Roman"/>
          <w:b/>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-42545</wp:posOffset>
                </wp:positionH>
                <wp:positionV relativeFrom="paragraph">
                  <wp:posOffset>132080</wp:posOffset>
                </wp:positionV>
                <wp:extent cx="182880" cy="182880"/>
                <wp:effectExtent l="0" t="0" r="26670" b="26670"/>
                <wp:wrapNone/>
                <wp:docPr id="4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35pt;margin-top:10.4pt;width:14.4pt;height:14.4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"/>
            </w:pict>
          </mc:Fallback>
        </mc:AlternateContent>
      </w:r>
    </w:p>
    <w:p w:rsidR="003C260B" w:rsidRPr="003D5316" w:rsidRDefault="004A3967" w:rsidP="003C260B">
      <w:pPr>
        <w:jc w:val="both"/>
        <w:rPr>
          <w:rFonts w:ascii="Times New Roman" w:hAnsi="Times New Roman"/>
          <w:sz w:val="22"/>
          <w:szCs w:val="22"/>
        </w:rPr>
      </w:pPr>
      <w:r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1A157D" w:rsidRPr="000B6F0B">
        <w:rPr>
          <w:rFonts w:ascii="Times New Roman" w:hAnsi="Times New Roman"/>
          <w:b/>
          <w:sz w:val="22"/>
          <w:szCs w:val="22"/>
        </w:rPr>
        <w:t xml:space="preserve">   </w:t>
      </w:r>
      <w:r w:rsidR="003C260B" w:rsidRPr="00294BFD">
        <w:rPr>
          <w:rFonts w:ascii="Times New Roman" w:hAnsi="Times New Roman"/>
          <w:b/>
          <w:sz w:val="22"/>
          <w:szCs w:val="22"/>
        </w:rPr>
        <w:t xml:space="preserve">Реализацией права Депонента на отчуждение эмитенту </w:t>
      </w:r>
      <w:r w:rsidR="003C260B" w:rsidRPr="00294BFD">
        <w:rPr>
          <w:rFonts w:ascii="Times New Roman" w:hAnsi="Times New Roman"/>
          <w:sz w:val="22"/>
          <w:szCs w:val="22"/>
        </w:rPr>
        <w:t xml:space="preserve">_____________________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xml:space="preserve">, гос. рег. № _________ в количестве _______________ (________________) шт. лицу, направившему добровольное предложение о приобретении акций (ст. 84.1 ФЗ «Об акционерных </w:t>
      </w:r>
      <w:r w:rsidR="003C260B" w:rsidRPr="003D5316">
        <w:rPr>
          <w:rFonts w:ascii="Times New Roman" w:hAnsi="Times New Roman"/>
          <w:sz w:val="22"/>
          <w:szCs w:val="22"/>
        </w:rPr>
        <w:t>обществах»)</w:t>
      </w:r>
    </w:p>
    <w:p w:rsidR="003C260B" w:rsidRPr="006F08DD" w:rsidRDefault="007B14F8" w:rsidP="003C260B">
      <w:pPr>
        <w:jc w:val="both"/>
        <w:rPr>
          <w:rFonts w:ascii="Times New Roman" w:hAnsi="Times New Roman"/>
          <w:b/>
          <w:sz w:val="22"/>
          <w:szCs w:val="22"/>
          <w:u w:val="single"/>
        </w:rPr>
      </w:pPr>
      <w:r>
        <w:rPr>
          <w:noProof/>
        </w:rPr>
        <mc:AlternateContent>
          <mc:Choice Requires="wps">
            <w:drawing>
              <wp:anchor distT="0" distB="0" distL="114300" distR="114300" simplePos="0" relativeHeight="251656704" behindDoc="0" locked="0" layoutInCell="1" allowOverlap="1">
                <wp:simplePos x="0" y="0"/>
                <wp:positionH relativeFrom="column">
                  <wp:posOffset>-42545</wp:posOffset>
                </wp:positionH>
                <wp:positionV relativeFrom="paragraph">
                  <wp:posOffset>135890</wp:posOffset>
                </wp:positionV>
                <wp:extent cx="182880" cy="182880"/>
                <wp:effectExtent l="0" t="0" r="26670" b="26670"/>
                <wp:wrapNone/>
                <wp:docPr id="44"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35pt;margin-top:10.7pt;width:14.4pt;height:14.4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"/>
            </w:pict>
          </mc:Fallback>
        </mc:AlternateContent>
      </w:r>
    </w:p>
    <w:p w:rsidR="003C260B" w:rsidRPr="00294BFD" w:rsidRDefault="004A3967" w:rsidP="003C260B">
      <w:pPr>
        <w:jc w:val="both"/>
        <w:rPr>
          <w:rFonts w:ascii="Times New Roman" w:hAnsi="Times New Roman"/>
          <w:sz w:val="22"/>
          <w:szCs w:val="22"/>
        </w:rPr>
      </w:pPr>
      <w:r w:rsidRPr="006F08DD">
        <w:rPr>
          <w:rFonts w:ascii="Times New Roman" w:hAnsi="Times New Roman"/>
          <w:b/>
          <w:sz w:val="22"/>
          <w:szCs w:val="22"/>
        </w:rPr>
        <w:t xml:space="preserve"> </w:t>
      </w:r>
      <w:r w:rsidR="001A157D" w:rsidRPr="006F08DD">
        <w:rPr>
          <w:rFonts w:ascii="Times New Roman" w:hAnsi="Times New Roman"/>
          <w:b/>
          <w:sz w:val="22"/>
          <w:szCs w:val="22"/>
        </w:rPr>
        <w:t xml:space="preserve">   </w:t>
      </w:r>
      <w:r w:rsidR="003C260B" w:rsidRPr="000B6F0B">
        <w:rPr>
          <w:rFonts w:ascii="Times New Roman" w:hAnsi="Times New Roman"/>
          <w:b/>
          <w:sz w:val="22"/>
          <w:szCs w:val="22"/>
        </w:rPr>
        <w:t xml:space="preserve"> Реализацией права Депонента на отчуждение эмитенту </w:t>
      </w:r>
      <w:r w:rsidR="003C260B" w:rsidRPr="00294BFD">
        <w:rPr>
          <w:rFonts w:ascii="Times New Roman" w:hAnsi="Times New Roman"/>
          <w:sz w:val="22"/>
          <w:szCs w:val="22"/>
        </w:rPr>
        <w:t xml:space="preserve">_____________________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лицу, направившему обязательное предложение о приобретении акций (ст. 84.2 ФЗ «Об акционерных обществах»)</w:t>
      </w:r>
    </w:p>
    <w:p w:rsidR="003C260B" w:rsidRPr="006F08DD" w:rsidRDefault="007B14F8" w:rsidP="003C260B">
      <w:pPr>
        <w:jc w:val="both"/>
        <w:rPr>
          <w:rFonts w:ascii="Times New Roman" w:hAnsi="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-39370</wp:posOffset>
                </wp:positionH>
                <wp:positionV relativeFrom="paragraph">
                  <wp:posOffset>166370</wp:posOffset>
                </wp:positionV>
                <wp:extent cx="182880" cy="182880"/>
                <wp:effectExtent l="0" t="0" r="26670" b="26670"/>
                <wp:wrapNone/>
                <wp:docPr id="4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3.1pt;margin-top:13.1pt;width:14.4pt;height:14.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"/>
            </w:pict>
          </mc:Fallback>
        </mc:AlternateContent>
      </w:r>
    </w:p>
    <w:p w:rsidR="003C260B" w:rsidRPr="00294BFD" w:rsidRDefault="004A3967" w:rsidP="003C260B">
      <w:pPr>
        <w:jc w:val="both"/>
        <w:rPr>
          <w:rFonts w:ascii="Times New Roman" w:hAnsi="Times New Roman"/>
          <w:sz w:val="22"/>
          <w:szCs w:val="22"/>
        </w:rPr>
      </w:pPr>
      <w:r w:rsidRPr="006F08DD">
        <w:rPr>
          <w:rFonts w:ascii="Times New Roman" w:hAnsi="Times New Roman"/>
          <w:b/>
          <w:sz w:val="22"/>
          <w:szCs w:val="22"/>
        </w:rPr>
        <w:t xml:space="preserve"> </w:t>
      </w:r>
      <w:r w:rsidR="001A157D" w:rsidRPr="006F08DD">
        <w:rPr>
          <w:rFonts w:ascii="Times New Roman" w:hAnsi="Times New Roman"/>
          <w:b/>
          <w:sz w:val="22"/>
          <w:szCs w:val="22"/>
        </w:rPr>
        <w:t xml:space="preserve">    </w:t>
      </w:r>
      <w:r w:rsidR="003C260B" w:rsidRPr="000B6F0B">
        <w:rPr>
          <w:rFonts w:ascii="Times New Roman" w:hAnsi="Times New Roman"/>
          <w:b/>
          <w:sz w:val="22"/>
          <w:szCs w:val="22"/>
        </w:rPr>
        <w:t xml:space="preserve"> Реализацией права Депонента на погашение эмитенту </w:t>
      </w:r>
      <w:r w:rsidR="003C260B" w:rsidRPr="00294BFD">
        <w:rPr>
          <w:rFonts w:ascii="Times New Roman" w:hAnsi="Times New Roman"/>
          <w:sz w:val="22"/>
          <w:szCs w:val="22"/>
        </w:rPr>
        <w:t xml:space="preserve">_____________________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w:t>
      </w:r>
      <w:r w:rsidRPr="00294BFD">
        <w:rPr>
          <w:rFonts w:ascii="Times New Roman" w:hAnsi="Times New Roman"/>
          <w:sz w:val="22"/>
          <w:szCs w:val="22"/>
        </w:rPr>
        <w:t xml:space="preserve"> </w:t>
      </w:r>
      <w:r w:rsidR="003C260B" w:rsidRPr="00294BFD">
        <w:rPr>
          <w:rFonts w:ascii="Times New Roman" w:hAnsi="Times New Roman"/>
          <w:sz w:val="22"/>
          <w:szCs w:val="22"/>
        </w:rPr>
        <w:t>в количестве _______________ (________________) шт.</w:t>
      </w:r>
    </w:p>
    <w:p w:rsidR="003C260B" w:rsidRPr="003D5316" w:rsidRDefault="003C260B" w:rsidP="003C260B">
      <w:pPr>
        <w:jc w:val="both"/>
        <w:rPr>
          <w:rFonts w:ascii="Times New Roman" w:hAnsi="Times New Roman"/>
          <w:b/>
          <w:sz w:val="22"/>
          <w:szCs w:val="22"/>
          <w:u w:val="single"/>
        </w:rPr>
      </w:pPr>
    </w:p>
    <w:p w:rsidR="003C260B" w:rsidRPr="003D5316" w:rsidRDefault="003C260B" w:rsidP="003C260B">
      <w:pPr>
        <w:tabs>
          <w:tab w:val="left" w:pos="3144"/>
        </w:tabs>
        <w:jc w:val="both"/>
        <w:rPr>
          <w:rFonts w:ascii="Times New Roman" w:hAnsi="Times New Roman"/>
          <w:sz w:val="22"/>
          <w:szCs w:val="22"/>
        </w:rPr>
      </w:pPr>
    </w:p>
    <w:p w:rsidR="003C260B" w:rsidRPr="00735823" w:rsidRDefault="003C260B" w:rsidP="003C260B">
      <w:pPr>
        <w:rPr>
          <w:rFonts w:ascii="Times New Roman" w:hAnsi="Times New Roman"/>
          <w:sz w:val="22"/>
          <w:szCs w:val="22"/>
        </w:rPr>
      </w:pPr>
    </w:p>
    <w:p w:rsidR="003C260B" w:rsidRPr="00735823" w:rsidRDefault="003C260B" w:rsidP="003C260B">
      <w:pPr>
        <w:rPr>
          <w:rFonts w:ascii="Times New Roman" w:hAnsi="Times New Roman"/>
          <w:sz w:val="22"/>
          <w:szCs w:val="22"/>
        </w:rPr>
      </w:pPr>
    </w:p>
    <w:p w:rsidR="003C260B" w:rsidRPr="00066DBB" w:rsidRDefault="003C260B" w:rsidP="003C260B">
      <w:pPr>
        <w:rPr>
          <w:rFonts w:ascii="Times New Roman" w:hAnsi="Times New Roman"/>
          <w:sz w:val="22"/>
          <w:szCs w:val="22"/>
        </w:rPr>
      </w:pPr>
    </w:p>
    <w:tbl>
      <w:tblPr>
        <w:tblW w:w="0" w:type="auto"/>
        <w:tblLook w:val="04A0" w:firstRow="1" w:lastRow="0" w:firstColumn="1" w:lastColumn="0" w:noHBand="0" w:noVBand="1"/>
      </w:tblPr>
      <w:tblGrid>
        <w:gridCol w:w="4219"/>
        <w:gridCol w:w="284"/>
        <w:gridCol w:w="1842"/>
        <w:gridCol w:w="284"/>
        <w:gridCol w:w="3935"/>
      </w:tblGrid>
      <w:tr w:rsidR="003C260B" w:rsidRPr="00953714" w:rsidTr="004B5D81">
        <w:tc>
          <w:tcPr>
            <w:tcW w:w="4219" w:type="dxa"/>
            <w:tcBorders>
              <w:bottom w:val="single" w:sz="4" w:space="0" w:color="auto"/>
            </w:tcBorders>
            <w:shd w:val="clear" w:color="auto" w:fill="auto"/>
          </w:tcPr>
          <w:p w:rsidR="003C260B" w:rsidRPr="00F971A5" w:rsidRDefault="003C260B" w:rsidP="004B5D81">
            <w:pPr>
              <w:jc w:val="center"/>
              <w:rPr>
                <w:rFonts w:ascii="Times New Roman" w:hAnsi="Times New Roman"/>
              </w:rPr>
            </w:pPr>
          </w:p>
        </w:tc>
        <w:tc>
          <w:tcPr>
            <w:tcW w:w="284" w:type="dxa"/>
            <w:shd w:val="clear" w:color="auto" w:fill="auto"/>
          </w:tcPr>
          <w:p w:rsidR="003C260B" w:rsidRPr="005756C4" w:rsidRDefault="003C260B" w:rsidP="004B5D81">
            <w:pPr>
              <w:jc w:val="center"/>
              <w:rPr>
                <w:rFonts w:ascii="Times New Roman" w:hAnsi="Times New Roman"/>
              </w:rPr>
            </w:pPr>
          </w:p>
        </w:tc>
        <w:tc>
          <w:tcPr>
            <w:tcW w:w="1842" w:type="dxa"/>
            <w:tcBorders>
              <w:bottom w:val="single" w:sz="4" w:space="0" w:color="auto"/>
            </w:tcBorders>
            <w:shd w:val="clear" w:color="auto" w:fill="auto"/>
          </w:tcPr>
          <w:p w:rsidR="003C260B" w:rsidRPr="00D80615" w:rsidRDefault="003C260B" w:rsidP="004B5D81">
            <w:pPr>
              <w:jc w:val="center"/>
              <w:rPr>
                <w:rFonts w:ascii="Times New Roman" w:hAnsi="Times New Roman"/>
              </w:rPr>
            </w:pPr>
          </w:p>
        </w:tc>
        <w:tc>
          <w:tcPr>
            <w:tcW w:w="284" w:type="dxa"/>
            <w:shd w:val="clear" w:color="auto" w:fill="auto"/>
          </w:tcPr>
          <w:p w:rsidR="003C260B" w:rsidRPr="00D80615" w:rsidRDefault="003C260B" w:rsidP="004B5D81">
            <w:pPr>
              <w:jc w:val="center"/>
              <w:rPr>
                <w:rFonts w:ascii="Times New Roman" w:hAnsi="Times New Roman"/>
              </w:rPr>
            </w:pPr>
          </w:p>
        </w:tc>
        <w:tc>
          <w:tcPr>
            <w:tcW w:w="3935" w:type="dxa"/>
            <w:tcBorders>
              <w:bottom w:val="single" w:sz="4" w:space="0" w:color="auto"/>
            </w:tcBorders>
            <w:shd w:val="clear" w:color="auto" w:fill="auto"/>
          </w:tcPr>
          <w:p w:rsidR="003C260B" w:rsidRPr="00D80615" w:rsidRDefault="003C260B" w:rsidP="004B5D81">
            <w:pPr>
              <w:jc w:val="center"/>
              <w:rPr>
                <w:rFonts w:ascii="Times New Roman" w:hAnsi="Times New Roman"/>
              </w:rPr>
            </w:pPr>
          </w:p>
        </w:tc>
      </w:tr>
      <w:tr w:rsidR="003C260B" w:rsidRPr="00953714" w:rsidTr="004B5D81">
        <w:tc>
          <w:tcPr>
            <w:tcW w:w="4219" w:type="dxa"/>
            <w:tcBorders>
              <w:top w:val="single" w:sz="4" w:space="0" w:color="auto"/>
            </w:tcBorders>
            <w:shd w:val="clear" w:color="auto" w:fill="auto"/>
          </w:tcPr>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(должность)</w:t>
            </w:r>
          </w:p>
        </w:tc>
        <w:tc>
          <w:tcPr>
            <w:tcW w:w="284" w:type="dxa"/>
            <w:shd w:val="clear" w:color="auto" w:fill="auto"/>
          </w:tcPr>
          <w:p w:rsidR="003C260B" w:rsidRPr="00953714" w:rsidRDefault="003C260B" w:rsidP="004B5D81">
            <w:pPr>
              <w:jc w:val="center"/>
              <w:rPr>
                <w:rFonts w:ascii="Times New Roman" w:hAnsi="Times New Roman"/>
                <w:sz w:val="16"/>
                <w:szCs w:val="16"/>
              </w:rPr>
            </w:pPr>
          </w:p>
        </w:tc>
        <w:tc>
          <w:tcPr>
            <w:tcW w:w="1842" w:type="dxa"/>
            <w:tcBorders>
              <w:top w:val="single" w:sz="4" w:space="0" w:color="auto"/>
            </w:tcBorders>
            <w:shd w:val="clear" w:color="auto" w:fill="auto"/>
          </w:tcPr>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(подпись)</w:t>
            </w:r>
          </w:p>
        </w:tc>
        <w:tc>
          <w:tcPr>
            <w:tcW w:w="284" w:type="dxa"/>
            <w:shd w:val="clear" w:color="auto" w:fill="auto"/>
          </w:tcPr>
          <w:p w:rsidR="003C260B" w:rsidRPr="00953714" w:rsidRDefault="003C260B" w:rsidP="004B5D81">
            <w:pPr>
              <w:jc w:val="center"/>
              <w:rPr>
                <w:rFonts w:ascii="Times New Roman" w:hAnsi="Times New Roman"/>
                <w:sz w:val="16"/>
                <w:szCs w:val="16"/>
              </w:rPr>
            </w:pPr>
          </w:p>
        </w:tc>
        <w:tc>
          <w:tcPr>
            <w:tcW w:w="3935" w:type="dxa"/>
            <w:tcBorders>
              <w:top w:val="single" w:sz="4" w:space="0" w:color="auto"/>
            </w:tcBorders>
            <w:shd w:val="clear" w:color="auto" w:fill="auto"/>
          </w:tcPr>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(ФИО)</w:t>
            </w:r>
          </w:p>
        </w:tc>
      </w:tr>
    </w:tbl>
    <w:p w:rsidR="003C260B" w:rsidRPr="00953714" w:rsidRDefault="004A3967" w:rsidP="00A47495">
      <w:pPr>
        <w:rPr>
          <w:rFonts w:ascii="Times New Roman" w:hAnsi="Times New Roman"/>
          <w:b/>
          <w:sz w:val="22"/>
          <w:szCs w:val="22"/>
        </w:rPr>
      </w:pPr>
      <w:r w:rsidRPr="00953714">
        <w:rPr>
          <w:rFonts w:ascii="Times New Roman" w:hAnsi="Times New Roman"/>
          <w:b/>
          <w:sz w:val="22"/>
          <w:szCs w:val="22"/>
        </w:rPr>
        <w:t xml:space="preserve"> </w:t>
      </w:r>
      <w:r w:rsidR="003C260B" w:rsidRPr="00953714">
        <w:rPr>
          <w:rFonts w:ascii="Times New Roman" w:hAnsi="Times New Roman"/>
          <w:b/>
          <w:sz w:val="22"/>
          <w:szCs w:val="22"/>
        </w:rPr>
        <w:t>М.П.</w:t>
      </w:r>
    </w:p>
    <w:p w:rsidR="003C260B" w:rsidRPr="00C0524A" w:rsidRDefault="003C260B" w:rsidP="006A4AE1">
      <w:pPr>
        <w:pStyle w:val="5"/>
        <w:ind w:right="0"/>
        <w:rPr>
          <w:rFonts w:ascii="Times New Roman" w:hAnsi="Times New Roman"/>
          <w:i w:val="0"/>
        </w:rPr>
      </w:pPr>
      <w:r w:rsidRPr="00953714">
        <w:rPr>
          <w:rFonts w:ascii="Calibri" w:eastAsia="Calibri" w:hAnsi="Calibri"/>
          <w:sz w:val="22"/>
          <w:szCs w:val="22"/>
          <w:lang w:eastAsia="en-US"/>
        </w:rPr>
        <w:br w:type="page"/>
      </w:r>
      <w:bookmarkStart w:id="428" w:name="_Ref480880388"/>
      <w:r w:rsidRPr="00953714">
        <w:t>Форма К-</w:t>
      </w:r>
      <w:r w:rsidR="00335FA7" w:rsidRPr="00953714">
        <w:t>2</w:t>
      </w:r>
      <w:r w:rsidR="00335FA7" w:rsidRPr="00C0524A">
        <w:t>3</w:t>
      </w:r>
      <w:bookmarkEnd w:id="428"/>
    </w:p>
    <w:p w:rsidR="003C260B" w:rsidRPr="00837C96" w:rsidRDefault="003C260B" w:rsidP="003C260B">
      <w:pPr>
        <w:jc w:val="center"/>
        <w:rPr>
          <w:rFonts w:ascii="Times New Roman" w:hAnsi="Times New Roman"/>
          <w:b/>
          <w:sz w:val="22"/>
          <w:szCs w:val="22"/>
        </w:rPr>
      </w:pPr>
    </w:p>
    <w:p w:rsidR="003C260B" w:rsidRPr="00D2643A" w:rsidRDefault="003C260B" w:rsidP="003C260B">
      <w:pPr>
        <w:jc w:val="center"/>
        <w:rPr>
          <w:rFonts w:ascii="Times New Roman" w:hAnsi="Times New Roman"/>
          <w:b/>
          <w:sz w:val="22"/>
          <w:szCs w:val="22"/>
        </w:rPr>
      </w:pPr>
      <w:r w:rsidRPr="00D2643A">
        <w:rPr>
          <w:rFonts w:ascii="Times New Roman" w:hAnsi="Times New Roman"/>
          <w:b/>
          <w:sz w:val="22"/>
          <w:szCs w:val="22"/>
        </w:rPr>
        <w:t xml:space="preserve">ИНСТРУКЦИЯ ДЕПОНЕНТА ОБ ОТКАЗЕ </w:t>
      </w:r>
    </w:p>
    <w:p w:rsidR="003C260B" w:rsidRPr="00D929BB" w:rsidRDefault="003C260B" w:rsidP="003C260B">
      <w:pPr>
        <w:jc w:val="center"/>
        <w:rPr>
          <w:rFonts w:ascii="Times New Roman" w:hAnsi="Times New Roman"/>
          <w:b/>
          <w:sz w:val="22"/>
          <w:szCs w:val="22"/>
        </w:rPr>
      </w:pPr>
      <w:r w:rsidRPr="00D929BB">
        <w:rPr>
          <w:rFonts w:ascii="Times New Roman" w:hAnsi="Times New Roman"/>
          <w:b/>
          <w:sz w:val="22"/>
          <w:szCs w:val="22"/>
        </w:rPr>
        <w:t>ОТ УЧАСТИЯ В КОРПОРАТИВНОМ ДЕЙСТВИИ</w:t>
      </w:r>
    </w:p>
    <w:p w:rsidR="003C260B" w:rsidRPr="006B5320" w:rsidRDefault="003C260B" w:rsidP="003C260B">
      <w:pPr>
        <w:jc w:val="right"/>
        <w:rPr>
          <w:rFonts w:ascii="Times New Roman" w:hAnsi="Times New Roman"/>
          <w:sz w:val="24"/>
          <w:szCs w:val="24"/>
        </w:rPr>
      </w:pPr>
    </w:p>
    <w:p w:rsidR="003C260B" w:rsidRPr="006B5320" w:rsidRDefault="003C260B" w:rsidP="003C260B">
      <w:pPr>
        <w:jc w:val="right"/>
        <w:rPr>
          <w:rFonts w:ascii="Times New Roman" w:hAnsi="Times New Roman"/>
          <w:sz w:val="24"/>
          <w:szCs w:val="24"/>
        </w:rPr>
      </w:pPr>
    </w:p>
    <w:p w:rsidR="003C260B" w:rsidRPr="006B5320" w:rsidRDefault="003C260B" w:rsidP="003C260B">
      <w:pPr>
        <w:jc w:val="right"/>
        <w:rPr>
          <w:rFonts w:ascii="Times New Roman" w:hAnsi="Times New Roman"/>
          <w:sz w:val="22"/>
          <w:szCs w:val="22"/>
        </w:rPr>
      </w:pPr>
    </w:p>
    <w:p w:rsidR="003C260B" w:rsidRPr="006B5320" w:rsidRDefault="003C260B" w:rsidP="003C260B">
      <w:pPr>
        <w:jc w:val="right"/>
        <w:rPr>
          <w:rFonts w:ascii="Times New Roman" w:hAnsi="Times New Roman"/>
          <w:sz w:val="22"/>
          <w:szCs w:val="22"/>
        </w:rPr>
      </w:pPr>
      <w:r w:rsidRPr="006B5320">
        <w:rPr>
          <w:rFonts w:ascii="Times New Roman" w:hAnsi="Times New Roman"/>
          <w:sz w:val="22"/>
          <w:szCs w:val="22"/>
        </w:rPr>
        <w:t>Дата «____» ___________ ______ г.</w:t>
      </w:r>
    </w:p>
    <w:p w:rsidR="003C260B" w:rsidRPr="006B5320" w:rsidRDefault="003C260B" w:rsidP="003C260B">
      <w:pPr>
        <w:jc w:val="both"/>
        <w:rPr>
          <w:rFonts w:ascii="Times New Roman" w:hAnsi="Times New Roman"/>
          <w:b/>
          <w:sz w:val="22"/>
          <w:szCs w:val="22"/>
          <w:u w:val="single"/>
        </w:rPr>
      </w:pPr>
    </w:p>
    <w:p w:rsidR="003C260B" w:rsidRPr="00C46FD3" w:rsidRDefault="003C260B" w:rsidP="003C260B">
      <w:pPr>
        <w:jc w:val="both"/>
        <w:rPr>
          <w:rFonts w:ascii="Times New Roman" w:hAnsi="Times New Roman"/>
          <w:b/>
          <w:sz w:val="22"/>
          <w:szCs w:val="22"/>
          <w:u w:val="single"/>
        </w:rPr>
      </w:pPr>
    </w:p>
    <w:p w:rsidR="003C260B" w:rsidRPr="00BE6B5E" w:rsidRDefault="003C260B" w:rsidP="003C260B">
      <w:pPr>
        <w:rPr>
          <w:rFonts w:ascii="Times New Roman" w:hAnsi="Times New Roman"/>
          <w:sz w:val="22"/>
          <w:szCs w:val="22"/>
        </w:rPr>
      </w:pPr>
    </w:p>
    <w:p w:rsidR="003C260B" w:rsidRPr="00953714" w:rsidRDefault="003C260B" w:rsidP="003C260B">
      <w:pPr>
        <w:jc w:val="both"/>
        <w:rPr>
          <w:rFonts w:ascii="Times New Roman" w:hAnsi="Times New Roman"/>
          <w:sz w:val="22"/>
          <w:szCs w:val="22"/>
        </w:rPr>
      </w:pPr>
      <w:r w:rsidRPr="00BE6B5E">
        <w:rPr>
          <w:rFonts w:ascii="Times New Roman" w:hAnsi="Times New Roman"/>
          <w:sz w:val="22"/>
          <w:szCs w:val="22"/>
        </w:rPr>
        <w:tab/>
        <w:t xml:space="preserve">Настоящей инструкцией ____________________________________ </w:t>
      </w:r>
      <w:r w:rsidRPr="00BE6B5E">
        <w:rPr>
          <w:rFonts w:ascii="Times New Roman" w:hAnsi="Times New Roman"/>
          <w:sz w:val="16"/>
          <w:szCs w:val="16"/>
        </w:rPr>
        <w:t>(указывается ФИО/наименование Депонента)</w:t>
      </w:r>
      <w:r w:rsidRPr="00BE6B5E">
        <w:rPr>
          <w:rFonts w:ascii="Times New Roman" w:hAnsi="Times New Roman"/>
          <w:sz w:val="22"/>
          <w:szCs w:val="22"/>
        </w:rPr>
        <w:t>, № счета депо_____________, № раздела_____________, учитывая ранее поданную Инструкцию об участии в корпоративном действии, просит ООО Банк «Аверс»</w:t>
      </w:r>
      <w:r w:rsidR="004A3967" w:rsidRPr="00953714">
        <w:rPr>
          <w:rFonts w:ascii="Times New Roman" w:hAnsi="Times New Roman"/>
          <w:sz w:val="22"/>
          <w:szCs w:val="22"/>
        </w:rPr>
        <w:t xml:space="preserve"> </w:t>
      </w:r>
      <w:r w:rsidRPr="00953714">
        <w:rPr>
          <w:rFonts w:ascii="Times New Roman" w:hAnsi="Times New Roman"/>
          <w:sz w:val="22"/>
          <w:szCs w:val="22"/>
        </w:rPr>
        <w:t xml:space="preserve">произвести все необходимые действия, связанные с: </w:t>
      </w:r>
    </w:p>
    <w:p w:rsidR="003C260B" w:rsidRPr="006F08DD" w:rsidRDefault="007B14F8" w:rsidP="003C260B">
      <w:pPr>
        <w:tabs>
          <w:tab w:val="left" w:pos="3144"/>
        </w:tabs>
        <w:jc w:val="both"/>
        <w:rPr>
          <w:rFonts w:ascii="Times New Roman" w:hAnsi="Times New Roman"/>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-42545</wp:posOffset>
                </wp:positionH>
                <wp:positionV relativeFrom="paragraph">
                  <wp:posOffset>152400</wp:posOffset>
                </wp:positionV>
                <wp:extent cx="182880" cy="182880"/>
                <wp:effectExtent l="0" t="0" r="26670" b="26670"/>
                <wp:wrapNone/>
                <wp:docPr id="4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35pt;margin-top:12pt;width:14.4pt;height:14.4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"/>
            </w:pict>
          </mc:Fallback>
        </mc:AlternateContent>
      </w:r>
    </w:p>
    <w:p w:rsidR="003C260B" w:rsidRPr="003D5316" w:rsidRDefault="004A3967" w:rsidP="003C260B">
      <w:pPr>
        <w:tabs>
          <w:tab w:val="left" w:pos="3144"/>
        </w:tabs>
        <w:jc w:val="both"/>
        <w:rPr>
          <w:rFonts w:ascii="Times New Roman" w:hAnsi="Times New Roman"/>
          <w:b/>
          <w:sz w:val="22"/>
          <w:szCs w:val="22"/>
          <w:u w:val="single"/>
        </w:rPr>
      </w:pPr>
      <w:r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4E6F4A" w:rsidRPr="000B6F0B">
        <w:rPr>
          <w:rFonts w:ascii="Times New Roman" w:hAnsi="Times New Roman"/>
          <w:b/>
          <w:sz w:val="22"/>
          <w:szCs w:val="22"/>
        </w:rPr>
        <w:t xml:space="preserve">   </w:t>
      </w:r>
      <w:r w:rsidR="003C260B" w:rsidRPr="00294BFD">
        <w:rPr>
          <w:rFonts w:ascii="Times New Roman" w:hAnsi="Times New Roman"/>
          <w:b/>
          <w:sz w:val="22"/>
          <w:szCs w:val="22"/>
        </w:rPr>
        <w:t xml:space="preserve">Отказом Депонента от реализации права на отчуждение эмитенту </w:t>
      </w:r>
      <w:r w:rsidR="003C260B" w:rsidRPr="00294BFD">
        <w:rPr>
          <w:rFonts w:ascii="Times New Roman" w:hAnsi="Times New Roman"/>
          <w:sz w:val="22"/>
          <w:szCs w:val="22"/>
        </w:rPr>
        <w:t xml:space="preserve">_____________________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(ст. 72 ФЗ «Об акционерных обществах»)</w:t>
      </w:r>
    </w:p>
    <w:p w:rsidR="003C260B" w:rsidRPr="006F08DD" w:rsidRDefault="007B14F8" w:rsidP="003C260B">
      <w:pPr>
        <w:tabs>
          <w:tab w:val="left" w:pos="3144"/>
        </w:tabs>
        <w:jc w:val="both"/>
        <w:rPr>
          <w:rFonts w:ascii="Times New Roman" w:hAnsi="Times New Roman"/>
          <w:b/>
          <w:sz w:val="22"/>
          <w:szCs w:val="22"/>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-42545</wp:posOffset>
                </wp:positionH>
                <wp:positionV relativeFrom="paragraph">
                  <wp:posOffset>159385</wp:posOffset>
                </wp:positionV>
                <wp:extent cx="182880" cy="182880"/>
                <wp:effectExtent l="0" t="0" r="26670" b="26670"/>
                <wp:wrapNone/>
                <wp:docPr id="41"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35pt;margin-top:12.55pt;width:14.4pt;height:14.4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"/>
            </w:pict>
          </mc:Fallback>
        </mc:AlternateContent>
      </w:r>
    </w:p>
    <w:p w:rsidR="003C260B" w:rsidRPr="00294BFD" w:rsidRDefault="004A3967" w:rsidP="003C260B">
      <w:pPr>
        <w:tabs>
          <w:tab w:val="left" w:pos="3144"/>
        </w:tabs>
        <w:jc w:val="both"/>
        <w:rPr>
          <w:rFonts w:ascii="Times New Roman" w:hAnsi="Times New Roman"/>
          <w:sz w:val="22"/>
          <w:szCs w:val="22"/>
        </w:rPr>
      </w:pPr>
      <w:r w:rsidRPr="006F08DD">
        <w:rPr>
          <w:rFonts w:ascii="Times New Roman" w:hAnsi="Times New Roman"/>
          <w:b/>
          <w:sz w:val="22"/>
          <w:szCs w:val="22"/>
        </w:rPr>
        <w:t xml:space="preserve">  </w:t>
      </w:r>
      <w:r w:rsidR="004E6F4A" w:rsidRPr="006F08DD">
        <w:rPr>
          <w:rFonts w:ascii="Times New Roman" w:hAnsi="Times New Roman"/>
          <w:b/>
          <w:sz w:val="22"/>
          <w:szCs w:val="22"/>
        </w:rPr>
        <w:t xml:space="preserve">   </w:t>
      </w:r>
      <w:r w:rsidR="003C260B" w:rsidRPr="000B6F0B">
        <w:rPr>
          <w:rFonts w:ascii="Times New Roman" w:hAnsi="Times New Roman"/>
          <w:b/>
          <w:sz w:val="22"/>
          <w:szCs w:val="22"/>
        </w:rPr>
        <w:t xml:space="preserve">Отказом Депонента от реализации права требовать выкупа эмитентом </w:t>
      </w:r>
      <w:r w:rsidR="003C260B" w:rsidRPr="00294BFD">
        <w:rPr>
          <w:rFonts w:ascii="Times New Roman" w:hAnsi="Times New Roman"/>
          <w:sz w:val="22"/>
          <w:szCs w:val="22"/>
        </w:rPr>
        <w:t xml:space="preserve">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(ст. 75 ФЗ «Об акционерных обществах»)</w:t>
      </w:r>
    </w:p>
    <w:p w:rsidR="003C260B" w:rsidRPr="006F08DD" w:rsidRDefault="007B14F8" w:rsidP="003C260B">
      <w:pPr>
        <w:jc w:val="both"/>
        <w:rPr>
          <w:rFonts w:ascii="Times New Roman" w:hAnsi="Times New Roman"/>
          <w:b/>
          <w:sz w:val="22"/>
          <w:szCs w:val="22"/>
          <w:u w:val="single"/>
        </w:rPr>
      </w:pPr>
      <w:r>
        <w:rPr>
          <w:noProof/>
        </w:rPr>
        <mc:AlternateContent>
          <mc:Choice Requires="wps">
            <w:drawing>
              <wp:anchor distT="0" distB="0" distL="114300" distR="114300" simplePos="0" relativeHeight="251660800" behindDoc="0" locked="0" layoutInCell="1" allowOverlap="1">
                <wp:simplePos x="0" y="0"/>
                <wp:positionH relativeFrom="column">
                  <wp:posOffset>-42545</wp:posOffset>
                </wp:positionH>
                <wp:positionV relativeFrom="paragraph">
                  <wp:posOffset>132080</wp:posOffset>
                </wp:positionV>
                <wp:extent cx="182880" cy="182880"/>
                <wp:effectExtent l="0" t="0" r="26670" b="26670"/>
                <wp:wrapNone/>
                <wp:docPr id="40"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3.35pt;margin-top:10.4pt;width:14.4pt;height:14.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"/>
            </w:pict>
          </mc:Fallback>
        </mc:AlternateContent>
      </w:r>
    </w:p>
    <w:p w:rsidR="003C260B" w:rsidRPr="00294BFD" w:rsidRDefault="004A3967" w:rsidP="003C260B">
      <w:pPr>
        <w:jc w:val="both"/>
        <w:rPr>
          <w:rFonts w:ascii="Times New Roman" w:hAnsi="Times New Roman"/>
          <w:sz w:val="22"/>
          <w:szCs w:val="22"/>
        </w:rPr>
      </w:pPr>
      <w:r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4E6F4A" w:rsidRPr="000B6F0B">
        <w:rPr>
          <w:rFonts w:ascii="Times New Roman" w:hAnsi="Times New Roman"/>
          <w:b/>
          <w:sz w:val="22"/>
          <w:szCs w:val="22"/>
        </w:rPr>
        <w:t xml:space="preserve">   </w:t>
      </w:r>
      <w:r w:rsidR="003C260B" w:rsidRPr="00294BFD">
        <w:rPr>
          <w:rFonts w:ascii="Times New Roman" w:hAnsi="Times New Roman"/>
          <w:b/>
          <w:sz w:val="22"/>
          <w:szCs w:val="22"/>
        </w:rPr>
        <w:t xml:space="preserve">Отказом Депонента от реализации права на отчуждение </w:t>
      </w:r>
      <w:r w:rsidR="003C260B" w:rsidRPr="00294BFD">
        <w:rPr>
          <w:rFonts w:ascii="Times New Roman" w:hAnsi="Times New Roman"/>
          <w:sz w:val="22"/>
          <w:szCs w:val="22"/>
        </w:rPr>
        <w:t xml:space="preserve">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лицу, направившему добровольное предложение о приобретении акций (ст. 84.1 ФЗ «Об акционерных обществах»)</w:t>
      </w:r>
    </w:p>
    <w:p w:rsidR="003C260B" w:rsidRPr="006F08DD" w:rsidRDefault="007B14F8" w:rsidP="003C260B">
      <w:pPr>
        <w:jc w:val="both"/>
        <w:rPr>
          <w:rFonts w:ascii="Times New Roman" w:hAnsi="Times New Roman"/>
          <w:b/>
          <w:sz w:val="22"/>
          <w:szCs w:val="22"/>
          <w:u w:val="single"/>
        </w:rPr>
      </w:pPr>
      <w:r>
        <w:rPr>
          <w:noProof/>
        </w:rPr>
        <mc:AlternateContent>
          <mc:Choice Requires="wps">
            <w:drawing>
              <wp:anchor distT="0" distB="0" distL="114300" distR="114300" simplePos="0" relativeHeight="251661824" behindDoc="0" locked="0" layoutInCell="1" allowOverlap="1">
                <wp:simplePos x="0" y="0"/>
                <wp:positionH relativeFrom="column">
                  <wp:posOffset>-42545</wp:posOffset>
                </wp:positionH>
                <wp:positionV relativeFrom="paragraph">
                  <wp:posOffset>135890</wp:posOffset>
                </wp:positionV>
                <wp:extent cx="182880" cy="182880"/>
                <wp:effectExtent l="0" t="0" r="26670" b="26670"/>
                <wp:wrapNone/>
                <wp:docPr id="39"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3.35pt;margin-top:10.7pt;width:14.4pt;height:14.4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"/>
            </w:pict>
          </mc:Fallback>
        </mc:AlternateContent>
      </w:r>
    </w:p>
    <w:p w:rsidR="003C260B" w:rsidRPr="00294BFD" w:rsidRDefault="004A3967" w:rsidP="003C260B">
      <w:pPr>
        <w:jc w:val="both"/>
        <w:rPr>
          <w:rFonts w:ascii="Times New Roman" w:hAnsi="Times New Roman"/>
          <w:b/>
          <w:sz w:val="22"/>
          <w:szCs w:val="22"/>
          <w:u w:val="single"/>
        </w:rPr>
      </w:pPr>
      <w:r w:rsidRPr="006F08DD">
        <w:rPr>
          <w:rFonts w:ascii="Times New Roman" w:hAnsi="Times New Roman"/>
          <w:b/>
          <w:sz w:val="22"/>
          <w:szCs w:val="22"/>
        </w:rPr>
        <w:t xml:space="preserve"> </w:t>
      </w:r>
      <w:r w:rsidR="003C260B" w:rsidRPr="006F08DD">
        <w:rPr>
          <w:rFonts w:ascii="Times New Roman" w:hAnsi="Times New Roman"/>
          <w:b/>
          <w:sz w:val="22"/>
          <w:szCs w:val="22"/>
        </w:rPr>
        <w:t xml:space="preserve"> </w:t>
      </w:r>
      <w:r w:rsidR="004E6F4A" w:rsidRPr="000B6F0B">
        <w:rPr>
          <w:rFonts w:ascii="Times New Roman" w:hAnsi="Times New Roman"/>
          <w:b/>
          <w:sz w:val="22"/>
          <w:szCs w:val="22"/>
        </w:rPr>
        <w:t xml:space="preserve">   </w:t>
      </w:r>
      <w:r w:rsidR="003C260B" w:rsidRPr="00294BFD">
        <w:rPr>
          <w:rFonts w:ascii="Times New Roman" w:hAnsi="Times New Roman"/>
          <w:b/>
          <w:sz w:val="22"/>
          <w:szCs w:val="22"/>
        </w:rPr>
        <w:t xml:space="preserve">Отказом Депонента от реализации права на отчуждение </w:t>
      </w:r>
      <w:r w:rsidR="003C260B" w:rsidRPr="00294BFD">
        <w:rPr>
          <w:rFonts w:ascii="Times New Roman" w:hAnsi="Times New Roman"/>
          <w:sz w:val="22"/>
          <w:szCs w:val="22"/>
        </w:rPr>
        <w:t xml:space="preserve">________________ </w:t>
      </w:r>
      <w:r w:rsidR="003C260B" w:rsidRPr="00294BFD">
        <w:rPr>
          <w:rFonts w:ascii="Times New Roman" w:hAnsi="Times New Roman"/>
          <w:sz w:val="16"/>
          <w:szCs w:val="16"/>
        </w:rPr>
        <w:t>(указываются категория и тип акций с указанием наименования эмитента)</w:t>
      </w:r>
      <w:r w:rsidR="003C260B" w:rsidRPr="00294BFD">
        <w:rPr>
          <w:rFonts w:ascii="Times New Roman" w:hAnsi="Times New Roman"/>
          <w:sz w:val="22"/>
          <w:szCs w:val="22"/>
        </w:rPr>
        <w:t>, гос. рег. № _________ в количестве _______________ (________________) шт. лицу, направившему обязательное предложение о приобретении акций (ст. 84.2 ФЗ «Об акционерных обществах»)</w:t>
      </w:r>
    </w:p>
    <w:p w:rsidR="003C260B" w:rsidRPr="003D5316" w:rsidRDefault="003C260B" w:rsidP="003C260B">
      <w:pPr>
        <w:jc w:val="both"/>
        <w:rPr>
          <w:rFonts w:ascii="Times New Roman" w:hAnsi="Times New Roman"/>
          <w:sz w:val="22"/>
          <w:szCs w:val="22"/>
        </w:rPr>
      </w:pPr>
    </w:p>
    <w:p w:rsidR="003C260B" w:rsidRPr="003D5316" w:rsidRDefault="003C260B" w:rsidP="003C260B">
      <w:pPr>
        <w:jc w:val="both"/>
        <w:rPr>
          <w:rFonts w:ascii="Times New Roman" w:hAnsi="Times New Roman"/>
          <w:sz w:val="22"/>
          <w:szCs w:val="22"/>
        </w:rPr>
      </w:pPr>
    </w:p>
    <w:p w:rsidR="003C260B" w:rsidRPr="00735823" w:rsidRDefault="003C260B" w:rsidP="003C260B">
      <w:pPr>
        <w:jc w:val="both"/>
        <w:rPr>
          <w:rFonts w:ascii="Times New Roman" w:hAnsi="Times New Roman"/>
          <w:sz w:val="22"/>
          <w:szCs w:val="22"/>
        </w:rPr>
      </w:pPr>
    </w:p>
    <w:p w:rsidR="003C260B" w:rsidRPr="00735823" w:rsidRDefault="003C260B" w:rsidP="003C260B">
      <w:pPr>
        <w:jc w:val="both"/>
        <w:rPr>
          <w:rFonts w:ascii="Times New Roman" w:hAnsi="Times New Roman"/>
          <w:sz w:val="22"/>
          <w:szCs w:val="22"/>
        </w:rPr>
      </w:pPr>
    </w:p>
    <w:tbl>
      <w:tblPr>
        <w:tblW w:w="0" w:type="auto"/>
        <w:tblLook w:val="04A0" w:firstRow="1" w:lastRow="0" w:firstColumn="1" w:lastColumn="0" w:noHBand="0" w:noVBand="1"/>
      </w:tblPr>
      <w:tblGrid>
        <w:gridCol w:w="4219"/>
        <w:gridCol w:w="284"/>
        <w:gridCol w:w="1842"/>
        <w:gridCol w:w="284"/>
        <w:gridCol w:w="3935"/>
      </w:tblGrid>
      <w:tr w:rsidR="003C260B" w:rsidRPr="00953714" w:rsidTr="004B5D81">
        <w:tc>
          <w:tcPr>
            <w:tcW w:w="4219" w:type="dxa"/>
            <w:tcBorders>
              <w:bottom w:val="single" w:sz="4" w:space="0" w:color="auto"/>
            </w:tcBorders>
            <w:shd w:val="clear" w:color="auto" w:fill="auto"/>
          </w:tcPr>
          <w:p w:rsidR="003C260B" w:rsidRPr="00066DBB" w:rsidRDefault="003C260B" w:rsidP="004B5D81">
            <w:pPr>
              <w:jc w:val="center"/>
              <w:rPr>
                <w:rFonts w:ascii="Times New Roman" w:hAnsi="Times New Roman"/>
              </w:rPr>
            </w:pPr>
          </w:p>
        </w:tc>
        <w:tc>
          <w:tcPr>
            <w:tcW w:w="284" w:type="dxa"/>
            <w:shd w:val="clear" w:color="auto" w:fill="auto"/>
          </w:tcPr>
          <w:p w:rsidR="003C260B" w:rsidRPr="00F971A5" w:rsidRDefault="003C260B" w:rsidP="004B5D81">
            <w:pPr>
              <w:jc w:val="center"/>
              <w:rPr>
                <w:rFonts w:ascii="Times New Roman" w:hAnsi="Times New Roman"/>
              </w:rPr>
            </w:pPr>
          </w:p>
        </w:tc>
        <w:tc>
          <w:tcPr>
            <w:tcW w:w="1842" w:type="dxa"/>
            <w:tcBorders>
              <w:bottom w:val="single" w:sz="4" w:space="0" w:color="auto"/>
            </w:tcBorders>
            <w:shd w:val="clear" w:color="auto" w:fill="auto"/>
          </w:tcPr>
          <w:p w:rsidR="003C260B" w:rsidRPr="005756C4" w:rsidRDefault="003C260B" w:rsidP="004B5D81">
            <w:pPr>
              <w:jc w:val="center"/>
              <w:rPr>
                <w:rFonts w:ascii="Times New Roman" w:hAnsi="Times New Roman"/>
              </w:rPr>
            </w:pPr>
          </w:p>
        </w:tc>
        <w:tc>
          <w:tcPr>
            <w:tcW w:w="284" w:type="dxa"/>
            <w:shd w:val="clear" w:color="auto" w:fill="auto"/>
          </w:tcPr>
          <w:p w:rsidR="003C260B" w:rsidRPr="00D80615" w:rsidRDefault="003C260B" w:rsidP="004B5D81">
            <w:pPr>
              <w:jc w:val="center"/>
              <w:rPr>
                <w:rFonts w:ascii="Times New Roman" w:hAnsi="Times New Roman"/>
              </w:rPr>
            </w:pPr>
          </w:p>
        </w:tc>
        <w:tc>
          <w:tcPr>
            <w:tcW w:w="3935" w:type="dxa"/>
            <w:tcBorders>
              <w:bottom w:val="single" w:sz="4" w:space="0" w:color="auto"/>
            </w:tcBorders>
            <w:shd w:val="clear" w:color="auto" w:fill="auto"/>
          </w:tcPr>
          <w:p w:rsidR="003C260B" w:rsidRPr="00D80615" w:rsidRDefault="003C260B" w:rsidP="004B5D81">
            <w:pPr>
              <w:jc w:val="center"/>
              <w:rPr>
                <w:rFonts w:ascii="Times New Roman" w:hAnsi="Times New Roman"/>
              </w:rPr>
            </w:pPr>
          </w:p>
        </w:tc>
      </w:tr>
      <w:tr w:rsidR="003C260B" w:rsidRPr="00953714" w:rsidTr="004B5D81">
        <w:tc>
          <w:tcPr>
            <w:tcW w:w="4219" w:type="dxa"/>
            <w:tcBorders>
              <w:top w:val="single" w:sz="4" w:space="0" w:color="auto"/>
            </w:tcBorders>
            <w:shd w:val="clear" w:color="auto" w:fill="auto"/>
          </w:tcPr>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(должность)</w:t>
            </w:r>
          </w:p>
        </w:tc>
        <w:tc>
          <w:tcPr>
            <w:tcW w:w="284" w:type="dxa"/>
            <w:shd w:val="clear" w:color="auto" w:fill="auto"/>
          </w:tcPr>
          <w:p w:rsidR="003C260B" w:rsidRPr="00953714" w:rsidRDefault="003C260B" w:rsidP="004B5D81">
            <w:pPr>
              <w:jc w:val="center"/>
              <w:rPr>
                <w:rFonts w:ascii="Times New Roman" w:hAnsi="Times New Roman"/>
                <w:sz w:val="16"/>
                <w:szCs w:val="16"/>
              </w:rPr>
            </w:pPr>
          </w:p>
        </w:tc>
        <w:tc>
          <w:tcPr>
            <w:tcW w:w="1842" w:type="dxa"/>
            <w:tcBorders>
              <w:top w:val="single" w:sz="4" w:space="0" w:color="auto"/>
            </w:tcBorders>
            <w:shd w:val="clear" w:color="auto" w:fill="auto"/>
          </w:tcPr>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(подпись)</w:t>
            </w:r>
          </w:p>
        </w:tc>
        <w:tc>
          <w:tcPr>
            <w:tcW w:w="284" w:type="dxa"/>
            <w:shd w:val="clear" w:color="auto" w:fill="auto"/>
          </w:tcPr>
          <w:p w:rsidR="003C260B" w:rsidRPr="00953714" w:rsidRDefault="003C260B" w:rsidP="004B5D81">
            <w:pPr>
              <w:jc w:val="center"/>
              <w:rPr>
                <w:rFonts w:ascii="Times New Roman" w:hAnsi="Times New Roman"/>
                <w:sz w:val="16"/>
                <w:szCs w:val="16"/>
              </w:rPr>
            </w:pPr>
          </w:p>
        </w:tc>
        <w:tc>
          <w:tcPr>
            <w:tcW w:w="3935" w:type="dxa"/>
            <w:tcBorders>
              <w:top w:val="single" w:sz="4" w:space="0" w:color="auto"/>
            </w:tcBorders>
            <w:shd w:val="clear" w:color="auto" w:fill="auto"/>
          </w:tcPr>
          <w:p w:rsidR="003C260B" w:rsidRPr="00953714" w:rsidRDefault="003C260B" w:rsidP="004B5D81">
            <w:pPr>
              <w:jc w:val="center"/>
              <w:rPr>
                <w:rFonts w:ascii="Times New Roman" w:hAnsi="Times New Roman"/>
                <w:sz w:val="16"/>
                <w:szCs w:val="16"/>
              </w:rPr>
            </w:pPr>
            <w:r w:rsidRPr="00953714">
              <w:rPr>
                <w:rFonts w:ascii="Times New Roman" w:hAnsi="Times New Roman"/>
                <w:sz w:val="16"/>
                <w:szCs w:val="16"/>
              </w:rPr>
              <w:t>(ФИО)</w:t>
            </w:r>
          </w:p>
        </w:tc>
      </w:tr>
    </w:tbl>
    <w:p w:rsidR="003C260B" w:rsidRPr="00953714" w:rsidRDefault="004A3967" w:rsidP="00A47495">
      <w:pPr>
        <w:rPr>
          <w:rFonts w:ascii="Times New Roman" w:hAnsi="Times New Roman"/>
          <w:b/>
          <w:sz w:val="22"/>
          <w:szCs w:val="22"/>
        </w:rPr>
      </w:pPr>
      <w:r w:rsidRPr="00953714">
        <w:rPr>
          <w:rFonts w:ascii="Times New Roman" w:hAnsi="Times New Roman"/>
          <w:b/>
          <w:sz w:val="22"/>
          <w:szCs w:val="22"/>
        </w:rPr>
        <w:t xml:space="preserve"> </w:t>
      </w:r>
      <w:r w:rsidR="003C260B" w:rsidRPr="00953714">
        <w:rPr>
          <w:rFonts w:ascii="Times New Roman" w:hAnsi="Times New Roman"/>
          <w:b/>
          <w:sz w:val="22"/>
          <w:szCs w:val="22"/>
        </w:rPr>
        <w:t>М.П.</w:t>
      </w:r>
    </w:p>
    <w:p w:rsidR="003C260B" w:rsidRPr="00953714" w:rsidRDefault="003C260B" w:rsidP="003C260B">
      <w:pPr>
        <w:jc w:val="center"/>
        <w:rPr>
          <w:rFonts w:ascii="Calibri" w:eastAsia="Calibri" w:hAnsi="Calibri"/>
          <w:sz w:val="22"/>
          <w:szCs w:val="22"/>
          <w:lang w:eastAsia="en-US"/>
        </w:rPr>
      </w:pPr>
    </w:p>
    <w:p w:rsidR="0078712C" w:rsidRPr="00953714" w:rsidRDefault="0078712C" w:rsidP="0078712C">
      <w:pPr>
        <w:pStyle w:val="ad"/>
        <w:tabs>
          <w:tab w:val="left" w:pos="708"/>
        </w:tabs>
        <w:rPr>
          <w:rFonts w:ascii="Times New Roman" w:hAnsi="Times New Roman"/>
          <w:sz w:val="22"/>
          <w:szCs w:val="22"/>
        </w:rPr>
      </w:pPr>
    </w:p>
    <w:p w:rsidR="00AA6EAE" w:rsidRPr="00953714" w:rsidRDefault="003C260B" w:rsidP="006A4AE1">
      <w:pPr>
        <w:widowControl w:val="0"/>
        <w:outlineLvl w:val="1"/>
        <w:rPr>
          <w:b/>
          <w:sz w:val="23"/>
          <w:szCs w:val="23"/>
        </w:rPr>
      </w:pPr>
      <w:r w:rsidRPr="00953714">
        <w:rPr>
          <w:rFonts w:ascii="Times New Roman" w:hAnsi="Times New Roman"/>
          <w:b/>
          <w:sz w:val="23"/>
          <w:szCs w:val="23"/>
        </w:rPr>
        <w:br w:type="page"/>
      </w:r>
      <w:bookmarkStart w:id="429" w:name="_Toc302140552"/>
      <w:bookmarkStart w:id="430" w:name="_Toc304455453"/>
      <w:bookmarkStart w:id="431" w:name="_Toc304455858"/>
      <w:bookmarkStart w:id="432" w:name="_Toc304455990"/>
      <w:bookmarkStart w:id="433" w:name="_Toc483235513"/>
      <w:r w:rsidR="001569FB" w:rsidRPr="00953714">
        <w:rPr>
          <w:rFonts w:ascii="Times New Roman" w:hAnsi="Times New Roman"/>
          <w:b/>
          <w:sz w:val="23"/>
          <w:szCs w:val="23"/>
        </w:rPr>
        <w:t>1</w:t>
      </w:r>
      <w:r w:rsidR="006A4AE1" w:rsidRPr="00953714">
        <w:rPr>
          <w:rFonts w:ascii="Times New Roman" w:hAnsi="Times New Roman"/>
          <w:b/>
          <w:sz w:val="23"/>
          <w:szCs w:val="23"/>
        </w:rPr>
        <w:t>6</w:t>
      </w:r>
      <w:r w:rsidR="001569FB" w:rsidRPr="00953714">
        <w:rPr>
          <w:rFonts w:ascii="Times New Roman" w:hAnsi="Times New Roman"/>
          <w:b/>
          <w:sz w:val="23"/>
          <w:szCs w:val="23"/>
        </w:rPr>
        <w:t xml:space="preserve">.2. </w:t>
      </w:r>
      <w:r w:rsidR="00AA6EAE" w:rsidRPr="00953714">
        <w:rPr>
          <w:rFonts w:ascii="Times New Roman" w:hAnsi="Times New Roman"/>
          <w:b/>
          <w:sz w:val="23"/>
          <w:szCs w:val="23"/>
        </w:rPr>
        <w:t xml:space="preserve">Формы документов, </w:t>
      </w:r>
      <w:bookmarkEnd w:id="429"/>
      <w:bookmarkEnd w:id="430"/>
      <w:bookmarkEnd w:id="431"/>
      <w:bookmarkEnd w:id="432"/>
      <w:r w:rsidRPr="00953714">
        <w:rPr>
          <w:rFonts w:ascii="Times New Roman" w:hAnsi="Times New Roman"/>
          <w:b/>
          <w:sz w:val="23"/>
          <w:szCs w:val="23"/>
        </w:rPr>
        <w:t>предоставляемые депозитарием</w:t>
      </w:r>
      <w:bookmarkEnd w:id="433"/>
    </w:p>
    <w:p w:rsidR="00AA6EAE" w:rsidRPr="00953714" w:rsidRDefault="00AA6EAE" w:rsidP="00AA6EAE">
      <w:pPr>
        <w:rPr>
          <w:rFonts w:ascii="Times New Roman" w:hAnsi="Times New Roman"/>
        </w:rPr>
      </w:pPr>
    </w:p>
    <w:p w:rsidR="00AA6EAE" w:rsidRPr="00953714" w:rsidRDefault="00AA6EAE" w:rsidP="00AA6EAE">
      <w:pPr>
        <w:rPr>
          <w:rFonts w:ascii="Times New Roman" w:hAnsi="Times New Roman"/>
          <w:b/>
          <w:bCs/>
        </w:rPr>
      </w:pPr>
    </w:p>
    <w:p w:rsidR="00AA6EAE" w:rsidRPr="00953714" w:rsidRDefault="00AA6EAE" w:rsidP="00AA6EAE">
      <w:pPr>
        <w:rPr>
          <w:rFonts w:ascii="Times New Roman" w:hAnsi="Times New Roman"/>
          <w:b/>
          <w:bCs/>
        </w:rPr>
      </w:pPr>
    </w:p>
    <w:bookmarkEnd w:id="407"/>
    <w:p w:rsidR="00AA6EAE" w:rsidRPr="00953714" w:rsidRDefault="00AA6EAE" w:rsidP="00953714">
      <w:pPr>
        <w:jc w:val="right"/>
        <w:outlineLvl w:val="3"/>
        <w:rPr>
          <w:rFonts w:ascii="Times New Roman" w:hAnsi="Times New Roman"/>
        </w:rPr>
        <w:sectPr w:rsidR="00AA6EAE" w:rsidRPr="00953714" w:rsidSect="002D5787">
          <w:headerReference w:type="default" r:id="rId21"/>
          <w:footerReference w:type="even" r:id="rId22"/>
          <w:footerReference w:type="default" r:id="rId23"/>
          <w:headerReference w:type="first" r:id="rId24"/>
          <w:pgSz w:w="11906" w:h="16838"/>
          <w:pgMar w:top="284" w:right="425" w:bottom="284" w:left="992" w:header="425" w:footer="720" w:gutter="0"/>
          <w:pgNumType w:start="1"/>
          <w:cols w:space="720"/>
          <w:titlePg/>
        </w:sectPr>
      </w:pPr>
    </w:p>
    <w:tbl>
      <w:tblPr>
        <w:tblW w:w="9639" w:type="dxa"/>
        <w:jc w:val="center"/>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953714" w:rsidTr="003C260B">
        <w:trPr>
          <w:tblCellSpacing w:w="0" w:type="dxa"/>
          <w:jc w:val="center"/>
        </w:trPr>
        <w:tc>
          <w:tcPr>
            <w:tcW w:w="5000" w:type="pct"/>
            <w:vAlign w:val="center"/>
            <w:hideMark/>
          </w:tcPr>
          <w:p w:rsidR="003C260B" w:rsidRPr="006F08DD" w:rsidRDefault="007B14F8" w:rsidP="003C260B">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17" name="Рисунок 17"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953714" w:rsidTr="003C260B">
        <w:trPr>
          <w:tblCellSpacing w:w="0" w:type="dxa"/>
          <w:jc w:val="center"/>
        </w:trPr>
        <w:tc>
          <w:tcPr>
            <w:tcW w:w="5000" w:type="pct"/>
            <w:vAlign w:val="center"/>
          </w:tcPr>
          <w:p w:rsidR="003C260B" w:rsidRPr="00953714" w:rsidRDefault="003C260B" w:rsidP="003C260B">
            <w:pPr>
              <w:jc w:val="center"/>
              <w:rPr>
                <w:rFonts w:ascii="Times New Roman" w:hAnsi="Times New Roman"/>
                <w:b/>
                <w:sz w:val="22"/>
                <w:szCs w:val="22"/>
              </w:rPr>
            </w:pPr>
            <w:r w:rsidRPr="00953714">
              <w:rPr>
                <w:rFonts w:ascii="Times New Roman" w:hAnsi="Times New Roman"/>
                <w:b/>
                <w:sz w:val="22"/>
                <w:szCs w:val="22"/>
              </w:rPr>
              <w:t>ООО Банк «Аверс» (Депозитарий)</w:t>
            </w:r>
          </w:p>
          <w:p w:rsidR="003C260B" w:rsidRPr="00953714" w:rsidRDefault="003C260B" w:rsidP="003C260B">
            <w:pPr>
              <w:widowControl w:val="0"/>
              <w:jc w:val="center"/>
              <w:rPr>
                <w:rFonts w:ascii="Times New Roman" w:hAnsi="Times New Roman"/>
                <w:i/>
                <w:iCs/>
                <w:sz w:val="16"/>
                <w:szCs w:val="16"/>
              </w:rPr>
            </w:pPr>
            <w:r w:rsidRPr="00953714">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953714" w:rsidRDefault="003C260B" w:rsidP="003C260B">
            <w:pPr>
              <w:widowControl w:val="0"/>
              <w:jc w:val="center"/>
              <w:rPr>
                <w:rFonts w:ascii="Times New Roman" w:hAnsi="Times New Roman"/>
                <w:i/>
                <w:sz w:val="16"/>
                <w:szCs w:val="24"/>
              </w:rPr>
            </w:pPr>
            <w:r w:rsidRPr="00953714">
              <w:rPr>
                <w:rFonts w:ascii="Times New Roman" w:hAnsi="Times New Roman"/>
                <w:i/>
                <w:iCs/>
                <w:sz w:val="16"/>
                <w:szCs w:val="16"/>
              </w:rPr>
              <w:t xml:space="preserve">выдана </w:t>
            </w:r>
            <w:r w:rsidR="00E60FB3" w:rsidRPr="00953714">
              <w:rPr>
                <w:rFonts w:ascii="Times New Roman" w:hAnsi="Times New Roman"/>
                <w:i/>
                <w:iCs/>
                <w:sz w:val="16"/>
                <w:szCs w:val="16"/>
              </w:rPr>
              <w:t>Центральным Банком Российской Федерации (Банком России)</w:t>
            </w:r>
          </w:p>
          <w:p w:rsidR="003C260B" w:rsidRPr="00953714" w:rsidRDefault="003C260B" w:rsidP="003C260B">
            <w:pPr>
              <w:widowControl w:val="0"/>
              <w:jc w:val="center"/>
              <w:rPr>
                <w:rFonts w:ascii="Times New Roman" w:hAnsi="Times New Roman"/>
                <w:i/>
                <w:sz w:val="16"/>
                <w:szCs w:val="24"/>
              </w:rPr>
            </w:pPr>
            <w:r w:rsidRPr="00953714">
              <w:rPr>
                <w:rFonts w:ascii="Times New Roman" w:hAnsi="Times New Roman"/>
                <w:i/>
                <w:sz w:val="16"/>
                <w:szCs w:val="24"/>
              </w:rPr>
              <w:t xml:space="preserve">Адрес места нахождения: 420111, г.Казань, ул.Мусы Джалиля, 3 </w:t>
            </w:r>
          </w:p>
          <w:p w:rsidR="003C260B" w:rsidRPr="00953714" w:rsidRDefault="003C260B" w:rsidP="003C260B">
            <w:pPr>
              <w:widowControl w:val="0"/>
              <w:jc w:val="center"/>
              <w:rPr>
                <w:rFonts w:ascii="Times New Roman" w:hAnsi="Times New Roman"/>
                <w:noProof/>
                <w:sz w:val="24"/>
                <w:szCs w:val="24"/>
              </w:rPr>
            </w:pPr>
            <w:r w:rsidRPr="00953714">
              <w:rPr>
                <w:rFonts w:ascii="Times New Roman" w:hAnsi="Times New Roman"/>
                <w:i/>
                <w:sz w:val="16"/>
                <w:szCs w:val="24"/>
              </w:rPr>
              <w:t>Почтовый адрес: 420111, г.Казань, ул.Мусы Джалиля, 3</w:t>
            </w:r>
            <w:r w:rsidR="004A3967" w:rsidRPr="00953714">
              <w:rPr>
                <w:rFonts w:ascii="Times New Roman" w:hAnsi="Times New Roman"/>
                <w:i/>
                <w:sz w:val="16"/>
                <w:szCs w:val="24"/>
              </w:rPr>
              <w:t xml:space="preserve">, </w:t>
            </w:r>
            <w:r w:rsidRPr="00953714">
              <w:rPr>
                <w:rFonts w:ascii="Times New Roman" w:hAnsi="Times New Roman"/>
                <w:i/>
                <w:sz w:val="16"/>
                <w:szCs w:val="24"/>
              </w:rPr>
              <w:t>тел. (843) 5-672-633, фак</w:t>
            </w:r>
            <w:r w:rsidRPr="00953714">
              <w:rPr>
                <w:rFonts w:ascii="Times New Roman" w:hAnsi="Times New Roman"/>
                <w:i/>
                <w:sz w:val="16"/>
                <w:szCs w:val="24"/>
                <w:lang w:val="en-US"/>
              </w:rPr>
              <w:t>c</w:t>
            </w:r>
            <w:r w:rsidRPr="00953714">
              <w:rPr>
                <w:rFonts w:ascii="Times New Roman" w:hAnsi="Times New Roman"/>
                <w:i/>
                <w:sz w:val="16"/>
                <w:szCs w:val="24"/>
              </w:rPr>
              <w:t xml:space="preserve"> (843) 5-672-670.</w:t>
            </w:r>
          </w:p>
        </w:tc>
      </w:tr>
    </w:tbl>
    <w:p w:rsidR="006B5320" w:rsidRPr="00BE6B5E" w:rsidRDefault="00BE6B5E" w:rsidP="00BE6B5E">
      <w:pPr>
        <w:pStyle w:val="5"/>
        <w:ind w:right="0"/>
      </w:pPr>
      <w:bookmarkStart w:id="434" w:name="_Ref483231786"/>
      <w:r w:rsidRPr="00BE6B5E">
        <w:t>Форма О-</w:t>
      </w:r>
      <w:r>
        <w:t>1</w:t>
      </w:r>
      <w:bookmarkEnd w:id="434"/>
    </w:p>
    <w:p w:rsidR="006B5320" w:rsidRPr="006B5320" w:rsidRDefault="006B5320" w:rsidP="006B5320">
      <w:pPr>
        <w:spacing w:after="240"/>
        <w:jc w:val="center"/>
        <w:rPr>
          <w:rFonts w:ascii="Times New Roman" w:hAnsi="Times New Roman"/>
          <w:b/>
          <w:bCs/>
          <w:sz w:val="22"/>
          <w:szCs w:val="22"/>
        </w:rPr>
      </w:pPr>
      <w:r w:rsidRPr="006B5320">
        <w:rPr>
          <w:rFonts w:ascii="Times New Roman" w:hAnsi="Times New Roman"/>
          <w:b/>
          <w:bCs/>
          <w:sz w:val="22"/>
          <w:szCs w:val="22"/>
        </w:rPr>
        <w:t xml:space="preserve">УВЕДОМЛЕНИЕ № </w:t>
      </w:r>
    </w:p>
    <w:p w:rsidR="006B5320" w:rsidRPr="006B5320" w:rsidRDefault="006B5320" w:rsidP="006B5320">
      <w:pPr>
        <w:spacing w:after="240"/>
        <w:jc w:val="center"/>
        <w:rPr>
          <w:rFonts w:ascii="Times New Roman" w:hAnsi="Times New Roman"/>
          <w:sz w:val="22"/>
          <w:szCs w:val="22"/>
        </w:rPr>
      </w:pPr>
      <w:r w:rsidRPr="006B5320">
        <w:rPr>
          <w:rFonts w:ascii="Times New Roman" w:hAnsi="Times New Roman"/>
          <w:b/>
          <w:bCs/>
          <w:sz w:val="22"/>
          <w:szCs w:val="22"/>
        </w:rPr>
        <w:t>ОБ ОТКРЫТИИ СЧЁТА ДЕПО</w:t>
      </w:r>
    </w:p>
    <w:tbl>
      <w:tblPr>
        <w:tblW w:w="2499" w:type="pct"/>
        <w:jc w:val="right"/>
        <w:tblCellSpacing w:w="15" w:type="dxa"/>
        <w:tblInd w:w="-195" w:type="dxa"/>
        <w:tblCellMar>
          <w:top w:w="15" w:type="dxa"/>
          <w:left w:w="15" w:type="dxa"/>
          <w:bottom w:w="15" w:type="dxa"/>
          <w:right w:w="15" w:type="dxa"/>
        </w:tblCellMar>
        <w:tblLook w:val="04A0" w:firstRow="1" w:lastRow="0" w:firstColumn="1" w:lastColumn="0" w:noHBand="0" w:noVBand="1"/>
      </w:tblPr>
      <w:tblGrid>
        <w:gridCol w:w="4720"/>
      </w:tblGrid>
      <w:tr w:rsidR="006B5320" w:rsidRPr="00996441" w:rsidTr="006B5320">
        <w:trPr>
          <w:trHeight w:val="614"/>
          <w:tblCellSpacing w:w="15" w:type="dxa"/>
          <w:jc w:val="right"/>
        </w:trPr>
        <w:tc>
          <w:tcPr>
            <w:tcW w:w="4936" w:type="pct"/>
            <w:tcBorders>
              <w:top w:val="nil"/>
              <w:left w:val="nil"/>
              <w:bottom w:val="nil"/>
              <w:right w:val="nil"/>
            </w:tcBorders>
            <w:vAlign w:val="center"/>
            <w:hideMark/>
          </w:tcPr>
          <w:p w:rsidR="006B5320" w:rsidRDefault="006B5320" w:rsidP="0060347C">
            <w:pPr>
              <w:rPr>
                <w:rFonts w:ascii="Times New Roman" w:hAnsi="Times New Roman"/>
              </w:rPr>
            </w:pPr>
            <w:r w:rsidRPr="00996441">
              <w:rPr>
                <w:rFonts w:ascii="Times New Roman" w:hAnsi="Times New Roman"/>
              </w:rPr>
              <w:t>Отчёт сформирован «___» __________ 20____ года</w:t>
            </w:r>
          </w:p>
          <w:p w:rsidR="006B5320" w:rsidRPr="00996441" w:rsidRDefault="006B5320" w:rsidP="0060347C">
            <w:pPr>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24"/>
          <w:szCs w:val="24"/>
        </w:rPr>
      </w:pPr>
    </w:p>
    <w:tbl>
      <w:tblPr>
        <w:tblW w:w="9452" w:type="dxa"/>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Открытие пассивного счета Депо</w:t>
            </w: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1A157D" w:rsidP="003C260B">
            <w:pPr>
              <w:rPr>
                <w:rFonts w:ascii="Times New Roman" w:hAnsi="Times New Roman"/>
                <w:sz w:val="24"/>
                <w:szCs w:val="24"/>
              </w:rPr>
            </w:pPr>
            <w:r w:rsidRPr="00953714">
              <w:rPr>
                <w:rFonts w:ascii="Times New Roman" w:hAnsi="Times New Roman"/>
                <w:sz w:val="24"/>
                <w:szCs w:val="24"/>
              </w:rPr>
              <w:t>Счёт депо/ раздел счета депо</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Дата открытия счёта депо</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218"/>
        <w:gridCol w:w="3544"/>
        <w:gridCol w:w="1808"/>
      </w:tblGrid>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rPr>
            </w:pPr>
            <w:r w:rsidRPr="00953714">
              <w:rPr>
                <w:rFonts w:ascii="Times New Roman" w:hAnsi="Times New Roman"/>
                <w:sz w:val="24"/>
                <w:szCs w:val="24"/>
              </w:rPr>
              <w:t>Должность</w:t>
            </w:r>
          </w:p>
        </w:tc>
        <w:tc>
          <w:tcPr>
            <w:tcW w:w="3544" w:type="dxa"/>
            <w:tcBorders>
              <w:bottom w:val="single" w:sz="4" w:space="0" w:color="auto"/>
            </w:tcBorders>
            <w:shd w:val="clear" w:color="auto" w:fill="auto"/>
          </w:tcPr>
          <w:p w:rsidR="003C260B" w:rsidRPr="00953714"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Должность</w:t>
            </w:r>
          </w:p>
        </w:tc>
        <w:tc>
          <w:tcPr>
            <w:tcW w:w="3544" w:type="dxa"/>
            <w:tcBorders>
              <w:top w:val="single" w:sz="4" w:space="0" w:color="auto"/>
              <w:bottom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spacing w:before="100" w:beforeAutospacing="1" w:after="100" w:afterAutospacing="1"/>
              <w:rPr>
                <w:rFonts w:ascii="Times New Roman" w:hAnsi="Times New Roman"/>
                <w:sz w:val="24"/>
                <w:szCs w:val="24"/>
              </w:rPr>
            </w:pPr>
          </w:p>
        </w:tc>
        <w:tc>
          <w:tcPr>
            <w:tcW w:w="3544" w:type="dxa"/>
            <w:tcBorders>
              <w:top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p>
        </w:tc>
      </w:tr>
    </w:tbl>
    <w:p w:rsidR="003C260B" w:rsidRPr="00953714" w:rsidRDefault="003C260B" w:rsidP="003C260B">
      <w:pPr>
        <w:spacing w:before="100" w:beforeAutospacing="1" w:after="100" w:afterAutospacing="1"/>
        <w:rPr>
          <w:rFonts w:ascii="Times New Roman" w:hAnsi="Times New Roman"/>
          <w:sz w:val="24"/>
          <w:szCs w:val="24"/>
        </w:rPr>
      </w:pPr>
      <w:r w:rsidRPr="00953714">
        <w:rPr>
          <w:rFonts w:ascii="Times New Roman" w:hAnsi="Times New Roman"/>
          <w:sz w:val="24"/>
          <w:szCs w:val="24"/>
        </w:rPr>
        <w:t xml:space="preserve">М.П. </w:t>
      </w:r>
    </w:p>
    <w:p w:rsidR="00A03E36" w:rsidRPr="00953714" w:rsidRDefault="00A03E36" w:rsidP="00A03E36">
      <w:r w:rsidRPr="00953714">
        <w:br w:type="page"/>
      </w:r>
    </w:p>
    <w:tbl>
      <w:tblPr>
        <w:tblpPr w:leftFromText="180" w:rightFromText="180" w:vertAnchor="page" w:horzAnchor="margin" w:tblpY="1011"/>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953714" w:rsidTr="006A4AE1">
        <w:trPr>
          <w:tblCellSpacing w:w="0" w:type="dxa"/>
        </w:trPr>
        <w:tc>
          <w:tcPr>
            <w:tcW w:w="5000" w:type="pct"/>
            <w:vAlign w:val="center"/>
            <w:hideMark/>
          </w:tcPr>
          <w:p w:rsidR="003C260B" w:rsidRPr="006F08DD" w:rsidRDefault="007B14F8" w:rsidP="006A4AE1">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18" name="Рисунок 18"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953714" w:rsidTr="006A4AE1">
        <w:trPr>
          <w:tblCellSpacing w:w="0" w:type="dxa"/>
        </w:trPr>
        <w:tc>
          <w:tcPr>
            <w:tcW w:w="5000" w:type="pct"/>
            <w:vAlign w:val="center"/>
          </w:tcPr>
          <w:p w:rsidR="003C260B" w:rsidRPr="00953714" w:rsidRDefault="003C260B" w:rsidP="006A4AE1">
            <w:pPr>
              <w:jc w:val="center"/>
              <w:rPr>
                <w:rFonts w:ascii="Times New Roman" w:hAnsi="Times New Roman"/>
                <w:b/>
                <w:sz w:val="22"/>
                <w:szCs w:val="22"/>
              </w:rPr>
            </w:pPr>
            <w:r w:rsidRPr="00953714">
              <w:rPr>
                <w:rFonts w:ascii="Times New Roman" w:hAnsi="Times New Roman"/>
                <w:b/>
                <w:sz w:val="22"/>
                <w:szCs w:val="22"/>
              </w:rPr>
              <w:t>ООО Банк «Аверс» (Депозитарий)</w:t>
            </w:r>
          </w:p>
          <w:p w:rsidR="003C260B" w:rsidRPr="00953714" w:rsidRDefault="003C260B" w:rsidP="006A4AE1">
            <w:pPr>
              <w:widowControl w:val="0"/>
              <w:jc w:val="center"/>
              <w:rPr>
                <w:rFonts w:ascii="Times New Roman" w:hAnsi="Times New Roman"/>
                <w:i/>
                <w:iCs/>
                <w:sz w:val="16"/>
                <w:szCs w:val="16"/>
              </w:rPr>
            </w:pPr>
            <w:r w:rsidRPr="00953714">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iCs/>
                <w:sz w:val="16"/>
                <w:szCs w:val="16"/>
              </w:rPr>
              <w:t xml:space="preserve">выдана </w:t>
            </w:r>
            <w:r w:rsidR="00E60FB3" w:rsidRPr="00953714">
              <w:rPr>
                <w:rFonts w:ascii="Times New Roman" w:hAnsi="Times New Roman"/>
                <w:i/>
                <w:iCs/>
                <w:sz w:val="16"/>
                <w:szCs w:val="16"/>
              </w:rPr>
              <w:t>Центральным Банком Российской Федерации (Банком России)</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sz w:val="16"/>
                <w:szCs w:val="24"/>
              </w:rPr>
              <w:t xml:space="preserve">Адрес места нахождения: 420111, г.Казань, ул.Мусы Джалиля, 3 </w:t>
            </w:r>
          </w:p>
          <w:p w:rsidR="003C260B" w:rsidRPr="00953714" w:rsidRDefault="003C260B" w:rsidP="006A4AE1">
            <w:pPr>
              <w:widowControl w:val="0"/>
              <w:jc w:val="center"/>
              <w:rPr>
                <w:rFonts w:ascii="Times New Roman" w:hAnsi="Times New Roman"/>
                <w:noProof/>
                <w:sz w:val="24"/>
                <w:szCs w:val="24"/>
              </w:rPr>
            </w:pPr>
            <w:r w:rsidRPr="00953714">
              <w:rPr>
                <w:rFonts w:ascii="Times New Roman" w:hAnsi="Times New Roman"/>
                <w:i/>
                <w:sz w:val="16"/>
                <w:szCs w:val="24"/>
              </w:rPr>
              <w:t>Почтовый адрес: 420111, г.Казань, ул.Мусы Джалиля, 3</w:t>
            </w:r>
            <w:r w:rsidR="004A3967" w:rsidRPr="00953714">
              <w:rPr>
                <w:rFonts w:ascii="Times New Roman" w:hAnsi="Times New Roman"/>
                <w:i/>
                <w:sz w:val="16"/>
                <w:szCs w:val="24"/>
              </w:rPr>
              <w:t xml:space="preserve">, </w:t>
            </w:r>
            <w:r w:rsidRPr="00953714">
              <w:rPr>
                <w:rFonts w:ascii="Times New Roman" w:hAnsi="Times New Roman"/>
                <w:i/>
                <w:sz w:val="16"/>
                <w:szCs w:val="24"/>
              </w:rPr>
              <w:t>тел. (843) 5-672-633, фак</w:t>
            </w:r>
            <w:r w:rsidRPr="00953714">
              <w:rPr>
                <w:rFonts w:ascii="Times New Roman" w:hAnsi="Times New Roman"/>
                <w:i/>
                <w:sz w:val="16"/>
                <w:szCs w:val="24"/>
                <w:lang w:val="en-US"/>
              </w:rPr>
              <w:t>c</w:t>
            </w:r>
            <w:r w:rsidRPr="00953714">
              <w:rPr>
                <w:rFonts w:ascii="Times New Roman" w:hAnsi="Times New Roman"/>
                <w:i/>
                <w:sz w:val="16"/>
                <w:szCs w:val="24"/>
              </w:rPr>
              <w:t xml:space="preserve"> (843) 5-672-670.</w:t>
            </w:r>
          </w:p>
        </w:tc>
      </w:tr>
    </w:tbl>
    <w:p w:rsidR="003C260B" w:rsidRPr="00C0524A" w:rsidRDefault="003C260B" w:rsidP="006A4AE1">
      <w:pPr>
        <w:pStyle w:val="5"/>
        <w:ind w:right="0"/>
      </w:pPr>
      <w:bookmarkStart w:id="435" w:name="_Ref480810172"/>
      <w:r w:rsidRPr="00953714">
        <w:t>Форма О-</w:t>
      </w:r>
      <w:r w:rsidR="00335FA7" w:rsidRPr="00C0524A">
        <w:t>2</w:t>
      </w:r>
      <w:bookmarkEnd w:id="435"/>
    </w:p>
    <w:p w:rsidR="003C260B" w:rsidRPr="00837C96" w:rsidRDefault="003C260B" w:rsidP="003C260B">
      <w:pPr>
        <w:rPr>
          <w:rFonts w:ascii="Times New Roman" w:hAnsi="Times New Roman"/>
          <w:sz w:val="24"/>
          <w:szCs w:val="24"/>
        </w:rPr>
      </w:pPr>
    </w:p>
    <w:p w:rsidR="003C260B" w:rsidRPr="00D2643A" w:rsidRDefault="003C260B" w:rsidP="003C260B">
      <w:pPr>
        <w:rPr>
          <w:rFonts w:ascii="Times New Roman" w:hAnsi="Times New Roman"/>
          <w:b/>
          <w:bCs/>
          <w:sz w:val="24"/>
          <w:szCs w:val="24"/>
        </w:rPr>
      </w:pPr>
    </w:p>
    <w:p w:rsidR="004E6F4A" w:rsidRPr="006B5320" w:rsidRDefault="003C260B" w:rsidP="003C260B">
      <w:pPr>
        <w:spacing w:after="240"/>
        <w:jc w:val="center"/>
        <w:rPr>
          <w:rFonts w:ascii="Times New Roman" w:hAnsi="Times New Roman"/>
          <w:b/>
          <w:bCs/>
          <w:sz w:val="22"/>
          <w:szCs w:val="22"/>
        </w:rPr>
      </w:pPr>
      <w:r w:rsidRPr="00D929BB">
        <w:rPr>
          <w:rFonts w:ascii="Times New Roman" w:hAnsi="Times New Roman"/>
          <w:b/>
          <w:bCs/>
          <w:sz w:val="22"/>
          <w:szCs w:val="22"/>
        </w:rPr>
        <w:t xml:space="preserve">ОТЧЕТ О </w:t>
      </w:r>
      <w:r w:rsidR="004E6F4A" w:rsidRPr="006B5320">
        <w:rPr>
          <w:rFonts w:ascii="Times New Roman" w:hAnsi="Times New Roman"/>
          <w:b/>
          <w:bCs/>
          <w:sz w:val="22"/>
          <w:szCs w:val="22"/>
        </w:rPr>
        <w:t>ЗАКРЫТИИ СЧЕТА ДЕПО</w:t>
      </w:r>
    </w:p>
    <w:p w:rsidR="003C260B" w:rsidRPr="006B5320" w:rsidRDefault="003C260B" w:rsidP="003C260B">
      <w:pPr>
        <w:spacing w:after="240"/>
        <w:jc w:val="center"/>
        <w:rPr>
          <w:rFonts w:ascii="Times New Roman" w:hAnsi="Times New Roman"/>
          <w:sz w:val="22"/>
          <w:szCs w:val="22"/>
        </w:rPr>
      </w:pPr>
      <w:r w:rsidRPr="006B5320">
        <w:rPr>
          <w:rFonts w:ascii="Times New Roman" w:hAnsi="Times New Roman"/>
          <w:b/>
          <w:bCs/>
          <w:sz w:val="22"/>
          <w:szCs w:val="22"/>
        </w:rPr>
        <w:t>№ 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953714" w:rsidTr="006B5320">
        <w:trPr>
          <w:trHeight w:val="534"/>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Ф.И.О. депонента:</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счёта депо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953714" w:rsidRDefault="003C260B" w:rsidP="004E6F4A">
            <w:pPr>
              <w:rPr>
                <w:rFonts w:ascii="Times New Roman" w:hAnsi="Times New Roman"/>
                <w:sz w:val="24"/>
                <w:szCs w:val="24"/>
              </w:rPr>
            </w:pPr>
            <w:r w:rsidRPr="00953714">
              <w:rPr>
                <w:rFonts w:ascii="Times New Roman" w:hAnsi="Times New Roman"/>
                <w:b/>
                <w:bCs/>
                <w:sz w:val="24"/>
                <w:szCs w:val="24"/>
              </w:rPr>
              <w:t>Закрытие счета</w:t>
            </w:r>
            <w:r w:rsidR="004E6F4A" w:rsidRPr="00953714">
              <w:rPr>
                <w:rFonts w:ascii="Times New Roman" w:hAnsi="Times New Roman"/>
                <w:b/>
                <w:bCs/>
                <w:sz w:val="24"/>
                <w:szCs w:val="24"/>
              </w:rPr>
              <w:t xml:space="preserve"> депо</w:t>
            </w: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218"/>
        <w:gridCol w:w="3544"/>
        <w:gridCol w:w="1808"/>
      </w:tblGrid>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rPr>
            </w:pPr>
            <w:r w:rsidRPr="00953714">
              <w:rPr>
                <w:rFonts w:ascii="Times New Roman" w:hAnsi="Times New Roman"/>
                <w:sz w:val="24"/>
                <w:szCs w:val="24"/>
              </w:rPr>
              <w:t>Должность</w:t>
            </w:r>
          </w:p>
        </w:tc>
        <w:tc>
          <w:tcPr>
            <w:tcW w:w="3544" w:type="dxa"/>
            <w:tcBorders>
              <w:bottom w:val="single" w:sz="4" w:space="0" w:color="auto"/>
            </w:tcBorders>
            <w:shd w:val="clear" w:color="auto" w:fill="auto"/>
          </w:tcPr>
          <w:p w:rsidR="003C260B" w:rsidRPr="00953714"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Должность</w:t>
            </w:r>
          </w:p>
        </w:tc>
        <w:tc>
          <w:tcPr>
            <w:tcW w:w="3544" w:type="dxa"/>
            <w:tcBorders>
              <w:top w:val="single" w:sz="4" w:space="0" w:color="auto"/>
              <w:bottom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spacing w:before="100" w:beforeAutospacing="1" w:after="100" w:afterAutospacing="1"/>
              <w:rPr>
                <w:rFonts w:ascii="Times New Roman" w:hAnsi="Times New Roman"/>
                <w:sz w:val="24"/>
                <w:szCs w:val="24"/>
              </w:rPr>
            </w:pPr>
          </w:p>
        </w:tc>
        <w:tc>
          <w:tcPr>
            <w:tcW w:w="3544" w:type="dxa"/>
            <w:tcBorders>
              <w:top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p>
        </w:tc>
      </w:tr>
    </w:tbl>
    <w:p w:rsidR="003C260B" w:rsidRPr="00953714" w:rsidRDefault="003C260B" w:rsidP="003C260B">
      <w:pPr>
        <w:spacing w:before="100" w:beforeAutospacing="1" w:after="100" w:afterAutospacing="1"/>
        <w:rPr>
          <w:rFonts w:ascii="Times New Roman" w:hAnsi="Times New Roman"/>
          <w:sz w:val="24"/>
          <w:szCs w:val="24"/>
        </w:rPr>
      </w:pPr>
      <w:r w:rsidRPr="00953714">
        <w:rPr>
          <w:rFonts w:ascii="Times New Roman" w:hAnsi="Times New Roman"/>
          <w:sz w:val="24"/>
          <w:szCs w:val="24"/>
        </w:rPr>
        <w:t xml:space="preserve">М.П. </w:t>
      </w:r>
    </w:p>
    <w:p w:rsidR="003C260B" w:rsidRPr="00953714" w:rsidRDefault="003C260B" w:rsidP="003C260B">
      <w:pPr>
        <w:spacing w:before="100" w:beforeAutospacing="1" w:after="100" w:afterAutospacing="1"/>
        <w:rPr>
          <w:rFonts w:ascii="Times New Roman" w:hAnsi="Times New Roman"/>
          <w:sz w:val="24"/>
          <w:szCs w:val="24"/>
        </w:rPr>
      </w:pPr>
    </w:p>
    <w:p w:rsidR="003C260B" w:rsidRPr="00953714" w:rsidRDefault="003C260B" w:rsidP="00915653">
      <w:pPr>
        <w:rPr>
          <w:rFonts w:ascii="Calibri" w:eastAsia="Calibri" w:hAnsi="Calibri"/>
          <w:sz w:val="22"/>
          <w:szCs w:val="22"/>
          <w:lang w:eastAsia="en-US"/>
        </w:rPr>
      </w:pPr>
      <w:r w:rsidRPr="00953714">
        <w:rPr>
          <w:rFonts w:ascii="Calibri" w:eastAsia="Calibri" w:hAnsi="Calibri"/>
          <w:sz w:val="22"/>
          <w:szCs w:val="22"/>
          <w:lang w:eastAsia="en-US"/>
        </w:rPr>
        <w:br w:type="page"/>
      </w:r>
    </w:p>
    <w:tbl>
      <w:tblPr>
        <w:tblpPr w:leftFromText="180" w:rightFromText="180" w:vertAnchor="page" w:horzAnchor="margin" w:tblpY="1141"/>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953714" w:rsidTr="006A4AE1">
        <w:trPr>
          <w:tblCellSpacing w:w="0" w:type="dxa"/>
        </w:trPr>
        <w:tc>
          <w:tcPr>
            <w:tcW w:w="5000" w:type="pct"/>
            <w:vAlign w:val="center"/>
            <w:hideMark/>
          </w:tcPr>
          <w:p w:rsidR="003C260B" w:rsidRPr="006F08DD" w:rsidRDefault="007B14F8" w:rsidP="006A4AE1">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19" name="Рисунок 28"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953714" w:rsidTr="006A4AE1">
        <w:trPr>
          <w:tblCellSpacing w:w="0" w:type="dxa"/>
        </w:trPr>
        <w:tc>
          <w:tcPr>
            <w:tcW w:w="5000" w:type="pct"/>
            <w:vAlign w:val="center"/>
          </w:tcPr>
          <w:p w:rsidR="003C260B" w:rsidRPr="00953714" w:rsidRDefault="003C260B" w:rsidP="006A4AE1">
            <w:pPr>
              <w:jc w:val="center"/>
              <w:rPr>
                <w:rFonts w:ascii="Times New Roman" w:hAnsi="Times New Roman"/>
                <w:b/>
                <w:sz w:val="22"/>
                <w:szCs w:val="22"/>
              </w:rPr>
            </w:pPr>
            <w:r w:rsidRPr="00953714">
              <w:rPr>
                <w:rFonts w:ascii="Times New Roman" w:hAnsi="Times New Roman"/>
                <w:b/>
                <w:sz w:val="22"/>
                <w:szCs w:val="22"/>
              </w:rPr>
              <w:t>ООО Банк «Аверс» (Депозитарий)</w:t>
            </w:r>
          </w:p>
          <w:p w:rsidR="003C260B" w:rsidRPr="00953714" w:rsidRDefault="003C260B" w:rsidP="006A4AE1">
            <w:pPr>
              <w:widowControl w:val="0"/>
              <w:jc w:val="center"/>
              <w:rPr>
                <w:rFonts w:ascii="Times New Roman" w:hAnsi="Times New Roman"/>
                <w:i/>
                <w:iCs/>
                <w:sz w:val="16"/>
                <w:szCs w:val="16"/>
              </w:rPr>
            </w:pPr>
            <w:r w:rsidRPr="00953714">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iCs/>
                <w:sz w:val="16"/>
                <w:szCs w:val="16"/>
              </w:rPr>
              <w:t xml:space="preserve">выдана </w:t>
            </w:r>
            <w:r w:rsidR="00E60FB3" w:rsidRPr="00953714">
              <w:rPr>
                <w:rFonts w:ascii="Times New Roman" w:hAnsi="Times New Roman"/>
                <w:i/>
                <w:iCs/>
                <w:sz w:val="16"/>
                <w:szCs w:val="16"/>
              </w:rPr>
              <w:t>Центральным Банком Российской Федерации (Банком России)</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sz w:val="16"/>
                <w:szCs w:val="24"/>
              </w:rPr>
              <w:t xml:space="preserve">Адрес места нахождения: 420111, г.Казань, ул.Мусы Джалиля, 3 </w:t>
            </w:r>
          </w:p>
          <w:p w:rsidR="003C260B" w:rsidRPr="00953714" w:rsidRDefault="003C260B" w:rsidP="006A4AE1">
            <w:pPr>
              <w:widowControl w:val="0"/>
              <w:jc w:val="center"/>
              <w:rPr>
                <w:rFonts w:ascii="Times New Roman" w:hAnsi="Times New Roman"/>
                <w:noProof/>
                <w:sz w:val="24"/>
                <w:szCs w:val="24"/>
              </w:rPr>
            </w:pPr>
            <w:r w:rsidRPr="00953714">
              <w:rPr>
                <w:rFonts w:ascii="Times New Roman" w:hAnsi="Times New Roman"/>
                <w:i/>
                <w:sz w:val="16"/>
                <w:szCs w:val="24"/>
              </w:rPr>
              <w:t>Почтовый адрес: 420111, г.Казань, ул.Мусы Джалиля, 3</w:t>
            </w:r>
            <w:r w:rsidR="004A3967" w:rsidRPr="00953714">
              <w:rPr>
                <w:rFonts w:ascii="Times New Roman" w:hAnsi="Times New Roman"/>
                <w:i/>
                <w:sz w:val="16"/>
                <w:szCs w:val="24"/>
              </w:rPr>
              <w:t xml:space="preserve">, </w:t>
            </w:r>
            <w:r w:rsidRPr="00953714">
              <w:rPr>
                <w:rFonts w:ascii="Times New Roman" w:hAnsi="Times New Roman"/>
                <w:i/>
                <w:sz w:val="16"/>
                <w:szCs w:val="24"/>
              </w:rPr>
              <w:t>тел. (843) 5-672-633, фак</w:t>
            </w:r>
            <w:r w:rsidRPr="00953714">
              <w:rPr>
                <w:rFonts w:ascii="Times New Roman" w:hAnsi="Times New Roman"/>
                <w:i/>
                <w:sz w:val="16"/>
                <w:szCs w:val="24"/>
                <w:lang w:val="en-US"/>
              </w:rPr>
              <w:t>c</w:t>
            </w:r>
            <w:r w:rsidRPr="00953714">
              <w:rPr>
                <w:rFonts w:ascii="Times New Roman" w:hAnsi="Times New Roman"/>
                <w:i/>
                <w:sz w:val="16"/>
                <w:szCs w:val="24"/>
              </w:rPr>
              <w:t xml:space="preserve"> (843) 5-672-670.</w:t>
            </w:r>
          </w:p>
        </w:tc>
      </w:tr>
    </w:tbl>
    <w:p w:rsidR="003C260B" w:rsidRPr="00C0524A" w:rsidRDefault="003C260B" w:rsidP="006A4AE1">
      <w:pPr>
        <w:pStyle w:val="5"/>
        <w:ind w:right="0"/>
      </w:pPr>
      <w:bookmarkStart w:id="436" w:name="_Ref480810832"/>
      <w:r w:rsidRPr="00953714">
        <w:t>Форма О-</w:t>
      </w:r>
      <w:r w:rsidR="00335FA7" w:rsidRPr="00C0524A">
        <w:t>3</w:t>
      </w:r>
      <w:bookmarkEnd w:id="436"/>
    </w:p>
    <w:p w:rsidR="003C260B" w:rsidRPr="00837C96" w:rsidRDefault="003C260B" w:rsidP="003C260B">
      <w:pPr>
        <w:rPr>
          <w:rFonts w:ascii="Times New Roman" w:hAnsi="Times New Roman"/>
          <w:b/>
          <w:bCs/>
          <w:sz w:val="24"/>
          <w:szCs w:val="24"/>
        </w:rPr>
      </w:pPr>
    </w:p>
    <w:p w:rsidR="003C260B" w:rsidRPr="00D929BB" w:rsidRDefault="003C260B" w:rsidP="003C260B">
      <w:pPr>
        <w:spacing w:after="240"/>
        <w:jc w:val="center"/>
        <w:rPr>
          <w:rFonts w:ascii="Times New Roman" w:hAnsi="Times New Roman"/>
          <w:sz w:val="24"/>
          <w:szCs w:val="24"/>
        </w:rPr>
      </w:pPr>
      <w:r w:rsidRPr="00D2643A">
        <w:rPr>
          <w:rFonts w:ascii="Times New Roman" w:hAnsi="Times New Roman"/>
          <w:b/>
          <w:bCs/>
          <w:sz w:val="24"/>
          <w:szCs w:val="24"/>
        </w:rPr>
        <w:t>ОТЧЕТ О ВЫПОЛНЕНИИ ДЕПОЗИТАРНОЙ ОПЕРАЦИИ</w:t>
      </w:r>
      <w:r w:rsidRPr="00D2643A">
        <w:rPr>
          <w:rFonts w:ascii="Times New Roman" w:hAnsi="Times New Roman"/>
          <w:b/>
          <w:bCs/>
          <w:sz w:val="24"/>
          <w:szCs w:val="24"/>
        </w:rPr>
        <w:br/>
        <w:t>№ 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953714" w:rsidTr="006B5320">
        <w:trPr>
          <w:trHeight w:val="544"/>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Ф.И.О. депонента:</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счёта депо</w:t>
            </w:r>
            <w:r w:rsidR="001A157D" w:rsidRPr="00953714">
              <w:rPr>
                <w:rFonts w:ascii="Times New Roman" w:hAnsi="Times New Roman"/>
                <w:sz w:val="24"/>
                <w:szCs w:val="24"/>
              </w:rPr>
              <w:t>/раздела счета депо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Назначение уполномоченного лица</w:t>
            </w: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Уполномоченное лицо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Адрес места нахождения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Регистрация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Отношение к счёту</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218"/>
        <w:gridCol w:w="3544"/>
        <w:gridCol w:w="1808"/>
      </w:tblGrid>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rPr>
            </w:pPr>
            <w:r w:rsidRPr="00953714">
              <w:rPr>
                <w:rFonts w:ascii="Times New Roman" w:hAnsi="Times New Roman"/>
                <w:sz w:val="24"/>
                <w:szCs w:val="24"/>
              </w:rPr>
              <w:t>Должность</w:t>
            </w:r>
          </w:p>
        </w:tc>
        <w:tc>
          <w:tcPr>
            <w:tcW w:w="3544" w:type="dxa"/>
            <w:tcBorders>
              <w:bottom w:val="single" w:sz="4" w:space="0" w:color="auto"/>
            </w:tcBorders>
            <w:shd w:val="clear" w:color="auto" w:fill="auto"/>
          </w:tcPr>
          <w:p w:rsidR="003C260B" w:rsidRPr="00953714"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Должность</w:t>
            </w:r>
          </w:p>
        </w:tc>
        <w:tc>
          <w:tcPr>
            <w:tcW w:w="3544" w:type="dxa"/>
            <w:tcBorders>
              <w:top w:val="single" w:sz="4" w:space="0" w:color="auto"/>
              <w:bottom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spacing w:before="100" w:beforeAutospacing="1" w:after="100" w:afterAutospacing="1"/>
              <w:rPr>
                <w:rFonts w:ascii="Times New Roman" w:hAnsi="Times New Roman"/>
                <w:sz w:val="24"/>
                <w:szCs w:val="24"/>
              </w:rPr>
            </w:pPr>
          </w:p>
        </w:tc>
        <w:tc>
          <w:tcPr>
            <w:tcW w:w="3544" w:type="dxa"/>
            <w:tcBorders>
              <w:top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p>
        </w:tc>
      </w:tr>
    </w:tbl>
    <w:p w:rsidR="003C260B" w:rsidRPr="00953714" w:rsidRDefault="003C260B" w:rsidP="003C260B">
      <w:pPr>
        <w:spacing w:before="100" w:beforeAutospacing="1" w:after="100" w:afterAutospacing="1"/>
        <w:rPr>
          <w:rFonts w:ascii="Times New Roman" w:hAnsi="Times New Roman"/>
          <w:sz w:val="24"/>
          <w:szCs w:val="24"/>
        </w:rPr>
      </w:pPr>
      <w:r w:rsidRPr="00953714">
        <w:rPr>
          <w:rFonts w:ascii="Times New Roman" w:hAnsi="Times New Roman"/>
          <w:sz w:val="24"/>
          <w:szCs w:val="24"/>
        </w:rPr>
        <w:t xml:space="preserve">М.П. </w:t>
      </w:r>
    </w:p>
    <w:p w:rsidR="003C260B" w:rsidRPr="00953714" w:rsidRDefault="003C260B" w:rsidP="003C260B">
      <w:pPr>
        <w:spacing w:before="100" w:beforeAutospacing="1" w:after="100" w:afterAutospacing="1"/>
        <w:rPr>
          <w:rFonts w:ascii="Times New Roman" w:hAnsi="Times New Roman"/>
          <w:sz w:val="24"/>
          <w:szCs w:val="24"/>
        </w:rPr>
      </w:pPr>
    </w:p>
    <w:p w:rsidR="003C260B" w:rsidRPr="00953714" w:rsidRDefault="003C260B" w:rsidP="006A4AE1">
      <w:pPr>
        <w:jc w:val="center"/>
        <w:rPr>
          <w:rFonts w:ascii="Calibri" w:eastAsia="Calibri" w:hAnsi="Calibri"/>
          <w:sz w:val="22"/>
          <w:szCs w:val="22"/>
          <w:lang w:eastAsia="en-US"/>
        </w:rPr>
      </w:pPr>
      <w:r w:rsidRPr="00953714">
        <w:rPr>
          <w:rFonts w:ascii="Calibri" w:eastAsia="Calibri" w:hAnsi="Calibri"/>
          <w:sz w:val="22"/>
          <w:szCs w:val="22"/>
          <w:lang w:eastAsia="en-US"/>
        </w:rPr>
        <w:br w:type="page"/>
      </w:r>
    </w:p>
    <w:tbl>
      <w:tblPr>
        <w:tblpPr w:leftFromText="180" w:rightFromText="180" w:vertAnchor="page" w:horzAnchor="margin" w:tblpY="989"/>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953714" w:rsidTr="006A4AE1">
        <w:trPr>
          <w:tblCellSpacing w:w="0" w:type="dxa"/>
        </w:trPr>
        <w:tc>
          <w:tcPr>
            <w:tcW w:w="5000" w:type="pct"/>
            <w:vAlign w:val="center"/>
            <w:hideMark/>
          </w:tcPr>
          <w:p w:rsidR="003C260B" w:rsidRPr="006F08DD" w:rsidRDefault="007B14F8" w:rsidP="006A4AE1">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0" name="Рисунок 29"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953714" w:rsidTr="006A4AE1">
        <w:trPr>
          <w:tblCellSpacing w:w="0" w:type="dxa"/>
        </w:trPr>
        <w:tc>
          <w:tcPr>
            <w:tcW w:w="5000" w:type="pct"/>
            <w:vAlign w:val="center"/>
          </w:tcPr>
          <w:p w:rsidR="003C260B" w:rsidRPr="00953714" w:rsidRDefault="003C260B" w:rsidP="006A4AE1">
            <w:pPr>
              <w:jc w:val="center"/>
              <w:rPr>
                <w:rFonts w:ascii="Times New Roman" w:hAnsi="Times New Roman"/>
                <w:b/>
                <w:sz w:val="22"/>
                <w:szCs w:val="22"/>
              </w:rPr>
            </w:pPr>
            <w:r w:rsidRPr="00953714">
              <w:rPr>
                <w:rFonts w:ascii="Times New Roman" w:hAnsi="Times New Roman"/>
                <w:b/>
                <w:sz w:val="22"/>
                <w:szCs w:val="22"/>
              </w:rPr>
              <w:t>ООО Банк «Аверс» (Депозитарий)</w:t>
            </w:r>
          </w:p>
          <w:p w:rsidR="003C260B" w:rsidRPr="00953714" w:rsidRDefault="003C260B" w:rsidP="006A4AE1">
            <w:pPr>
              <w:widowControl w:val="0"/>
              <w:jc w:val="center"/>
              <w:rPr>
                <w:rFonts w:ascii="Times New Roman" w:hAnsi="Times New Roman"/>
                <w:i/>
                <w:iCs/>
                <w:sz w:val="16"/>
                <w:szCs w:val="16"/>
              </w:rPr>
            </w:pPr>
            <w:r w:rsidRPr="00953714">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iCs/>
                <w:sz w:val="16"/>
                <w:szCs w:val="16"/>
              </w:rPr>
              <w:t xml:space="preserve">выдана </w:t>
            </w:r>
            <w:r w:rsidR="00E60FB3" w:rsidRPr="00953714">
              <w:rPr>
                <w:rFonts w:ascii="Times New Roman" w:hAnsi="Times New Roman"/>
                <w:i/>
                <w:iCs/>
                <w:sz w:val="16"/>
                <w:szCs w:val="16"/>
              </w:rPr>
              <w:t>Центральным Банком Российской Федерации (Банком России)</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sz w:val="16"/>
                <w:szCs w:val="24"/>
              </w:rPr>
              <w:t xml:space="preserve">Адрес места нахождения: 420111, г.Казань, ул.Мусы Джалиля, 3 </w:t>
            </w:r>
          </w:p>
          <w:p w:rsidR="003C260B" w:rsidRPr="00953714" w:rsidRDefault="003C260B" w:rsidP="006A4AE1">
            <w:pPr>
              <w:widowControl w:val="0"/>
              <w:jc w:val="center"/>
              <w:rPr>
                <w:rFonts w:ascii="Times New Roman" w:hAnsi="Times New Roman"/>
                <w:noProof/>
                <w:sz w:val="24"/>
                <w:szCs w:val="24"/>
              </w:rPr>
            </w:pPr>
            <w:r w:rsidRPr="00953714">
              <w:rPr>
                <w:rFonts w:ascii="Times New Roman" w:hAnsi="Times New Roman"/>
                <w:i/>
                <w:sz w:val="16"/>
                <w:szCs w:val="24"/>
              </w:rPr>
              <w:t>Почтовый адрес: 420111, г.Казань, ул.Мусы Джалиля, 3</w:t>
            </w:r>
            <w:r w:rsidR="004A3967" w:rsidRPr="00953714">
              <w:rPr>
                <w:rFonts w:ascii="Times New Roman" w:hAnsi="Times New Roman"/>
                <w:i/>
                <w:sz w:val="16"/>
                <w:szCs w:val="24"/>
              </w:rPr>
              <w:t xml:space="preserve">, </w:t>
            </w:r>
            <w:r w:rsidRPr="00953714">
              <w:rPr>
                <w:rFonts w:ascii="Times New Roman" w:hAnsi="Times New Roman"/>
                <w:i/>
                <w:sz w:val="16"/>
                <w:szCs w:val="24"/>
              </w:rPr>
              <w:t>тел. (843) 5-672-633, фак</w:t>
            </w:r>
            <w:r w:rsidRPr="00953714">
              <w:rPr>
                <w:rFonts w:ascii="Times New Roman" w:hAnsi="Times New Roman"/>
                <w:i/>
                <w:sz w:val="16"/>
                <w:szCs w:val="24"/>
                <w:lang w:val="en-US"/>
              </w:rPr>
              <w:t>c</w:t>
            </w:r>
            <w:r w:rsidRPr="00953714">
              <w:rPr>
                <w:rFonts w:ascii="Times New Roman" w:hAnsi="Times New Roman"/>
                <w:i/>
                <w:sz w:val="16"/>
                <w:szCs w:val="24"/>
              </w:rPr>
              <w:t xml:space="preserve"> (843) 5-672-670.</w:t>
            </w:r>
          </w:p>
        </w:tc>
      </w:tr>
    </w:tbl>
    <w:p w:rsidR="003C260B" w:rsidRPr="00C0524A" w:rsidRDefault="003C260B" w:rsidP="006A4AE1">
      <w:pPr>
        <w:pStyle w:val="5"/>
        <w:ind w:right="0"/>
      </w:pPr>
      <w:bookmarkStart w:id="437" w:name="_Ref480811505"/>
      <w:r w:rsidRPr="00953714">
        <w:t>Форма О-</w:t>
      </w:r>
      <w:r w:rsidR="00335FA7" w:rsidRPr="00C0524A">
        <w:t>4</w:t>
      </w:r>
      <w:bookmarkEnd w:id="437"/>
    </w:p>
    <w:p w:rsidR="003C260B" w:rsidRPr="00837C96" w:rsidRDefault="003C260B" w:rsidP="003C260B">
      <w:pPr>
        <w:rPr>
          <w:rFonts w:ascii="Times New Roman" w:hAnsi="Times New Roman"/>
          <w:b/>
          <w:bCs/>
          <w:sz w:val="24"/>
          <w:szCs w:val="24"/>
        </w:rPr>
      </w:pPr>
    </w:p>
    <w:p w:rsidR="003C260B" w:rsidRPr="00D2643A" w:rsidRDefault="003C260B" w:rsidP="003C260B">
      <w:pPr>
        <w:rPr>
          <w:rFonts w:ascii="Times New Roman" w:hAnsi="Times New Roman"/>
          <w:b/>
          <w:bCs/>
          <w:sz w:val="24"/>
          <w:szCs w:val="24"/>
        </w:rPr>
      </w:pPr>
    </w:p>
    <w:p w:rsidR="003C260B" w:rsidRPr="006B5320" w:rsidRDefault="003C260B" w:rsidP="003C260B">
      <w:pPr>
        <w:spacing w:after="240"/>
        <w:jc w:val="center"/>
        <w:rPr>
          <w:rFonts w:ascii="Times New Roman" w:hAnsi="Times New Roman"/>
          <w:sz w:val="24"/>
          <w:szCs w:val="24"/>
        </w:rPr>
      </w:pPr>
      <w:r w:rsidRPr="00D929BB">
        <w:rPr>
          <w:rFonts w:ascii="Times New Roman" w:hAnsi="Times New Roman"/>
          <w:b/>
          <w:bCs/>
          <w:sz w:val="24"/>
          <w:szCs w:val="24"/>
        </w:rPr>
        <w:t>ОТЧЕТ О ВЫПОЛНЕНИИ ДЕПОЗИТ</w:t>
      </w:r>
      <w:r w:rsidRPr="006B5320">
        <w:rPr>
          <w:rFonts w:ascii="Times New Roman" w:hAnsi="Times New Roman"/>
          <w:b/>
          <w:bCs/>
          <w:sz w:val="24"/>
          <w:szCs w:val="24"/>
        </w:rPr>
        <w:t>АРНОЙ ОПЕРАЦИИ</w:t>
      </w:r>
      <w:r w:rsidRPr="006B5320">
        <w:rPr>
          <w:rFonts w:ascii="Times New Roman" w:hAnsi="Times New Roman"/>
          <w:b/>
          <w:bCs/>
          <w:sz w:val="24"/>
          <w:szCs w:val="24"/>
        </w:rPr>
        <w:br/>
        <w:t>№ 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953714" w:rsidTr="006B5320">
        <w:trPr>
          <w:trHeight w:val="574"/>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Ф.И.О. депонента:</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счёта депо</w:t>
            </w:r>
            <w:r w:rsidR="001A157D" w:rsidRPr="00953714">
              <w:rPr>
                <w:rFonts w:ascii="Times New Roman" w:hAnsi="Times New Roman"/>
                <w:sz w:val="24"/>
                <w:szCs w:val="24"/>
              </w:rPr>
              <w:t>/раздела счета депо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953714" w:rsidTr="003C260B">
        <w:trPr>
          <w:tblCellSpacing w:w="7" w:type="dxa"/>
        </w:trPr>
        <w:tc>
          <w:tcPr>
            <w:tcW w:w="2000" w:type="pct"/>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Отмена полномочий уполномоченного лица</w:t>
            </w: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Уполномоченное лицо</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Адрес места нахождения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Регистрация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Отношение к счёту</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r w:rsidR="003C260B" w:rsidRPr="00953714" w:rsidTr="003C260B">
        <w:trPr>
          <w:tblCellSpacing w:w="7" w:type="dxa"/>
        </w:trPr>
        <w:tc>
          <w:tcPr>
            <w:tcW w:w="0" w:type="auto"/>
            <w:tcBorders>
              <w:bottom w:val="single" w:sz="8" w:space="0" w:color="C0C0C0"/>
              <w:right w:val="single" w:sz="8" w:space="0" w:color="C0C0C0"/>
            </w:tcBorders>
            <w:vAlign w:val="center"/>
            <w:hideMark/>
          </w:tcPr>
          <w:p w:rsidR="003C260B" w:rsidRPr="00953714" w:rsidRDefault="003C260B" w:rsidP="003C260B">
            <w:pPr>
              <w:rPr>
                <w:rFonts w:ascii="Times New Roman" w:hAnsi="Times New Roman"/>
                <w:sz w:val="24"/>
                <w:szCs w:val="24"/>
              </w:rPr>
            </w:pPr>
            <w:r w:rsidRPr="00953714">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3C260B" w:rsidRPr="00953714" w:rsidRDefault="003C260B" w:rsidP="003C260B">
            <w:pPr>
              <w:rPr>
                <w:rFonts w:ascii="Times New Roman" w:hAnsi="Times New Roman"/>
                <w:sz w:val="24"/>
                <w:szCs w:val="24"/>
              </w:rPr>
            </w:pPr>
          </w:p>
        </w:tc>
      </w:tr>
    </w:tbl>
    <w:p w:rsidR="003C260B" w:rsidRPr="00953714"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218"/>
        <w:gridCol w:w="3544"/>
        <w:gridCol w:w="1808"/>
      </w:tblGrid>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rPr>
            </w:pPr>
            <w:r w:rsidRPr="00953714">
              <w:rPr>
                <w:rFonts w:ascii="Times New Roman" w:hAnsi="Times New Roman"/>
                <w:sz w:val="24"/>
                <w:szCs w:val="24"/>
              </w:rPr>
              <w:t>Должность</w:t>
            </w:r>
          </w:p>
        </w:tc>
        <w:tc>
          <w:tcPr>
            <w:tcW w:w="3544" w:type="dxa"/>
            <w:tcBorders>
              <w:bottom w:val="single" w:sz="4" w:space="0" w:color="auto"/>
            </w:tcBorders>
            <w:shd w:val="clear" w:color="auto" w:fill="auto"/>
          </w:tcPr>
          <w:p w:rsidR="003C260B" w:rsidRPr="00953714"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rPr>
                <w:rFonts w:ascii="Times New Roman" w:hAnsi="Times New Roman"/>
                <w:sz w:val="24"/>
                <w:szCs w:val="24"/>
              </w:rPr>
            </w:pPr>
          </w:p>
          <w:p w:rsidR="003C260B" w:rsidRPr="00953714" w:rsidRDefault="003C260B" w:rsidP="003C260B">
            <w:pPr>
              <w:rPr>
                <w:rFonts w:ascii="Times New Roman" w:hAnsi="Times New Roman"/>
                <w:sz w:val="24"/>
                <w:szCs w:val="24"/>
              </w:rPr>
            </w:pPr>
            <w:r w:rsidRPr="00953714">
              <w:rPr>
                <w:rFonts w:ascii="Times New Roman" w:hAnsi="Times New Roman"/>
                <w:sz w:val="24"/>
                <w:szCs w:val="24"/>
              </w:rPr>
              <w:t>Должность</w:t>
            </w:r>
          </w:p>
        </w:tc>
        <w:tc>
          <w:tcPr>
            <w:tcW w:w="3544" w:type="dxa"/>
            <w:tcBorders>
              <w:top w:val="single" w:sz="4" w:space="0" w:color="auto"/>
              <w:bottom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r w:rsidRPr="00953714">
              <w:rPr>
                <w:rFonts w:ascii="Times New Roman" w:hAnsi="Times New Roman"/>
                <w:sz w:val="24"/>
                <w:szCs w:val="24"/>
              </w:rPr>
              <w:t>ФИО</w:t>
            </w:r>
          </w:p>
        </w:tc>
      </w:tr>
      <w:tr w:rsidR="003C260B" w:rsidRPr="00953714" w:rsidTr="003C260B">
        <w:tc>
          <w:tcPr>
            <w:tcW w:w="4219" w:type="dxa"/>
            <w:shd w:val="clear" w:color="auto" w:fill="auto"/>
            <w:vAlign w:val="bottom"/>
          </w:tcPr>
          <w:p w:rsidR="003C260B" w:rsidRPr="00953714" w:rsidRDefault="003C260B" w:rsidP="003C260B">
            <w:pPr>
              <w:spacing w:before="100" w:beforeAutospacing="1" w:after="100" w:afterAutospacing="1"/>
              <w:rPr>
                <w:rFonts w:ascii="Times New Roman" w:hAnsi="Times New Roman"/>
                <w:sz w:val="24"/>
                <w:szCs w:val="24"/>
              </w:rPr>
            </w:pPr>
          </w:p>
        </w:tc>
        <w:tc>
          <w:tcPr>
            <w:tcW w:w="3544" w:type="dxa"/>
            <w:tcBorders>
              <w:top w:val="single" w:sz="4" w:space="0" w:color="auto"/>
            </w:tcBorders>
            <w:shd w:val="clear" w:color="auto" w:fill="auto"/>
          </w:tcPr>
          <w:p w:rsidR="003C260B" w:rsidRPr="00953714" w:rsidRDefault="003C260B" w:rsidP="003C260B">
            <w:pPr>
              <w:spacing w:before="100" w:beforeAutospacing="1" w:after="100" w:afterAutospacing="1"/>
              <w:jc w:val="center"/>
              <w:rPr>
                <w:rFonts w:ascii="Times New Roman" w:hAnsi="Times New Roman"/>
                <w:sz w:val="24"/>
                <w:szCs w:val="24"/>
                <w:vertAlign w:val="superscript"/>
              </w:rPr>
            </w:pPr>
            <w:r w:rsidRPr="00953714">
              <w:rPr>
                <w:rFonts w:ascii="Times New Roman" w:hAnsi="Times New Roman"/>
                <w:sz w:val="24"/>
                <w:szCs w:val="24"/>
                <w:vertAlign w:val="superscript"/>
              </w:rPr>
              <w:t>подпись</w:t>
            </w:r>
          </w:p>
        </w:tc>
        <w:tc>
          <w:tcPr>
            <w:tcW w:w="1808" w:type="dxa"/>
            <w:shd w:val="clear" w:color="auto" w:fill="auto"/>
            <w:vAlign w:val="bottom"/>
          </w:tcPr>
          <w:p w:rsidR="003C260B" w:rsidRPr="00953714" w:rsidRDefault="003C260B" w:rsidP="003C260B">
            <w:pPr>
              <w:spacing w:before="100" w:beforeAutospacing="1" w:after="100" w:afterAutospacing="1"/>
              <w:jc w:val="center"/>
              <w:rPr>
                <w:rFonts w:ascii="Times New Roman" w:hAnsi="Times New Roman"/>
                <w:sz w:val="24"/>
                <w:szCs w:val="24"/>
              </w:rPr>
            </w:pPr>
          </w:p>
        </w:tc>
      </w:tr>
    </w:tbl>
    <w:p w:rsidR="003C260B" w:rsidRPr="00953714" w:rsidRDefault="003C260B" w:rsidP="003C260B">
      <w:pPr>
        <w:spacing w:before="100" w:beforeAutospacing="1" w:after="100" w:afterAutospacing="1"/>
        <w:rPr>
          <w:rFonts w:ascii="Times New Roman" w:hAnsi="Times New Roman"/>
          <w:sz w:val="24"/>
          <w:szCs w:val="24"/>
        </w:rPr>
      </w:pPr>
      <w:r w:rsidRPr="00953714">
        <w:rPr>
          <w:rFonts w:ascii="Times New Roman" w:hAnsi="Times New Roman"/>
          <w:sz w:val="24"/>
          <w:szCs w:val="24"/>
        </w:rPr>
        <w:t xml:space="preserve">М.П. </w:t>
      </w:r>
    </w:p>
    <w:p w:rsidR="003C260B" w:rsidRPr="00953714" w:rsidRDefault="003C260B" w:rsidP="006A4AE1">
      <w:pPr>
        <w:rPr>
          <w:rFonts w:ascii="Calibri" w:eastAsia="Calibri" w:hAnsi="Calibri"/>
          <w:sz w:val="22"/>
          <w:szCs w:val="22"/>
          <w:lang w:eastAsia="en-US"/>
        </w:rPr>
      </w:pPr>
      <w:r w:rsidRPr="00953714">
        <w:rPr>
          <w:rFonts w:ascii="Calibri" w:eastAsia="Calibri" w:hAnsi="Calibri"/>
          <w:sz w:val="22"/>
          <w:szCs w:val="22"/>
          <w:lang w:eastAsia="en-US"/>
        </w:rPr>
        <w:br w:type="page"/>
      </w:r>
    </w:p>
    <w:tbl>
      <w:tblPr>
        <w:tblpPr w:leftFromText="180" w:rightFromText="180" w:vertAnchor="page" w:horzAnchor="margin" w:tblpY="955"/>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953714" w:rsidTr="006A4AE1">
        <w:trPr>
          <w:tblCellSpacing w:w="0" w:type="dxa"/>
        </w:trPr>
        <w:tc>
          <w:tcPr>
            <w:tcW w:w="5000" w:type="pct"/>
            <w:vAlign w:val="center"/>
            <w:hideMark/>
          </w:tcPr>
          <w:p w:rsidR="003C260B" w:rsidRPr="006F08DD" w:rsidRDefault="007B14F8" w:rsidP="006A4AE1">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1" name="Рисунок 30"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953714" w:rsidTr="006A4AE1">
        <w:trPr>
          <w:tblCellSpacing w:w="0" w:type="dxa"/>
        </w:trPr>
        <w:tc>
          <w:tcPr>
            <w:tcW w:w="5000" w:type="pct"/>
            <w:vAlign w:val="center"/>
          </w:tcPr>
          <w:p w:rsidR="003C260B" w:rsidRPr="00953714" w:rsidRDefault="003C260B" w:rsidP="006A4AE1">
            <w:pPr>
              <w:jc w:val="center"/>
              <w:rPr>
                <w:rFonts w:ascii="Times New Roman" w:hAnsi="Times New Roman"/>
                <w:b/>
                <w:sz w:val="22"/>
                <w:szCs w:val="22"/>
              </w:rPr>
            </w:pPr>
            <w:r w:rsidRPr="00953714">
              <w:rPr>
                <w:rFonts w:ascii="Times New Roman" w:hAnsi="Times New Roman"/>
                <w:b/>
                <w:sz w:val="22"/>
                <w:szCs w:val="22"/>
              </w:rPr>
              <w:t>ООО Банк «Аверс» (Депозитарий)</w:t>
            </w:r>
          </w:p>
          <w:p w:rsidR="003C260B" w:rsidRPr="00953714" w:rsidRDefault="003C260B" w:rsidP="006A4AE1">
            <w:pPr>
              <w:widowControl w:val="0"/>
              <w:jc w:val="center"/>
              <w:rPr>
                <w:rFonts w:ascii="Times New Roman" w:hAnsi="Times New Roman"/>
                <w:i/>
                <w:iCs/>
                <w:sz w:val="16"/>
                <w:szCs w:val="16"/>
              </w:rPr>
            </w:pPr>
            <w:r w:rsidRPr="00953714">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iCs/>
                <w:sz w:val="16"/>
                <w:szCs w:val="16"/>
              </w:rPr>
              <w:t xml:space="preserve">выдана </w:t>
            </w:r>
            <w:r w:rsidR="00E60FB3" w:rsidRPr="00953714">
              <w:rPr>
                <w:rFonts w:ascii="Times New Roman" w:hAnsi="Times New Roman"/>
                <w:i/>
                <w:iCs/>
                <w:sz w:val="16"/>
                <w:szCs w:val="16"/>
              </w:rPr>
              <w:t>Центральным Банком Российской Федерации (Банком России)</w:t>
            </w:r>
          </w:p>
          <w:p w:rsidR="003C260B" w:rsidRPr="00953714" w:rsidRDefault="003C260B" w:rsidP="006A4AE1">
            <w:pPr>
              <w:widowControl w:val="0"/>
              <w:jc w:val="center"/>
              <w:rPr>
                <w:rFonts w:ascii="Times New Roman" w:hAnsi="Times New Roman"/>
                <w:i/>
                <w:sz w:val="16"/>
                <w:szCs w:val="24"/>
              </w:rPr>
            </w:pPr>
            <w:r w:rsidRPr="00953714">
              <w:rPr>
                <w:rFonts w:ascii="Times New Roman" w:hAnsi="Times New Roman"/>
                <w:i/>
                <w:sz w:val="16"/>
                <w:szCs w:val="24"/>
              </w:rPr>
              <w:t xml:space="preserve">Адрес места нахождения: 420111, г.Казань, ул.Мусы Джалиля, 3 </w:t>
            </w:r>
          </w:p>
          <w:p w:rsidR="003C260B" w:rsidRPr="00953714" w:rsidRDefault="003C260B" w:rsidP="006A4AE1">
            <w:pPr>
              <w:widowControl w:val="0"/>
              <w:jc w:val="center"/>
              <w:rPr>
                <w:rFonts w:ascii="Times New Roman" w:hAnsi="Times New Roman"/>
                <w:noProof/>
                <w:sz w:val="24"/>
                <w:szCs w:val="24"/>
              </w:rPr>
            </w:pPr>
            <w:r w:rsidRPr="00953714">
              <w:rPr>
                <w:rFonts w:ascii="Times New Roman" w:hAnsi="Times New Roman"/>
                <w:i/>
                <w:sz w:val="16"/>
                <w:szCs w:val="24"/>
              </w:rPr>
              <w:t>Почтовый адрес: 420111, г.Казань, ул.Мусы Джалиля, 3</w:t>
            </w:r>
            <w:r w:rsidR="004A3967" w:rsidRPr="00953714">
              <w:rPr>
                <w:rFonts w:ascii="Times New Roman" w:hAnsi="Times New Roman"/>
                <w:i/>
                <w:sz w:val="16"/>
                <w:szCs w:val="24"/>
              </w:rPr>
              <w:t xml:space="preserve">, </w:t>
            </w:r>
            <w:r w:rsidRPr="00953714">
              <w:rPr>
                <w:rFonts w:ascii="Times New Roman" w:hAnsi="Times New Roman"/>
                <w:i/>
                <w:sz w:val="16"/>
                <w:szCs w:val="24"/>
              </w:rPr>
              <w:t>тел. (843) 5-672-633, фак</w:t>
            </w:r>
            <w:r w:rsidRPr="00953714">
              <w:rPr>
                <w:rFonts w:ascii="Times New Roman" w:hAnsi="Times New Roman"/>
                <w:i/>
                <w:sz w:val="16"/>
                <w:szCs w:val="24"/>
                <w:lang w:val="en-US"/>
              </w:rPr>
              <w:t>c</w:t>
            </w:r>
            <w:r w:rsidRPr="00953714">
              <w:rPr>
                <w:rFonts w:ascii="Times New Roman" w:hAnsi="Times New Roman"/>
                <w:i/>
                <w:sz w:val="16"/>
                <w:szCs w:val="24"/>
              </w:rPr>
              <w:t xml:space="preserve"> (843) 5-672-670.</w:t>
            </w:r>
          </w:p>
        </w:tc>
      </w:tr>
    </w:tbl>
    <w:p w:rsidR="003C260B" w:rsidRPr="00C0524A" w:rsidRDefault="003C260B" w:rsidP="006A4AE1">
      <w:pPr>
        <w:pStyle w:val="5"/>
        <w:ind w:right="0"/>
      </w:pPr>
      <w:bookmarkStart w:id="438" w:name="_Ref480812052"/>
      <w:r w:rsidRPr="00953714">
        <w:t>Форма О-</w:t>
      </w:r>
      <w:r w:rsidR="00335FA7" w:rsidRPr="00C0524A">
        <w:t>5</w:t>
      </w:r>
      <w:bookmarkEnd w:id="438"/>
    </w:p>
    <w:p w:rsidR="003C260B" w:rsidRPr="00D2643A" w:rsidRDefault="003C260B" w:rsidP="006B5320">
      <w:pPr>
        <w:jc w:val="center"/>
        <w:rPr>
          <w:rFonts w:ascii="Times New Roman" w:hAnsi="Times New Roman"/>
          <w:sz w:val="24"/>
          <w:szCs w:val="24"/>
        </w:rPr>
      </w:pPr>
      <w:r w:rsidRPr="00837C96">
        <w:rPr>
          <w:rFonts w:ascii="Times New Roman" w:hAnsi="Times New Roman"/>
          <w:b/>
          <w:bCs/>
          <w:sz w:val="24"/>
          <w:szCs w:val="24"/>
        </w:rPr>
        <w:t>ОТЧЕТ О ВЫПОЛНЕНИИ ДЕПОЗИТАРНОЙ ОПЕРАЦИИ</w:t>
      </w:r>
      <w:r w:rsidRPr="00837C96">
        <w:rPr>
          <w:rFonts w:ascii="Times New Roman" w:hAnsi="Times New Roman"/>
          <w:b/>
          <w:bCs/>
          <w:sz w:val="24"/>
          <w:szCs w:val="24"/>
        </w:rPr>
        <w:br/>
        <w:t>№ 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953714" w:rsidTr="006B5320">
        <w:trPr>
          <w:trHeight w:val="594"/>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6B5320">
      <w:pPr>
        <w:rPr>
          <w:rFonts w:ascii="Times New Roman" w:hAnsi="Times New Roman"/>
          <w:sz w:val="16"/>
          <w:szCs w:val="16"/>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/Раздела счета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ISIN</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CFI</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62" w:type="pct"/>
        <w:tblCellSpacing w:w="7" w:type="dxa"/>
        <w:tblInd w:w="-59"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60"/>
        <w:gridCol w:w="3767"/>
        <w:gridCol w:w="400"/>
        <w:gridCol w:w="3528"/>
        <w:gridCol w:w="1742"/>
        <w:gridCol w:w="72"/>
      </w:tblGrid>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2954" w:type="pct"/>
            <w:gridSpan w:val="3"/>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Зачисление (Прием ценных бумаг на учет)</w:t>
            </w:r>
          </w:p>
        </w:tc>
      </w:tr>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Контрагент</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Место хранения / раздел</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Дата и время постановки на учёт</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Дата проведения операции в депозитарии/реестре</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Документы - основания</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rPr>
          <w:gridBefore w:val="1"/>
          <w:gridAfter w:val="1"/>
          <w:wBefore w:w="20" w:type="pct"/>
          <w:wAfter w:w="20" w:type="pct"/>
          <w:trHeight w:val="322"/>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Стадия исполнения</w:t>
            </w:r>
          </w:p>
        </w:tc>
        <w:tc>
          <w:tcPr>
            <w:tcW w:w="2954" w:type="pct"/>
            <w:gridSpan w:val="3"/>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6A4AE1">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844" w:type="pct"/>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6A4AE1">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844" w:type="pct"/>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6A4AE1">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844" w:type="pct"/>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C0524A" w:rsidRDefault="003C260B" w:rsidP="00C0524A">
      <w:pPr>
        <w:spacing w:before="100" w:beforeAutospacing="1" w:after="100" w:afterAutospacing="1"/>
        <w:rPr>
          <w:rFonts w:ascii="Times New Roman" w:hAnsi="Times New Roman"/>
          <w:sz w:val="10"/>
          <w:szCs w:val="10"/>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40"/>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253CCA">
        <w:trPr>
          <w:tblCellSpacing w:w="0" w:type="dxa"/>
        </w:trPr>
        <w:tc>
          <w:tcPr>
            <w:tcW w:w="5000" w:type="pct"/>
            <w:vAlign w:val="center"/>
            <w:hideMark/>
          </w:tcPr>
          <w:p w:rsidR="003C260B" w:rsidRPr="006F08DD" w:rsidRDefault="007B14F8" w:rsidP="00253CCA">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2" name="Рисунок 33"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253CCA">
        <w:trPr>
          <w:tblCellSpacing w:w="0" w:type="dxa"/>
        </w:trPr>
        <w:tc>
          <w:tcPr>
            <w:tcW w:w="5000" w:type="pct"/>
            <w:vAlign w:val="center"/>
          </w:tcPr>
          <w:p w:rsidR="003C260B" w:rsidRPr="006B5320" w:rsidRDefault="003C260B" w:rsidP="00253CCA">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253CCA">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253CCA">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253CCA">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253CCA">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C0524A" w:rsidRDefault="003C260B" w:rsidP="00253CCA">
      <w:pPr>
        <w:pStyle w:val="5"/>
        <w:ind w:right="0"/>
      </w:pPr>
      <w:bookmarkStart w:id="439" w:name="_Ref480812425"/>
      <w:r w:rsidRPr="006B5320">
        <w:t>Форма О-</w:t>
      </w:r>
      <w:r w:rsidR="00335FA7" w:rsidRPr="00C0524A">
        <w:t>6</w:t>
      </w:r>
      <w:bookmarkEnd w:id="439"/>
    </w:p>
    <w:p w:rsidR="003C260B" w:rsidRPr="00837C96" w:rsidRDefault="003C260B" w:rsidP="003C260B">
      <w:pPr>
        <w:rPr>
          <w:rFonts w:ascii="Times New Roman" w:hAnsi="Times New Roman"/>
          <w:b/>
          <w:bCs/>
          <w:sz w:val="24"/>
          <w:szCs w:val="24"/>
        </w:rPr>
      </w:pPr>
    </w:p>
    <w:p w:rsidR="003C260B" w:rsidRPr="00D929BB" w:rsidRDefault="003C260B" w:rsidP="003C260B">
      <w:pPr>
        <w:spacing w:after="240"/>
        <w:jc w:val="center"/>
        <w:rPr>
          <w:rFonts w:ascii="Times New Roman" w:hAnsi="Times New Roman"/>
          <w:sz w:val="24"/>
          <w:szCs w:val="24"/>
        </w:rPr>
      </w:pPr>
      <w:r w:rsidRPr="00D2643A">
        <w:rPr>
          <w:rFonts w:ascii="Times New Roman" w:hAnsi="Times New Roman"/>
          <w:b/>
          <w:bCs/>
          <w:sz w:val="24"/>
          <w:szCs w:val="24"/>
        </w:rPr>
        <w:t>ОТЧЕТ О ВЫПОЛНЕНИИ ДЕПОЗИТАРНОЙ ОПЕРАЦИИ</w:t>
      </w:r>
      <w:r w:rsidRPr="00D2643A">
        <w:rPr>
          <w:rFonts w:ascii="Times New Roman" w:hAnsi="Times New Roman"/>
          <w:b/>
          <w:bCs/>
          <w:sz w:val="24"/>
          <w:szCs w:val="24"/>
        </w:rPr>
        <w:br/>
        <w:t>№ 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6B5320" w:rsidRPr="006B5320" w:rsidTr="0060347C">
        <w:trPr>
          <w:trHeight w:val="594"/>
          <w:tblCellSpacing w:w="15" w:type="dxa"/>
        </w:trPr>
        <w:tc>
          <w:tcPr>
            <w:tcW w:w="0" w:type="auto"/>
            <w:tcBorders>
              <w:top w:val="nil"/>
              <w:left w:val="nil"/>
              <w:bottom w:val="nil"/>
              <w:right w:val="nil"/>
            </w:tcBorders>
            <w:vAlign w:val="center"/>
            <w:hideMark/>
          </w:tcPr>
          <w:p w:rsidR="006B5320" w:rsidRDefault="006B5320" w:rsidP="0060347C">
            <w:pPr>
              <w:jc w:val="right"/>
              <w:rPr>
                <w:rFonts w:ascii="Times New Roman" w:hAnsi="Times New Roman"/>
              </w:rPr>
            </w:pPr>
            <w:r w:rsidRPr="00996441">
              <w:rPr>
                <w:rFonts w:ascii="Times New Roman" w:hAnsi="Times New Roman"/>
              </w:rPr>
              <w:t>Отчёт сформирован «___» __________ 20____ года</w:t>
            </w:r>
          </w:p>
          <w:p w:rsidR="006B5320" w:rsidRPr="006B5320" w:rsidRDefault="006B5320" w:rsidP="0060347C">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/Раздела счета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ISIN</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CFI</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Списание (Снятие ценных бумаг с учета)</w:t>
            </w: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Место хранения / раздел</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Дата и время снятия с учёта</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218"/>
        <w:gridCol w:w="3544"/>
        <w:gridCol w:w="1808"/>
      </w:tblGrid>
      <w:tr w:rsidR="003C260B" w:rsidRPr="006B5320" w:rsidTr="003C260B">
        <w:tc>
          <w:tcPr>
            <w:tcW w:w="4219"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3544" w:type="dxa"/>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4219"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3544" w:type="dxa"/>
            <w:tcBorders>
              <w:top w:val="single" w:sz="4" w:space="0" w:color="auto"/>
              <w:bottom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4219" w:type="dxa"/>
            <w:shd w:val="clear" w:color="auto" w:fill="auto"/>
            <w:vAlign w:val="bottom"/>
          </w:tcPr>
          <w:p w:rsidR="003C260B" w:rsidRPr="006B5320" w:rsidRDefault="003C260B" w:rsidP="00C0524A">
            <w:pPr>
              <w:spacing w:before="100" w:beforeAutospacing="1" w:after="100" w:afterAutospacing="1"/>
              <w:rPr>
                <w:rFonts w:ascii="Times New Roman" w:hAnsi="Times New Roman"/>
                <w:sz w:val="24"/>
                <w:szCs w:val="24"/>
              </w:rPr>
            </w:pPr>
          </w:p>
        </w:tc>
        <w:tc>
          <w:tcPr>
            <w:tcW w:w="3544" w:type="dxa"/>
            <w:tcBorders>
              <w:top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6B5320">
      <w:pPr>
        <w:spacing w:before="100" w:beforeAutospacing="1" w:after="100" w:afterAutospacing="1"/>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989"/>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253CCA">
        <w:trPr>
          <w:tblCellSpacing w:w="0" w:type="dxa"/>
        </w:trPr>
        <w:tc>
          <w:tcPr>
            <w:tcW w:w="5000" w:type="pct"/>
            <w:vAlign w:val="center"/>
            <w:hideMark/>
          </w:tcPr>
          <w:p w:rsidR="003C260B" w:rsidRPr="006F08DD" w:rsidRDefault="007B14F8" w:rsidP="00253CCA">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3" name="Рисунок 34"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253CCA">
        <w:trPr>
          <w:tblCellSpacing w:w="0" w:type="dxa"/>
        </w:trPr>
        <w:tc>
          <w:tcPr>
            <w:tcW w:w="5000" w:type="pct"/>
            <w:vAlign w:val="center"/>
          </w:tcPr>
          <w:p w:rsidR="003C260B" w:rsidRPr="006B5320" w:rsidRDefault="003C260B" w:rsidP="00253CCA">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253CCA">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253CCA">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253CCA">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253CCA">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bookmarkStart w:id="440" w:name="_Ref480876018"/>
      <w:r w:rsidRPr="006B5320">
        <w:t>Форма О-</w:t>
      </w:r>
      <w:r w:rsidR="00335FA7" w:rsidRPr="00837C96">
        <w:t>7</w:t>
      </w:r>
      <w:bookmarkEnd w:id="440"/>
    </w:p>
    <w:p w:rsidR="003C260B" w:rsidRDefault="003C260B" w:rsidP="003C260B">
      <w:pPr>
        <w:jc w:val="center"/>
        <w:rPr>
          <w:rFonts w:ascii="Times New Roman" w:hAnsi="Times New Roman"/>
          <w:b/>
          <w:bCs/>
          <w:sz w:val="24"/>
          <w:szCs w:val="24"/>
        </w:rPr>
      </w:pPr>
      <w:r w:rsidRPr="00D2643A">
        <w:rPr>
          <w:rFonts w:ascii="Times New Roman" w:hAnsi="Times New Roman"/>
          <w:b/>
          <w:bCs/>
          <w:sz w:val="24"/>
          <w:szCs w:val="24"/>
        </w:rPr>
        <w:t>ОТЧЕТ О ВЫПОЛНЕНИИ ДЕПОЗИТАРНОЙ ОПЕРАЦИИ</w:t>
      </w:r>
      <w:r w:rsidRPr="00D2643A">
        <w:rPr>
          <w:rFonts w:ascii="Times New Roman" w:hAnsi="Times New Roman"/>
          <w:b/>
          <w:bCs/>
          <w:sz w:val="24"/>
          <w:szCs w:val="24"/>
        </w:rPr>
        <w:br/>
        <w:t>№ ______________________</w:t>
      </w:r>
    </w:p>
    <w:p w:rsidR="006B5320" w:rsidRPr="006B5320" w:rsidRDefault="006B5320" w:rsidP="003C260B">
      <w:pPr>
        <w:jc w:val="center"/>
        <w:rPr>
          <w:rFonts w:ascii="Times New Roman" w:hAnsi="Times New Roman"/>
          <w:sz w:val="10"/>
          <w:szCs w:val="1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6B5320" w:rsidTr="006B5320">
        <w:trPr>
          <w:trHeight w:val="594"/>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10"/>
          <w:szCs w:val="10"/>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/раздела счета депо</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Раздел счёта депо</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и дата поручения депонента</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и дата приёма поручения в депозитарии</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18"/>
          <w:szCs w:val="18"/>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ISIN</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CFI</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18"/>
          <w:szCs w:val="18"/>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2863"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Фиксация обременения ценных бумаг обязательствами (залог)</w:t>
            </w: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Место хранения / раздел</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Документы - основания</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1A157D">
        <w:trPr>
          <w:tblCellSpacing w:w="7" w:type="dxa"/>
        </w:trPr>
        <w:tc>
          <w:tcPr>
            <w:tcW w:w="2114"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Стадия исполнения</w:t>
            </w:r>
          </w:p>
        </w:tc>
        <w:tc>
          <w:tcPr>
            <w:tcW w:w="2863"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18"/>
          <w:szCs w:val="18"/>
        </w:rPr>
      </w:pPr>
    </w:p>
    <w:tbl>
      <w:tblPr>
        <w:tblW w:w="5062" w:type="pct"/>
        <w:tblCellSpacing w:w="7" w:type="dxa"/>
        <w:tblInd w:w="-59"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60"/>
        <w:gridCol w:w="3767"/>
        <w:gridCol w:w="400"/>
        <w:gridCol w:w="3528"/>
        <w:gridCol w:w="1742"/>
        <w:gridCol w:w="72"/>
      </w:tblGrid>
      <w:tr w:rsidR="003C260B" w:rsidRPr="006B5320" w:rsidTr="003C260B">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 Ф.И.О. залогодержателя:</w:t>
            </w:r>
          </w:p>
        </w:tc>
        <w:tc>
          <w:tcPr>
            <w:tcW w:w="2954" w:type="pct"/>
            <w:gridSpan w:val="3"/>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844" w:type="pct"/>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844" w:type="pct"/>
            <w:tcBorders>
              <w:top w:val="single" w:sz="4" w:space="0" w:color="auto"/>
              <w:bottom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844" w:type="pct"/>
            <w:tcBorders>
              <w:top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253CCA">
      <w:pPr>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39"/>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253CCA">
        <w:trPr>
          <w:tblCellSpacing w:w="0" w:type="dxa"/>
        </w:trPr>
        <w:tc>
          <w:tcPr>
            <w:tcW w:w="5000" w:type="pct"/>
            <w:vAlign w:val="center"/>
            <w:hideMark/>
          </w:tcPr>
          <w:p w:rsidR="003C260B" w:rsidRPr="006F08DD" w:rsidRDefault="007B14F8" w:rsidP="00253CCA">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4" name="Рисунок 35"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253CCA">
        <w:trPr>
          <w:tblCellSpacing w:w="0" w:type="dxa"/>
        </w:trPr>
        <w:tc>
          <w:tcPr>
            <w:tcW w:w="5000" w:type="pct"/>
            <w:vAlign w:val="center"/>
          </w:tcPr>
          <w:p w:rsidR="003C260B" w:rsidRPr="006B5320" w:rsidRDefault="003C260B" w:rsidP="00253CCA">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253CCA">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253CCA">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253CCA">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253CCA">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bookmarkStart w:id="441" w:name="_Ref480876285"/>
      <w:r w:rsidRPr="006B5320">
        <w:t>Форма О-</w:t>
      </w:r>
      <w:r w:rsidR="00335FA7" w:rsidRPr="00837C96">
        <w:t>8</w:t>
      </w:r>
      <w:bookmarkEnd w:id="441"/>
    </w:p>
    <w:p w:rsidR="003C260B" w:rsidRPr="00D2643A" w:rsidRDefault="003C260B" w:rsidP="003C260B">
      <w:pPr>
        <w:jc w:val="center"/>
        <w:rPr>
          <w:rFonts w:ascii="Times New Roman" w:hAnsi="Times New Roman"/>
          <w:b/>
          <w:bCs/>
          <w:sz w:val="24"/>
          <w:szCs w:val="24"/>
        </w:rPr>
      </w:pPr>
    </w:p>
    <w:p w:rsidR="003C260B" w:rsidRPr="006B5320" w:rsidRDefault="003C260B" w:rsidP="003C260B">
      <w:pPr>
        <w:jc w:val="center"/>
        <w:rPr>
          <w:rFonts w:ascii="Times New Roman" w:hAnsi="Times New Roman"/>
          <w:sz w:val="24"/>
          <w:szCs w:val="24"/>
        </w:rPr>
      </w:pPr>
      <w:r w:rsidRPr="00D929BB">
        <w:rPr>
          <w:rFonts w:ascii="Times New Roman" w:hAnsi="Times New Roman"/>
          <w:b/>
          <w:bCs/>
          <w:sz w:val="24"/>
          <w:szCs w:val="24"/>
        </w:rPr>
        <w:t>ОТЧЕТ О ВЫПОЛНЕНИИ ДЕПОЗИТАРНОЙ ОПЕРАЦИИ</w:t>
      </w:r>
      <w:r w:rsidRPr="00D929BB">
        <w:rPr>
          <w:rFonts w:ascii="Times New Roman" w:hAnsi="Times New Roman"/>
          <w:b/>
          <w:bCs/>
          <w:sz w:val="24"/>
          <w:szCs w:val="24"/>
        </w:rPr>
        <w:br/>
        <w:t>№ ___________________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6B5320" w:rsidTr="006B5320">
        <w:trPr>
          <w:trHeight w:val="494"/>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10"/>
          <w:szCs w:val="10"/>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 счета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Раздел счёта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18"/>
          <w:szCs w:val="18"/>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ISIN</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CFI</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18"/>
          <w:szCs w:val="18"/>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r w:rsidRPr="006B5320">
              <w:rPr>
                <w:rFonts w:ascii="Times New Roman" w:hAnsi="Times New Roman"/>
                <w:b/>
                <w:bCs/>
              </w:rPr>
              <w:t>Снятие обременения ценных бумаг обязательствами (залог)</w:t>
            </w: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Контрагент</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Место хранения / раздел</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18"/>
          <w:szCs w:val="18"/>
        </w:rPr>
      </w:pPr>
    </w:p>
    <w:tbl>
      <w:tblPr>
        <w:tblW w:w="5062" w:type="pct"/>
        <w:tblCellSpacing w:w="7" w:type="dxa"/>
        <w:tblInd w:w="-59"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60"/>
        <w:gridCol w:w="3767"/>
        <w:gridCol w:w="400"/>
        <w:gridCol w:w="3528"/>
        <w:gridCol w:w="1742"/>
        <w:gridCol w:w="72"/>
      </w:tblGrid>
      <w:tr w:rsidR="003C260B" w:rsidRPr="006B5320" w:rsidTr="00253CCA">
        <w:trPr>
          <w:gridBefore w:val="1"/>
          <w:gridAfter w:val="1"/>
          <w:wBefore w:w="20" w:type="pct"/>
          <w:wAfter w:w="20" w:type="pct"/>
          <w:tblCellSpacing w:w="7" w:type="dxa"/>
        </w:trPr>
        <w:tc>
          <w:tcPr>
            <w:tcW w:w="197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 Ф.И.О. залогодержателя:</w:t>
            </w:r>
          </w:p>
        </w:tc>
        <w:tc>
          <w:tcPr>
            <w:tcW w:w="2954" w:type="pct"/>
            <w:gridSpan w:val="3"/>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p>
        </w:tc>
      </w:tr>
      <w:tr w:rsidR="003C260B" w:rsidRPr="006B5320" w:rsidTr="00253CCA">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844" w:type="pct"/>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253CCA">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844" w:type="pct"/>
            <w:tcBorders>
              <w:top w:val="single" w:sz="4" w:space="0" w:color="auto"/>
              <w:bottom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253CCA">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c>
          <w:tcPr>
            <w:tcW w:w="2193" w:type="pct"/>
            <w:gridSpan w:val="3"/>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844" w:type="pct"/>
            <w:tcBorders>
              <w:top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EF6707" w:rsidRPr="006B5320" w:rsidRDefault="003C260B" w:rsidP="000E262C">
      <w:pPr>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21"/>
        <w:tblW w:w="5000" w:type="pct"/>
        <w:tblCellSpacing w:w="0" w:type="dxa"/>
        <w:tblCellMar>
          <w:top w:w="30" w:type="dxa"/>
          <w:left w:w="30" w:type="dxa"/>
          <w:bottom w:w="30" w:type="dxa"/>
          <w:right w:w="30" w:type="dxa"/>
        </w:tblCellMar>
        <w:tblLook w:val="04A0" w:firstRow="1" w:lastRow="0" w:firstColumn="1" w:lastColumn="0" w:noHBand="0" w:noVBand="1"/>
      </w:tblPr>
      <w:tblGrid>
        <w:gridCol w:w="9414"/>
      </w:tblGrid>
      <w:tr w:rsidR="00EF6707" w:rsidRPr="006B5320" w:rsidTr="00253CCA">
        <w:trPr>
          <w:tblCellSpacing w:w="0" w:type="dxa"/>
        </w:trPr>
        <w:tc>
          <w:tcPr>
            <w:tcW w:w="5000" w:type="pct"/>
            <w:vAlign w:val="center"/>
            <w:hideMark/>
          </w:tcPr>
          <w:p w:rsidR="00EF6707" w:rsidRPr="006F08DD" w:rsidRDefault="007B14F8" w:rsidP="00253CCA">
            <w:pPr>
              <w:jc w:val="center"/>
              <w:rPr>
                <w:rFonts w:ascii="Times New Roman" w:hAnsi="Times New Roman"/>
                <w:sz w:val="24"/>
                <w:szCs w:val="24"/>
              </w:rPr>
            </w:pPr>
            <w:r>
              <w:rPr>
                <w:rFonts w:ascii="Times New Roman" w:hAnsi="Times New Roman"/>
                <w:noProof/>
                <w:sz w:val="24"/>
                <w:szCs w:val="24"/>
              </w:rPr>
              <w:drawing>
                <wp:inline distT="0" distB="0" distL="0" distR="0">
                  <wp:extent cx="2604770" cy="436245"/>
                  <wp:effectExtent l="0" t="0" r="5080" b="1905"/>
                  <wp:docPr id="25" name="Рисунок 1" descr="thismessage://L445856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hismessage://L445856481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4770" cy="436245"/>
                          </a:xfrm>
                          <a:prstGeom prst="rect">
                            <a:avLst/>
                          </a:prstGeom>
                          <a:noFill/>
                          <a:ln>
                            <a:noFill/>
                          </a:ln>
                        </pic:spPr>
                      </pic:pic>
                    </a:graphicData>
                  </a:graphic>
                </wp:inline>
              </w:drawing>
            </w:r>
          </w:p>
        </w:tc>
      </w:tr>
      <w:tr w:rsidR="00EF6707" w:rsidRPr="006B5320" w:rsidTr="00253CCA">
        <w:trPr>
          <w:trHeight w:val="1157"/>
          <w:tblCellSpacing w:w="0" w:type="dxa"/>
        </w:trPr>
        <w:tc>
          <w:tcPr>
            <w:tcW w:w="0" w:type="auto"/>
            <w:vAlign w:val="center"/>
            <w:hideMark/>
          </w:tcPr>
          <w:p w:rsidR="00EF6707" w:rsidRPr="006B5320" w:rsidRDefault="00EF6707" w:rsidP="00253CCA">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EF6707" w:rsidRPr="006B5320" w:rsidRDefault="00EF6707" w:rsidP="00253CCA">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EF6707" w:rsidRPr="006B5320" w:rsidRDefault="00EF6707" w:rsidP="00253CCA">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EF6707" w:rsidRPr="006B5320" w:rsidRDefault="00EF6707" w:rsidP="00253CCA">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EF6707" w:rsidRPr="006B5320" w:rsidRDefault="00EF6707" w:rsidP="00253CCA">
            <w:pPr>
              <w:widowControl w:val="0"/>
              <w:jc w:val="center"/>
              <w:rPr>
                <w:rFonts w:ascii="Times New Roman" w:hAnsi="Times New Roman"/>
                <w:i/>
                <w:sz w:val="16"/>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EF6707" w:rsidRPr="00837C96" w:rsidRDefault="00EF6707" w:rsidP="00253CCA">
      <w:pPr>
        <w:pStyle w:val="5"/>
        <w:ind w:right="0"/>
      </w:pPr>
      <w:bookmarkStart w:id="442" w:name="_Ref480875694"/>
      <w:r w:rsidRPr="006B5320">
        <w:t>Форма О-</w:t>
      </w:r>
      <w:r w:rsidR="00D83DCE" w:rsidRPr="00837C96">
        <w:t>9</w:t>
      </w:r>
      <w:bookmarkEnd w:id="442"/>
    </w:p>
    <w:p w:rsidR="00EF6707" w:rsidRPr="006B5320" w:rsidRDefault="00EF6707" w:rsidP="00EF6707">
      <w:pPr>
        <w:spacing w:after="240"/>
        <w:jc w:val="center"/>
        <w:rPr>
          <w:rFonts w:ascii="Times New Roman" w:hAnsi="Times New Roman"/>
          <w:sz w:val="24"/>
          <w:szCs w:val="24"/>
        </w:rPr>
      </w:pPr>
      <w:r w:rsidRPr="00D2643A">
        <w:rPr>
          <w:rFonts w:ascii="Times New Roman" w:hAnsi="Times New Roman"/>
          <w:b/>
          <w:bCs/>
          <w:sz w:val="24"/>
          <w:szCs w:val="24"/>
        </w:rPr>
        <w:t>ОТЧЕТ О ВЫПОЛНЕНИИ ДЕПОЗ</w:t>
      </w:r>
      <w:r w:rsidRPr="00D929BB">
        <w:rPr>
          <w:rFonts w:ascii="Times New Roman" w:hAnsi="Times New Roman"/>
          <w:b/>
          <w:bCs/>
          <w:sz w:val="24"/>
          <w:szCs w:val="24"/>
        </w:rPr>
        <w:t>ИТАРНОЙ ОПЕРАЦИИ</w:t>
      </w:r>
      <w:r w:rsidRPr="00D929BB">
        <w:rPr>
          <w:rFonts w:ascii="Times New Roman" w:hAnsi="Times New Roman"/>
          <w:b/>
          <w:bCs/>
          <w:sz w:val="24"/>
          <w:szCs w:val="24"/>
        </w:rPr>
        <w:br/>
        <w:t>№ _________________</w:t>
      </w:r>
    </w:p>
    <w:tbl>
      <w:tblPr>
        <w:tblW w:w="5004" w:type="pct"/>
        <w:tblCellSpacing w:w="15" w:type="dxa"/>
        <w:tblInd w:w="-4" w:type="dxa"/>
        <w:tblCellMar>
          <w:top w:w="15" w:type="dxa"/>
          <w:left w:w="15" w:type="dxa"/>
          <w:bottom w:w="15" w:type="dxa"/>
          <w:right w:w="15" w:type="dxa"/>
        </w:tblCellMar>
        <w:tblLook w:val="04A0" w:firstRow="1" w:lastRow="0" w:firstColumn="1" w:lastColumn="0" w:noHBand="0" w:noVBand="1"/>
      </w:tblPr>
      <w:tblGrid>
        <w:gridCol w:w="4018"/>
        <w:gridCol w:w="5434"/>
      </w:tblGrid>
      <w:tr w:rsidR="00EF6707" w:rsidRPr="006B5320" w:rsidTr="006B5320">
        <w:trPr>
          <w:trHeight w:val="668"/>
          <w:tblCellSpacing w:w="15" w:type="dxa"/>
        </w:trPr>
        <w:tc>
          <w:tcPr>
            <w:tcW w:w="0" w:type="auto"/>
            <w:gridSpan w:val="2"/>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EF6707"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r w:rsidR="00EF6707"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2851"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 счета депо</w:t>
            </w:r>
            <w:r w:rsidRPr="006B5320">
              <w:rPr>
                <w:rFonts w:ascii="Times New Roman" w:hAnsi="Times New Roman"/>
                <w:sz w:val="24"/>
                <w:szCs w:val="24"/>
              </w:rPr>
              <w:br/>
              <w:t>Наименование счёта депо</w:t>
            </w:r>
          </w:p>
        </w:tc>
        <w:tc>
          <w:tcPr>
            <w:tcW w:w="2851"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Тип счёта депо</w:t>
            </w:r>
          </w:p>
        </w:tc>
        <w:tc>
          <w:tcPr>
            <w:tcW w:w="2851"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2851"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Инициатор поручения</w:t>
            </w:r>
          </w:p>
        </w:tc>
        <w:tc>
          <w:tcPr>
            <w:tcW w:w="2851"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bl>
    <w:p w:rsidR="00EF6707" w:rsidRPr="006B5320" w:rsidRDefault="00EF6707" w:rsidP="00EF6707">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Эмитент:</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Вид и тип ценных бумаг</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Код ISIN</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Код CFI</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Форма хранения</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Номинальная стоимость</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bl>
    <w:p w:rsidR="00EF6707" w:rsidRPr="006B5320" w:rsidRDefault="00EF6707" w:rsidP="00EF6707">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Операция:</w:t>
            </w:r>
          </w:p>
        </w:tc>
        <w:tc>
          <w:tcPr>
            <w:tcW w:w="2863"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Фиксация ограничения распоряжения ценными бумагами (блокировка)</w:t>
            </w: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Место хранения / раздел</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sz w:val="24"/>
                <w:szCs w:val="24"/>
              </w:rPr>
              <w:t>Документы - основания</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r w:rsidR="00EF6707" w:rsidRPr="006B5320" w:rsidTr="001A157D">
        <w:trPr>
          <w:tblCellSpacing w:w="7" w:type="dxa"/>
        </w:trPr>
        <w:tc>
          <w:tcPr>
            <w:tcW w:w="211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Стадия исполнения</w:t>
            </w:r>
          </w:p>
        </w:tc>
        <w:tc>
          <w:tcPr>
            <w:tcW w:w="2863" w:type="pct"/>
            <w:tcBorders>
              <w:bottom w:val="single" w:sz="8" w:space="0" w:color="C0C0C0"/>
              <w:right w:val="single" w:sz="8" w:space="0" w:color="C0C0C0"/>
            </w:tcBorders>
            <w:vAlign w:val="center"/>
          </w:tcPr>
          <w:p w:rsidR="00EF6707" w:rsidRPr="006B5320" w:rsidRDefault="00EF6707" w:rsidP="00EF6707">
            <w:pPr>
              <w:rPr>
                <w:rFonts w:ascii="Times New Roman" w:hAnsi="Times New Roman"/>
                <w:sz w:val="24"/>
                <w:szCs w:val="24"/>
              </w:rPr>
            </w:pPr>
          </w:p>
        </w:tc>
      </w:tr>
    </w:tbl>
    <w:p w:rsidR="00EF6707" w:rsidRPr="006B5320" w:rsidRDefault="00EF6707" w:rsidP="00EF6707">
      <w:pPr>
        <w:rPr>
          <w:rFonts w:ascii="Times New Roman" w:hAnsi="Times New Roman"/>
          <w:sz w:val="24"/>
          <w:szCs w:val="24"/>
        </w:rPr>
      </w:pPr>
    </w:p>
    <w:tbl>
      <w:tblPr>
        <w:tblW w:w="5029" w:type="pct"/>
        <w:tblCellSpacing w:w="7" w:type="dxa"/>
        <w:tblInd w:w="-59"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59"/>
        <w:gridCol w:w="4077"/>
        <w:gridCol w:w="70"/>
        <w:gridCol w:w="3486"/>
        <w:gridCol w:w="1794"/>
        <w:gridCol w:w="21"/>
      </w:tblGrid>
      <w:tr w:rsidR="00EF6707" w:rsidRPr="006B5320" w:rsidTr="007A0199">
        <w:trPr>
          <w:gridBefore w:val="1"/>
          <w:wBefore w:w="18" w:type="pct"/>
          <w:tblCellSpacing w:w="7" w:type="dxa"/>
        </w:trPr>
        <w:tc>
          <w:tcPr>
            <w:tcW w:w="1984" w:type="pct"/>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r w:rsidRPr="006B5320">
              <w:rPr>
                <w:rFonts w:ascii="Times New Roman" w:hAnsi="Times New Roman"/>
                <w:b/>
                <w:bCs/>
                <w:sz w:val="24"/>
                <w:szCs w:val="24"/>
              </w:rPr>
              <w:t>Наименование / Ф.И.О. лица, накладывающего обременение:</w:t>
            </w:r>
          </w:p>
        </w:tc>
        <w:tc>
          <w:tcPr>
            <w:tcW w:w="0" w:type="auto"/>
            <w:gridSpan w:val="4"/>
            <w:tcBorders>
              <w:bottom w:val="single" w:sz="8" w:space="0" w:color="C0C0C0"/>
              <w:right w:val="single" w:sz="8" w:space="0" w:color="C0C0C0"/>
            </w:tcBorders>
            <w:vAlign w:val="center"/>
            <w:hideMark/>
          </w:tcPr>
          <w:p w:rsidR="00EF6707" w:rsidRPr="006B5320" w:rsidRDefault="00EF6707" w:rsidP="00EF6707">
            <w:pPr>
              <w:rPr>
                <w:rFonts w:ascii="Times New Roman" w:hAnsi="Times New Roman"/>
                <w:sz w:val="24"/>
                <w:szCs w:val="24"/>
              </w:rPr>
            </w:pPr>
          </w:p>
        </w:tc>
      </w:tr>
      <w:tr w:rsidR="00EF6707" w:rsidRPr="006B5320" w:rsidTr="007A0199">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trPr>
        <w:tc>
          <w:tcPr>
            <w:tcW w:w="2030" w:type="pct"/>
            <w:gridSpan w:val="3"/>
            <w:shd w:val="clear" w:color="auto" w:fill="auto"/>
            <w:vAlign w:val="bottom"/>
          </w:tcPr>
          <w:p w:rsidR="00EF6707" w:rsidRPr="006B5320" w:rsidRDefault="00EF6707" w:rsidP="00EF6707">
            <w:pPr>
              <w:rPr>
                <w:rFonts w:ascii="Times New Roman" w:hAnsi="Times New Roman"/>
                <w:sz w:val="24"/>
                <w:szCs w:val="24"/>
              </w:rPr>
            </w:pPr>
          </w:p>
          <w:p w:rsidR="00EF6707" w:rsidRPr="006B5320" w:rsidRDefault="00EF6707" w:rsidP="00EF6707">
            <w:pPr>
              <w:rPr>
                <w:rFonts w:ascii="Times New Roman" w:hAnsi="Times New Roman"/>
              </w:rPr>
            </w:pPr>
            <w:r w:rsidRPr="006B5320">
              <w:rPr>
                <w:rFonts w:ascii="Times New Roman" w:hAnsi="Times New Roman"/>
                <w:sz w:val="24"/>
                <w:szCs w:val="24"/>
              </w:rPr>
              <w:t>Должность</w:t>
            </w:r>
          </w:p>
        </w:tc>
        <w:tc>
          <w:tcPr>
            <w:tcW w:w="1696" w:type="pct"/>
            <w:tcBorders>
              <w:bottom w:val="single" w:sz="4" w:space="0" w:color="auto"/>
            </w:tcBorders>
            <w:shd w:val="clear" w:color="auto" w:fill="auto"/>
          </w:tcPr>
          <w:p w:rsidR="00EF6707" w:rsidRPr="006B5320" w:rsidRDefault="00EF6707" w:rsidP="00EF6707">
            <w:pPr>
              <w:spacing w:before="100" w:beforeAutospacing="1" w:after="100" w:afterAutospacing="1"/>
              <w:rPr>
                <w:rFonts w:ascii="Times New Roman" w:hAnsi="Times New Roman"/>
                <w:sz w:val="24"/>
                <w:szCs w:val="24"/>
              </w:rPr>
            </w:pPr>
          </w:p>
        </w:tc>
        <w:tc>
          <w:tcPr>
            <w:tcW w:w="869" w:type="pct"/>
            <w:shd w:val="clear" w:color="auto" w:fill="auto"/>
            <w:vAlign w:val="bottom"/>
          </w:tcPr>
          <w:p w:rsidR="00EF6707" w:rsidRPr="006B5320" w:rsidRDefault="00EF6707" w:rsidP="00EF6707">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EF6707" w:rsidRPr="006B5320" w:rsidTr="007A0199">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trPr>
        <w:tc>
          <w:tcPr>
            <w:tcW w:w="2030" w:type="pct"/>
            <w:gridSpan w:val="3"/>
            <w:shd w:val="clear" w:color="auto" w:fill="auto"/>
            <w:vAlign w:val="bottom"/>
          </w:tcPr>
          <w:p w:rsidR="00EF6707" w:rsidRPr="006B5320" w:rsidRDefault="00EF6707" w:rsidP="00EF6707">
            <w:pPr>
              <w:rPr>
                <w:rFonts w:ascii="Times New Roman" w:hAnsi="Times New Roman"/>
                <w:sz w:val="24"/>
                <w:szCs w:val="24"/>
              </w:rPr>
            </w:pPr>
          </w:p>
          <w:p w:rsidR="00EF6707" w:rsidRPr="006B5320" w:rsidRDefault="00EF6707" w:rsidP="00EF6707">
            <w:pPr>
              <w:rPr>
                <w:rFonts w:ascii="Times New Roman" w:hAnsi="Times New Roman"/>
                <w:sz w:val="24"/>
                <w:szCs w:val="24"/>
              </w:rPr>
            </w:pPr>
            <w:r w:rsidRPr="006B5320">
              <w:rPr>
                <w:rFonts w:ascii="Times New Roman" w:hAnsi="Times New Roman"/>
                <w:sz w:val="24"/>
                <w:szCs w:val="24"/>
              </w:rPr>
              <w:t>Должность</w:t>
            </w:r>
          </w:p>
        </w:tc>
        <w:tc>
          <w:tcPr>
            <w:tcW w:w="1696" w:type="pct"/>
            <w:tcBorders>
              <w:top w:val="single" w:sz="4" w:space="0" w:color="auto"/>
              <w:bottom w:val="single" w:sz="4" w:space="0" w:color="auto"/>
            </w:tcBorders>
            <w:shd w:val="clear" w:color="auto" w:fill="auto"/>
          </w:tcPr>
          <w:p w:rsidR="00EF6707" w:rsidRPr="006B5320" w:rsidRDefault="00EF6707" w:rsidP="00EF6707">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869" w:type="pct"/>
            <w:shd w:val="clear" w:color="auto" w:fill="auto"/>
            <w:vAlign w:val="bottom"/>
          </w:tcPr>
          <w:p w:rsidR="00EF6707" w:rsidRPr="006B5320" w:rsidRDefault="00EF6707" w:rsidP="00EF6707">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EF6707" w:rsidRPr="006B5320" w:rsidTr="007A0199">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trPr>
        <w:tc>
          <w:tcPr>
            <w:tcW w:w="2030" w:type="pct"/>
            <w:gridSpan w:val="3"/>
            <w:shd w:val="clear" w:color="auto" w:fill="auto"/>
            <w:vAlign w:val="bottom"/>
          </w:tcPr>
          <w:p w:rsidR="00EF6707" w:rsidRPr="006B5320" w:rsidRDefault="00EF6707" w:rsidP="00EF6707">
            <w:pPr>
              <w:spacing w:before="100" w:beforeAutospacing="1" w:after="100" w:afterAutospacing="1"/>
              <w:rPr>
                <w:rFonts w:ascii="Times New Roman" w:hAnsi="Times New Roman"/>
                <w:sz w:val="24"/>
                <w:szCs w:val="24"/>
              </w:rPr>
            </w:pPr>
          </w:p>
        </w:tc>
        <w:tc>
          <w:tcPr>
            <w:tcW w:w="1696" w:type="pct"/>
            <w:tcBorders>
              <w:top w:val="single" w:sz="4" w:space="0" w:color="auto"/>
            </w:tcBorders>
            <w:shd w:val="clear" w:color="auto" w:fill="auto"/>
          </w:tcPr>
          <w:p w:rsidR="00EF6707" w:rsidRPr="006B5320" w:rsidRDefault="00EF6707" w:rsidP="00EF6707">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869" w:type="pct"/>
            <w:shd w:val="clear" w:color="auto" w:fill="auto"/>
            <w:vAlign w:val="bottom"/>
          </w:tcPr>
          <w:p w:rsidR="00EF6707" w:rsidRPr="006B5320" w:rsidRDefault="00EF6707" w:rsidP="00EF6707">
            <w:pPr>
              <w:spacing w:before="100" w:beforeAutospacing="1" w:after="100" w:afterAutospacing="1"/>
              <w:jc w:val="center"/>
              <w:rPr>
                <w:rFonts w:ascii="Times New Roman" w:hAnsi="Times New Roman"/>
                <w:sz w:val="24"/>
                <w:szCs w:val="24"/>
              </w:rPr>
            </w:pPr>
          </w:p>
        </w:tc>
      </w:tr>
    </w:tbl>
    <w:p w:rsidR="00882E2A" w:rsidRPr="006B5320" w:rsidRDefault="00EF6707" w:rsidP="006B5320">
      <w:pPr>
        <w:spacing w:before="100" w:beforeAutospacing="1" w:after="100" w:afterAutospacing="1"/>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44"/>
        <w:tblW w:w="5000" w:type="pct"/>
        <w:tblCellSpacing w:w="0" w:type="dxa"/>
        <w:tblCellMar>
          <w:top w:w="30" w:type="dxa"/>
          <w:left w:w="30" w:type="dxa"/>
          <w:bottom w:w="30" w:type="dxa"/>
          <w:right w:w="30" w:type="dxa"/>
        </w:tblCellMar>
        <w:tblLook w:val="04A0" w:firstRow="1" w:lastRow="0" w:firstColumn="1" w:lastColumn="0" w:noHBand="0" w:noVBand="1"/>
      </w:tblPr>
      <w:tblGrid>
        <w:gridCol w:w="8840"/>
        <w:gridCol w:w="574"/>
      </w:tblGrid>
      <w:tr w:rsidR="00882E2A" w:rsidRPr="006B5320" w:rsidTr="00B81F6D">
        <w:trPr>
          <w:tblCellSpacing w:w="0" w:type="dxa"/>
        </w:trPr>
        <w:tc>
          <w:tcPr>
            <w:tcW w:w="5000" w:type="pct"/>
            <w:gridSpan w:val="2"/>
            <w:tcBorders>
              <w:top w:val="nil"/>
              <w:left w:val="nil"/>
              <w:bottom w:val="nil"/>
              <w:right w:val="nil"/>
            </w:tcBorders>
            <w:vAlign w:val="center"/>
            <w:hideMark/>
          </w:tcPr>
          <w:p w:rsidR="00882E2A" w:rsidRPr="006F08DD" w:rsidRDefault="007B14F8" w:rsidP="00B81F6D">
            <w:pPr>
              <w:jc w:val="center"/>
              <w:rPr>
                <w:rFonts w:ascii="Times New Roman" w:hAnsi="Times New Roman"/>
                <w:sz w:val="24"/>
                <w:szCs w:val="24"/>
              </w:rPr>
            </w:pPr>
            <w:r>
              <w:rPr>
                <w:rFonts w:ascii="Times New Roman" w:hAnsi="Times New Roman"/>
                <w:noProof/>
                <w:sz w:val="24"/>
                <w:szCs w:val="24"/>
              </w:rPr>
              <w:drawing>
                <wp:inline distT="0" distB="0" distL="0" distR="0">
                  <wp:extent cx="2604770" cy="436245"/>
                  <wp:effectExtent l="0" t="0" r="5080" b="1905"/>
                  <wp:docPr id="26" name="Рисунок 1" descr="thismessage://L445856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hismessage://L445856481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4770" cy="436245"/>
                          </a:xfrm>
                          <a:prstGeom prst="rect">
                            <a:avLst/>
                          </a:prstGeom>
                          <a:noFill/>
                          <a:ln>
                            <a:noFill/>
                          </a:ln>
                        </pic:spPr>
                      </pic:pic>
                    </a:graphicData>
                  </a:graphic>
                </wp:inline>
              </w:drawing>
            </w:r>
          </w:p>
        </w:tc>
      </w:tr>
      <w:tr w:rsidR="00882E2A" w:rsidRPr="006B5320" w:rsidTr="00B81F6D">
        <w:trPr>
          <w:gridAfter w:val="1"/>
          <w:wAfter w:w="305" w:type="pct"/>
          <w:tblCellSpacing w:w="0" w:type="dxa"/>
        </w:trPr>
        <w:tc>
          <w:tcPr>
            <w:tcW w:w="4695" w:type="pct"/>
            <w:vAlign w:val="center"/>
          </w:tcPr>
          <w:p w:rsidR="00882E2A" w:rsidRPr="006B5320" w:rsidRDefault="00882E2A" w:rsidP="00B81F6D">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882E2A" w:rsidRPr="006B5320" w:rsidRDefault="00882E2A" w:rsidP="00B81F6D">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882E2A" w:rsidRPr="006B5320" w:rsidRDefault="00882E2A" w:rsidP="00B81F6D">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882E2A" w:rsidRPr="006B5320" w:rsidRDefault="00882E2A" w:rsidP="00B81F6D">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882E2A" w:rsidRPr="006B5320" w:rsidRDefault="00882E2A" w:rsidP="00B81F6D">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882E2A" w:rsidRPr="00837C96" w:rsidRDefault="00882E2A" w:rsidP="00B81F6D">
      <w:pPr>
        <w:pStyle w:val="5"/>
        <w:ind w:right="0"/>
      </w:pPr>
      <w:bookmarkStart w:id="443" w:name="_Ref480875695"/>
      <w:r w:rsidRPr="006B5320">
        <w:t>Форма О-</w:t>
      </w:r>
      <w:r w:rsidR="00D83DCE" w:rsidRPr="006B5320">
        <w:t>1</w:t>
      </w:r>
      <w:r w:rsidR="00D83DCE" w:rsidRPr="00837C96">
        <w:t>0</w:t>
      </w:r>
      <w:bookmarkEnd w:id="443"/>
    </w:p>
    <w:p w:rsidR="00882E2A" w:rsidRPr="00D929BB" w:rsidRDefault="00882E2A" w:rsidP="00B81F6D">
      <w:pPr>
        <w:jc w:val="center"/>
        <w:rPr>
          <w:rFonts w:ascii="Times New Roman" w:hAnsi="Times New Roman"/>
          <w:sz w:val="24"/>
          <w:szCs w:val="24"/>
        </w:rPr>
      </w:pPr>
      <w:r w:rsidRPr="00D2643A">
        <w:rPr>
          <w:rFonts w:ascii="Times New Roman" w:hAnsi="Times New Roman"/>
          <w:b/>
          <w:bCs/>
          <w:sz w:val="24"/>
          <w:szCs w:val="24"/>
        </w:rPr>
        <w:t>ОТЧЕТ О ВЫПОЛНЕНИИ ДЕПОЗИТАРНОЙ ОПЕРАЦИИ</w:t>
      </w:r>
      <w:r w:rsidRPr="00D2643A">
        <w:rPr>
          <w:rFonts w:ascii="Times New Roman" w:hAnsi="Times New Roman"/>
          <w:b/>
          <w:bCs/>
          <w:sz w:val="24"/>
          <w:szCs w:val="24"/>
        </w:rPr>
        <w:br/>
        <w:t>№ _________________</w:t>
      </w:r>
    </w:p>
    <w:tbl>
      <w:tblPr>
        <w:tblW w:w="5004" w:type="pct"/>
        <w:tblCellSpacing w:w="15" w:type="dxa"/>
        <w:tblInd w:w="-4" w:type="dxa"/>
        <w:tblCellMar>
          <w:top w:w="15" w:type="dxa"/>
          <w:left w:w="15" w:type="dxa"/>
          <w:bottom w:w="15" w:type="dxa"/>
          <w:right w:w="15" w:type="dxa"/>
        </w:tblCellMar>
        <w:tblLook w:val="04A0" w:firstRow="1" w:lastRow="0" w:firstColumn="1" w:lastColumn="0" w:noHBand="0" w:noVBand="1"/>
      </w:tblPr>
      <w:tblGrid>
        <w:gridCol w:w="4018"/>
        <w:gridCol w:w="5434"/>
      </w:tblGrid>
      <w:tr w:rsidR="00882E2A" w:rsidRPr="006B5320" w:rsidTr="00B81F6D">
        <w:trPr>
          <w:tblCellSpacing w:w="15" w:type="dxa"/>
        </w:trPr>
        <w:tc>
          <w:tcPr>
            <w:tcW w:w="0" w:type="auto"/>
            <w:gridSpan w:val="2"/>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B81F6D" w:rsidRPr="006B5320" w:rsidRDefault="006B5320" w:rsidP="006B5320">
            <w:pPr>
              <w:jc w:val="right"/>
              <w:rPr>
                <w:rFonts w:ascii="Times New Roman" w:hAnsi="Times New Roman"/>
              </w:rPr>
            </w:pPr>
            <w:r>
              <w:rPr>
                <w:rFonts w:ascii="Times New Roman" w:hAnsi="Times New Roman"/>
              </w:rPr>
              <w:t>Регистрационный номер ______________________</w:t>
            </w:r>
          </w:p>
          <w:p w:rsidR="00882E2A" w:rsidRPr="006B5320" w:rsidRDefault="00882E2A" w:rsidP="00B81F6D">
            <w:pPr>
              <w:jc w:val="right"/>
              <w:rPr>
                <w:rFonts w:ascii="Times New Roman" w:hAnsi="Times New Roman"/>
                <w:sz w:val="24"/>
                <w:szCs w:val="24"/>
              </w:rPr>
            </w:pPr>
          </w:p>
        </w:tc>
      </w:tr>
      <w:tr w:rsidR="00882E2A"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2851"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 счета депо</w:t>
            </w:r>
            <w:r w:rsidRPr="006B5320">
              <w:rPr>
                <w:rFonts w:ascii="Times New Roman" w:hAnsi="Times New Roman"/>
                <w:sz w:val="24"/>
                <w:szCs w:val="24"/>
              </w:rPr>
              <w:br/>
              <w:t>Наименование счёта депо</w:t>
            </w:r>
          </w:p>
        </w:tc>
        <w:tc>
          <w:tcPr>
            <w:tcW w:w="2851"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Тип счёта депо</w:t>
            </w:r>
          </w:p>
        </w:tc>
        <w:tc>
          <w:tcPr>
            <w:tcW w:w="2851"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2851"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blPrEx>
          <w:tblCellSpacing w:w="7" w:type="dxa"/>
          <w:tblBorders>
            <w:top w:val="single" w:sz="8" w:space="0" w:color="808080"/>
            <w:left w:val="single" w:sz="8" w:space="0" w:color="808080"/>
            <w:bottom w:val="single" w:sz="8" w:space="0" w:color="808080"/>
            <w:right w:val="single" w:sz="8" w:space="0" w:color="808080"/>
          </w:tblBorders>
        </w:tblPrEx>
        <w:trPr>
          <w:tblCellSpacing w:w="7" w:type="dxa"/>
        </w:trPr>
        <w:tc>
          <w:tcPr>
            <w:tcW w:w="2102"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Инициатор поручения</w:t>
            </w:r>
          </w:p>
        </w:tc>
        <w:tc>
          <w:tcPr>
            <w:tcW w:w="2851"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bl>
    <w:p w:rsidR="00882E2A" w:rsidRPr="006B5320" w:rsidRDefault="00882E2A" w:rsidP="00882E2A">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Эмитент:</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Вид и тип ценных бумаг</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Код ISIN</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Код CFI</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Форма хранения</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Номинальная стоимость</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bl>
    <w:p w:rsidR="00882E2A" w:rsidRPr="006B5320" w:rsidRDefault="00882E2A" w:rsidP="00882E2A">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4018"/>
        <w:gridCol w:w="5434"/>
      </w:tblGrid>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Операция:</w:t>
            </w:r>
          </w:p>
        </w:tc>
        <w:tc>
          <w:tcPr>
            <w:tcW w:w="2863"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Снятие ограничения распоряжения ценными бумагами (блокировка)</w:t>
            </w: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Место хранения / раздел</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Документы - основания</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1A157D">
        <w:trPr>
          <w:tblCellSpacing w:w="7" w:type="dxa"/>
        </w:trPr>
        <w:tc>
          <w:tcPr>
            <w:tcW w:w="2114"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Стадия исполнения</w:t>
            </w:r>
          </w:p>
        </w:tc>
        <w:tc>
          <w:tcPr>
            <w:tcW w:w="2863" w:type="pct"/>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bl>
    <w:p w:rsidR="00882E2A" w:rsidRPr="006B5320" w:rsidRDefault="00882E2A" w:rsidP="00882E2A">
      <w:pPr>
        <w:rPr>
          <w:rFonts w:ascii="Times New Roman" w:hAnsi="Times New Roman"/>
          <w:sz w:val="24"/>
          <w:szCs w:val="24"/>
        </w:rPr>
      </w:pPr>
    </w:p>
    <w:tbl>
      <w:tblPr>
        <w:tblW w:w="5029" w:type="pct"/>
        <w:tblCellSpacing w:w="7" w:type="dxa"/>
        <w:tblInd w:w="-59"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54"/>
        <w:gridCol w:w="3811"/>
        <w:gridCol w:w="208"/>
        <w:gridCol w:w="2999"/>
        <w:gridCol w:w="1642"/>
        <w:gridCol w:w="793"/>
      </w:tblGrid>
      <w:tr w:rsidR="00882E2A" w:rsidRPr="006B5320" w:rsidTr="001A157D">
        <w:trPr>
          <w:gridBefore w:val="1"/>
          <w:wBefore w:w="18" w:type="pct"/>
          <w:tblCellSpacing w:w="7" w:type="dxa"/>
        </w:trPr>
        <w:tc>
          <w:tcPr>
            <w:tcW w:w="2108" w:type="pct"/>
            <w:gridSpan w:val="2"/>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Наименование / Ф.И.О. лица, накладывающего обременение:</w:t>
            </w:r>
          </w:p>
        </w:tc>
        <w:tc>
          <w:tcPr>
            <w:tcW w:w="2845" w:type="pct"/>
            <w:gridSpan w:val="3"/>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p>
        </w:tc>
      </w:tr>
      <w:tr w:rsidR="00882E2A" w:rsidRPr="006B5320" w:rsidTr="001A157D">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wAfter w:w="401" w:type="pct"/>
        </w:trPr>
        <w:tc>
          <w:tcPr>
            <w:tcW w:w="2024" w:type="pct"/>
            <w:gridSpan w:val="2"/>
            <w:shd w:val="clear" w:color="auto" w:fill="auto"/>
            <w:vAlign w:val="bottom"/>
          </w:tcPr>
          <w:p w:rsidR="00882E2A" w:rsidRPr="006B5320" w:rsidRDefault="00882E2A" w:rsidP="00882E2A">
            <w:pPr>
              <w:rPr>
                <w:rFonts w:ascii="Times New Roman" w:hAnsi="Times New Roman"/>
                <w:sz w:val="24"/>
                <w:szCs w:val="24"/>
              </w:rPr>
            </w:pPr>
          </w:p>
          <w:p w:rsidR="00882E2A" w:rsidRPr="006B5320" w:rsidRDefault="00882E2A" w:rsidP="00882E2A">
            <w:pPr>
              <w:rPr>
                <w:rFonts w:ascii="Times New Roman" w:hAnsi="Times New Roman"/>
              </w:rPr>
            </w:pPr>
            <w:r w:rsidRPr="006B5320">
              <w:rPr>
                <w:rFonts w:ascii="Times New Roman" w:hAnsi="Times New Roman"/>
                <w:sz w:val="24"/>
                <w:szCs w:val="24"/>
              </w:rPr>
              <w:t>Должность</w:t>
            </w:r>
          </w:p>
        </w:tc>
        <w:tc>
          <w:tcPr>
            <w:tcW w:w="1679" w:type="pct"/>
            <w:gridSpan w:val="2"/>
            <w:tcBorders>
              <w:bottom w:val="single" w:sz="4" w:space="0" w:color="auto"/>
            </w:tcBorders>
            <w:shd w:val="clear" w:color="auto" w:fill="auto"/>
          </w:tcPr>
          <w:p w:rsidR="00882E2A" w:rsidRPr="006B5320" w:rsidRDefault="00882E2A" w:rsidP="00882E2A">
            <w:pPr>
              <w:spacing w:before="100" w:beforeAutospacing="1" w:after="100" w:afterAutospacing="1"/>
              <w:rPr>
                <w:rFonts w:ascii="Times New Roman" w:hAnsi="Times New Roman"/>
                <w:sz w:val="24"/>
                <w:szCs w:val="24"/>
              </w:rPr>
            </w:pPr>
          </w:p>
        </w:tc>
        <w:tc>
          <w:tcPr>
            <w:tcW w:w="860" w:type="pct"/>
            <w:shd w:val="clear" w:color="auto" w:fill="auto"/>
            <w:vAlign w:val="bottom"/>
          </w:tcPr>
          <w:p w:rsidR="00882E2A" w:rsidRPr="006B5320" w:rsidRDefault="00882E2A" w:rsidP="00882E2A">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882E2A" w:rsidRPr="006B5320" w:rsidTr="001A157D">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wAfter w:w="401" w:type="pct"/>
        </w:trPr>
        <w:tc>
          <w:tcPr>
            <w:tcW w:w="2024" w:type="pct"/>
            <w:gridSpan w:val="2"/>
            <w:shd w:val="clear" w:color="auto" w:fill="auto"/>
            <w:vAlign w:val="bottom"/>
          </w:tcPr>
          <w:p w:rsidR="00882E2A" w:rsidRPr="006B5320" w:rsidRDefault="00882E2A" w:rsidP="00882E2A">
            <w:pPr>
              <w:rPr>
                <w:rFonts w:ascii="Times New Roman" w:hAnsi="Times New Roman"/>
                <w:sz w:val="24"/>
                <w:szCs w:val="24"/>
              </w:rPr>
            </w:pPr>
          </w:p>
          <w:p w:rsidR="00882E2A" w:rsidRPr="006B5320" w:rsidRDefault="00882E2A" w:rsidP="00882E2A">
            <w:pPr>
              <w:rPr>
                <w:rFonts w:ascii="Times New Roman" w:hAnsi="Times New Roman"/>
                <w:sz w:val="24"/>
                <w:szCs w:val="24"/>
              </w:rPr>
            </w:pPr>
            <w:r w:rsidRPr="006B5320">
              <w:rPr>
                <w:rFonts w:ascii="Times New Roman" w:hAnsi="Times New Roman"/>
                <w:sz w:val="24"/>
                <w:szCs w:val="24"/>
              </w:rPr>
              <w:t>Должность</w:t>
            </w:r>
          </w:p>
        </w:tc>
        <w:tc>
          <w:tcPr>
            <w:tcW w:w="1679" w:type="pct"/>
            <w:gridSpan w:val="2"/>
            <w:tcBorders>
              <w:top w:val="single" w:sz="4" w:space="0" w:color="auto"/>
              <w:bottom w:val="single" w:sz="4" w:space="0" w:color="auto"/>
            </w:tcBorders>
            <w:shd w:val="clear" w:color="auto" w:fill="auto"/>
          </w:tcPr>
          <w:p w:rsidR="00882E2A" w:rsidRPr="006B5320" w:rsidRDefault="00882E2A" w:rsidP="00882E2A">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860" w:type="pct"/>
            <w:shd w:val="clear" w:color="auto" w:fill="auto"/>
            <w:vAlign w:val="bottom"/>
          </w:tcPr>
          <w:p w:rsidR="00882E2A" w:rsidRPr="006B5320" w:rsidRDefault="00882E2A" w:rsidP="00882E2A">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882E2A" w:rsidRPr="006B5320" w:rsidTr="001A157D">
        <w:tblPrEx>
          <w:tblCellSpacing w:w="0" w:type="nil"/>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Ex>
        <w:trPr>
          <w:gridAfter w:val="1"/>
          <w:wAfter w:w="401" w:type="pct"/>
        </w:trPr>
        <w:tc>
          <w:tcPr>
            <w:tcW w:w="2024" w:type="pct"/>
            <w:gridSpan w:val="2"/>
            <w:shd w:val="clear" w:color="auto" w:fill="auto"/>
            <w:vAlign w:val="bottom"/>
          </w:tcPr>
          <w:p w:rsidR="00882E2A" w:rsidRPr="006B5320" w:rsidRDefault="00882E2A" w:rsidP="00882E2A">
            <w:pPr>
              <w:spacing w:before="100" w:beforeAutospacing="1" w:after="100" w:afterAutospacing="1"/>
              <w:rPr>
                <w:rFonts w:ascii="Times New Roman" w:hAnsi="Times New Roman"/>
                <w:sz w:val="24"/>
                <w:szCs w:val="24"/>
              </w:rPr>
            </w:pPr>
          </w:p>
        </w:tc>
        <w:tc>
          <w:tcPr>
            <w:tcW w:w="1679" w:type="pct"/>
            <w:gridSpan w:val="2"/>
            <w:tcBorders>
              <w:top w:val="single" w:sz="4" w:space="0" w:color="auto"/>
            </w:tcBorders>
            <w:shd w:val="clear" w:color="auto" w:fill="auto"/>
          </w:tcPr>
          <w:p w:rsidR="00882E2A" w:rsidRPr="006B5320" w:rsidRDefault="00882E2A" w:rsidP="00882E2A">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860" w:type="pct"/>
            <w:shd w:val="clear" w:color="auto" w:fill="auto"/>
            <w:vAlign w:val="bottom"/>
          </w:tcPr>
          <w:p w:rsidR="00882E2A" w:rsidRPr="006B5320" w:rsidRDefault="00882E2A" w:rsidP="00882E2A">
            <w:pPr>
              <w:spacing w:before="100" w:beforeAutospacing="1" w:after="100" w:afterAutospacing="1"/>
              <w:jc w:val="center"/>
              <w:rPr>
                <w:rFonts w:ascii="Times New Roman" w:hAnsi="Times New Roman"/>
                <w:sz w:val="24"/>
                <w:szCs w:val="24"/>
              </w:rPr>
            </w:pPr>
          </w:p>
        </w:tc>
      </w:tr>
    </w:tbl>
    <w:p w:rsidR="003C260B" w:rsidRPr="006B5320" w:rsidRDefault="00882E2A" w:rsidP="006B5320">
      <w:pPr>
        <w:spacing w:before="100" w:beforeAutospacing="1" w:after="100" w:afterAutospacing="1"/>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40"/>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B81F6D">
        <w:trPr>
          <w:tblCellSpacing w:w="0" w:type="dxa"/>
        </w:trPr>
        <w:tc>
          <w:tcPr>
            <w:tcW w:w="5000" w:type="pct"/>
            <w:vAlign w:val="center"/>
            <w:hideMark/>
          </w:tcPr>
          <w:p w:rsidR="003C260B" w:rsidRPr="006F08DD" w:rsidRDefault="007B14F8" w:rsidP="00B81F6D">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7" name="Рисунок 36"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B81F6D">
        <w:trPr>
          <w:tblCellSpacing w:w="0" w:type="dxa"/>
        </w:trPr>
        <w:tc>
          <w:tcPr>
            <w:tcW w:w="5000" w:type="pct"/>
            <w:vAlign w:val="center"/>
          </w:tcPr>
          <w:p w:rsidR="003C260B" w:rsidRPr="006B5320" w:rsidRDefault="003C260B" w:rsidP="00B81F6D">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B81F6D">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B81F6D">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B81F6D">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B81F6D">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bookmarkStart w:id="444" w:name="_Ref480877965"/>
      <w:r w:rsidRPr="006B5320">
        <w:t>Форма О-</w:t>
      </w:r>
      <w:r w:rsidR="00D83DCE" w:rsidRPr="006B5320">
        <w:t>1</w:t>
      </w:r>
      <w:r w:rsidR="00D83DCE" w:rsidRPr="00837C96">
        <w:t>1</w:t>
      </w:r>
      <w:bookmarkEnd w:id="444"/>
    </w:p>
    <w:p w:rsidR="00B81F6D" w:rsidRPr="00D929BB" w:rsidRDefault="003C260B" w:rsidP="00B81F6D">
      <w:pPr>
        <w:jc w:val="center"/>
        <w:rPr>
          <w:rFonts w:ascii="Times New Roman" w:hAnsi="Times New Roman"/>
          <w:b/>
          <w:bCs/>
          <w:sz w:val="24"/>
          <w:szCs w:val="24"/>
        </w:rPr>
      </w:pPr>
      <w:r w:rsidRPr="00D2643A">
        <w:rPr>
          <w:rFonts w:ascii="Times New Roman" w:hAnsi="Times New Roman"/>
          <w:b/>
          <w:bCs/>
          <w:sz w:val="24"/>
          <w:szCs w:val="24"/>
        </w:rPr>
        <w:t>ОТЧЕТ О ВЫПОЛНЕНИИ ДЕПОЗИТАРНОЙ ОПЕРАЦИИ</w:t>
      </w:r>
    </w:p>
    <w:p w:rsidR="003C260B" w:rsidRPr="006B5320" w:rsidRDefault="003C260B" w:rsidP="00B81F6D">
      <w:pPr>
        <w:jc w:val="center"/>
        <w:rPr>
          <w:rFonts w:ascii="Times New Roman" w:hAnsi="Times New Roman"/>
          <w:b/>
          <w:bCs/>
          <w:sz w:val="24"/>
          <w:szCs w:val="24"/>
        </w:rPr>
      </w:pPr>
      <w:r w:rsidRPr="006B5320">
        <w:rPr>
          <w:rFonts w:ascii="Times New Roman" w:hAnsi="Times New Roman"/>
          <w:b/>
          <w:bCs/>
          <w:sz w:val="24"/>
          <w:szCs w:val="24"/>
        </w:rPr>
        <w:t>№ _____________</w:t>
      </w:r>
    </w:p>
    <w:p w:rsidR="00B81F6D" w:rsidRPr="006B5320" w:rsidRDefault="00B81F6D" w:rsidP="00B81F6D">
      <w:pPr>
        <w:jc w:val="center"/>
        <w:rPr>
          <w:rFonts w:ascii="Times New Roman" w:hAnsi="Times New Roman"/>
          <w:sz w:val="10"/>
          <w:szCs w:val="1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6B5320" w:rsidTr="006B5320">
        <w:trPr>
          <w:trHeight w:val="538"/>
          <w:tblCellSpacing w:w="15" w:type="dxa"/>
        </w:trPr>
        <w:tc>
          <w:tcPr>
            <w:tcW w:w="0" w:type="auto"/>
            <w:tcBorders>
              <w:top w:val="nil"/>
              <w:left w:val="nil"/>
              <w:bottom w:val="nil"/>
              <w:right w:val="nil"/>
            </w:tcBorders>
            <w:vAlign w:val="center"/>
            <w:hideMark/>
          </w:tcPr>
          <w:p w:rsidR="006B5320" w:rsidRDefault="006B5320" w:rsidP="006B5320">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6B5320" w:rsidP="006B5320">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10"/>
          <w:szCs w:val="10"/>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4139"/>
        <w:gridCol w:w="5293"/>
      </w:tblGrid>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Наименование депонента:</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Номер счёта депо</w:t>
            </w:r>
            <w:r w:rsidR="001A157D" w:rsidRPr="006B5320">
              <w:rPr>
                <w:rFonts w:ascii="Times New Roman" w:hAnsi="Times New Roman"/>
                <w:sz w:val="22"/>
                <w:szCs w:val="22"/>
              </w:rPr>
              <w:t>/раздел счета депо</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Тип счёта депо</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Номер, дата и тип поручения</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Инициатор поручения</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bl>
    <w:p w:rsidR="003C260B" w:rsidRPr="00C46FD3" w:rsidRDefault="003C260B" w:rsidP="003C260B">
      <w:pPr>
        <w:spacing w:line="0" w:lineRule="atLeast"/>
        <w:rPr>
          <w:rFonts w:ascii="Times New Roman" w:hAnsi="Times New Roman"/>
          <w:sz w:val="10"/>
          <w:szCs w:val="10"/>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4139"/>
        <w:gridCol w:w="5293"/>
      </w:tblGrid>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Эмитент и параметры списываемой ценной бумаги:</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Вид и тип ценных бумаг</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Форма выпуска ценных бумаг</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Номер государственной регистрации</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Форма хранения</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Номинальная стоимость</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Количество ценных бумаг</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bl>
    <w:p w:rsidR="003C260B" w:rsidRPr="00C46FD3" w:rsidRDefault="003C260B" w:rsidP="003C260B">
      <w:pPr>
        <w:rPr>
          <w:rFonts w:ascii="Times New Roman" w:hAnsi="Times New Roman"/>
          <w:sz w:val="10"/>
          <w:szCs w:val="10"/>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4139"/>
        <w:gridCol w:w="5293"/>
      </w:tblGrid>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Эмитент и параметры зачисляемой ценной бумаги:</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Вид и тип ценных бумаг</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Форма выпуска ценных бумаг</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Номер государственной регистрации</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Форма хранения</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Номинальная стоимость</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3C260B">
        <w:trPr>
          <w:tblCellSpacing w:w="7" w:type="dxa"/>
        </w:trPr>
        <w:tc>
          <w:tcPr>
            <w:tcW w:w="2183"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Количество ценных бумаг</w:t>
            </w:r>
          </w:p>
        </w:tc>
        <w:tc>
          <w:tcPr>
            <w:tcW w:w="2794" w:type="pct"/>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bl>
    <w:p w:rsidR="003C260B" w:rsidRPr="00C46FD3" w:rsidRDefault="003C260B" w:rsidP="003C260B">
      <w:pPr>
        <w:rPr>
          <w:rFonts w:ascii="Times New Roman" w:hAnsi="Times New Roman"/>
          <w:sz w:val="10"/>
          <w:szCs w:val="10"/>
        </w:rPr>
      </w:pPr>
    </w:p>
    <w:tbl>
      <w:tblPr>
        <w:tblW w:w="5073" w:type="pct"/>
        <w:tblCellSpacing w:w="7" w:type="dxa"/>
        <w:tblInd w:w="-79"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77"/>
        <w:gridCol w:w="4285"/>
        <w:gridCol w:w="3376"/>
        <w:gridCol w:w="1758"/>
        <w:gridCol w:w="74"/>
      </w:tblGrid>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Операция:</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Конвертация</w:t>
            </w:r>
          </w:p>
        </w:tc>
      </w:tr>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Номер и дата операции в депозитарии</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Место хранения</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Дата операции в месте хранения</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Дата события у эмитента</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sz w:val="22"/>
                <w:szCs w:val="22"/>
              </w:rPr>
              <w:t>Документы - основания</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B81F6D">
        <w:trPr>
          <w:gridBefore w:val="1"/>
          <w:gridAfter w:val="1"/>
          <w:wBefore w:w="30" w:type="pct"/>
          <w:wAfter w:w="28" w:type="pct"/>
          <w:tblCellSpacing w:w="7" w:type="dxa"/>
        </w:trPr>
        <w:tc>
          <w:tcPr>
            <w:tcW w:w="223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2"/>
                <w:szCs w:val="22"/>
              </w:rPr>
            </w:pPr>
            <w:r w:rsidRPr="006B5320">
              <w:rPr>
                <w:rFonts w:ascii="Times New Roman" w:hAnsi="Times New Roman"/>
                <w:b/>
                <w:bCs/>
                <w:sz w:val="22"/>
                <w:szCs w:val="22"/>
              </w:rPr>
              <w:t>Стадия исполнения</w:t>
            </w:r>
          </w:p>
        </w:tc>
        <w:tc>
          <w:tcPr>
            <w:tcW w:w="2676" w:type="pct"/>
            <w:gridSpan w:val="2"/>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2"/>
                <w:szCs w:val="22"/>
              </w:rPr>
            </w:pPr>
          </w:p>
        </w:tc>
      </w:tr>
      <w:tr w:rsidR="003C260B" w:rsidRPr="006B5320" w:rsidTr="00B81F6D">
        <w:tblPrEx>
          <w:tblCellSpacing w:w="0" w:type="nil"/>
          <w:tblBorders>
            <w:top w:val="none" w:sz="0" w:space="0" w:color="auto"/>
            <w:left w:val="none" w:sz="0" w:space="0" w:color="auto"/>
            <w:bottom w:val="none" w:sz="0" w:space="0" w:color="auto"/>
            <w:right w:val="none" w:sz="0" w:space="0" w:color="auto"/>
          </w:tblBorders>
        </w:tblPrEx>
        <w:tc>
          <w:tcPr>
            <w:tcW w:w="2268" w:type="pct"/>
            <w:gridSpan w:val="2"/>
            <w:shd w:val="clear" w:color="auto" w:fill="auto"/>
            <w:vAlign w:val="bottom"/>
          </w:tcPr>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762" w:type="pct"/>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41"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B81F6D">
        <w:tblPrEx>
          <w:tblCellSpacing w:w="0" w:type="nil"/>
          <w:tblBorders>
            <w:top w:val="none" w:sz="0" w:space="0" w:color="auto"/>
            <w:left w:val="none" w:sz="0" w:space="0" w:color="auto"/>
            <w:bottom w:val="none" w:sz="0" w:space="0" w:color="auto"/>
            <w:right w:val="none" w:sz="0" w:space="0" w:color="auto"/>
          </w:tblBorders>
        </w:tblPrEx>
        <w:tc>
          <w:tcPr>
            <w:tcW w:w="2268" w:type="pct"/>
            <w:gridSpan w:val="2"/>
            <w:shd w:val="clear" w:color="auto" w:fill="auto"/>
            <w:vAlign w:val="bottom"/>
          </w:tcPr>
          <w:p w:rsidR="003C260B" w:rsidRPr="006B5320" w:rsidRDefault="003C260B" w:rsidP="003C260B">
            <w:pPr>
              <w:rPr>
                <w:rFonts w:ascii="Times New Roman" w:hAnsi="Times New Roman"/>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762" w:type="pct"/>
            <w:tcBorders>
              <w:top w:val="single" w:sz="4" w:space="0" w:color="auto"/>
              <w:bottom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41"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B81F6D">
        <w:tblPrEx>
          <w:tblCellSpacing w:w="0" w:type="nil"/>
          <w:tblBorders>
            <w:top w:val="none" w:sz="0" w:space="0" w:color="auto"/>
            <w:left w:val="none" w:sz="0" w:space="0" w:color="auto"/>
            <w:bottom w:val="none" w:sz="0" w:space="0" w:color="auto"/>
            <w:right w:val="none" w:sz="0" w:space="0" w:color="auto"/>
          </w:tblBorders>
        </w:tblPrEx>
        <w:tc>
          <w:tcPr>
            <w:tcW w:w="2268" w:type="pct"/>
            <w:gridSpan w:val="2"/>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762" w:type="pct"/>
            <w:tcBorders>
              <w:top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41"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B81F6D">
      <w:pPr>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57"/>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B81F6D">
        <w:trPr>
          <w:tblCellSpacing w:w="0" w:type="dxa"/>
        </w:trPr>
        <w:tc>
          <w:tcPr>
            <w:tcW w:w="5000" w:type="pct"/>
            <w:vAlign w:val="center"/>
            <w:hideMark/>
          </w:tcPr>
          <w:p w:rsidR="003C260B" w:rsidRPr="006F08DD" w:rsidRDefault="007B14F8" w:rsidP="00B81F6D">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8" name="Рисунок 37"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B81F6D">
        <w:trPr>
          <w:tblCellSpacing w:w="0" w:type="dxa"/>
        </w:trPr>
        <w:tc>
          <w:tcPr>
            <w:tcW w:w="5000" w:type="pct"/>
            <w:vAlign w:val="center"/>
          </w:tcPr>
          <w:p w:rsidR="003C260B" w:rsidRPr="006B5320" w:rsidRDefault="003C260B" w:rsidP="00B81F6D">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B81F6D">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B81F6D">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B81F6D">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B81F6D">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B81F6D">
      <w:pPr>
        <w:pStyle w:val="5"/>
        <w:ind w:right="0"/>
      </w:pPr>
      <w:bookmarkStart w:id="445" w:name="_Ref480878060"/>
      <w:r w:rsidRPr="006B5320">
        <w:t>Форма О-</w:t>
      </w:r>
      <w:r w:rsidR="00D83DCE" w:rsidRPr="006B5320">
        <w:t>1</w:t>
      </w:r>
      <w:r w:rsidR="00D83DCE" w:rsidRPr="00837C96">
        <w:t>2</w:t>
      </w:r>
      <w:bookmarkEnd w:id="445"/>
    </w:p>
    <w:p w:rsidR="003C260B" w:rsidRPr="00D2643A" w:rsidRDefault="003C260B" w:rsidP="00B81F6D">
      <w:pPr>
        <w:rPr>
          <w:rFonts w:ascii="Times New Roman" w:hAnsi="Times New Roman"/>
          <w:b/>
          <w:bCs/>
          <w:sz w:val="8"/>
          <w:szCs w:val="8"/>
        </w:rPr>
      </w:pPr>
    </w:p>
    <w:p w:rsidR="003C260B" w:rsidRPr="006B5320" w:rsidRDefault="003C260B" w:rsidP="003C260B">
      <w:pPr>
        <w:spacing w:after="240"/>
        <w:jc w:val="center"/>
        <w:rPr>
          <w:rFonts w:ascii="Times New Roman" w:hAnsi="Times New Roman"/>
          <w:sz w:val="24"/>
          <w:szCs w:val="24"/>
        </w:rPr>
      </w:pPr>
      <w:r w:rsidRPr="00D929BB">
        <w:rPr>
          <w:rFonts w:ascii="Times New Roman" w:hAnsi="Times New Roman"/>
          <w:b/>
          <w:bCs/>
          <w:sz w:val="24"/>
          <w:szCs w:val="24"/>
        </w:rPr>
        <w:t>ОТЧЕТ О ВЫПОЛНЕНИИ ДЕПОЗИТАРНОЙ ОПЕРАЦИИ</w:t>
      </w:r>
      <w:r w:rsidRPr="00D929BB">
        <w:rPr>
          <w:rFonts w:ascii="Times New Roman" w:hAnsi="Times New Roman"/>
          <w:b/>
          <w:bCs/>
          <w:sz w:val="24"/>
          <w:szCs w:val="24"/>
        </w:rPr>
        <w:br/>
        <w:t>№ 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6B5320" w:rsidTr="00C46FD3">
        <w:trPr>
          <w:trHeight w:val="566"/>
          <w:tblCellSpacing w:w="15" w:type="dxa"/>
        </w:trPr>
        <w:tc>
          <w:tcPr>
            <w:tcW w:w="0" w:type="auto"/>
            <w:tcBorders>
              <w:top w:val="nil"/>
              <w:left w:val="nil"/>
              <w:bottom w:val="nil"/>
              <w:right w:val="nil"/>
            </w:tcBorders>
            <w:vAlign w:val="center"/>
            <w:hideMark/>
          </w:tcPr>
          <w:p w:rsidR="00C46FD3" w:rsidRDefault="00C46FD3" w:rsidP="00C46FD3">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C46FD3" w:rsidP="00C46FD3">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3777"/>
        <w:gridCol w:w="5655"/>
      </w:tblGrid>
      <w:tr w:rsidR="003C260B" w:rsidRPr="006B5320" w:rsidTr="003C260B">
        <w:trPr>
          <w:tblCellSpacing w:w="7" w:type="dxa"/>
        </w:trPr>
        <w:tc>
          <w:tcPr>
            <w:tcW w:w="200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 счета депо</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3777"/>
        <w:gridCol w:w="5655"/>
      </w:tblGrid>
      <w:tr w:rsidR="003C260B" w:rsidRPr="006B5320" w:rsidTr="003C260B">
        <w:trPr>
          <w:tblCellSpacing w:w="7" w:type="dxa"/>
        </w:trPr>
        <w:tc>
          <w:tcPr>
            <w:tcW w:w="200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73" w:type="pct"/>
        <w:tblCellSpacing w:w="7" w:type="dxa"/>
        <w:tblInd w:w="-79"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79"/>
        <w:gridCol w:w="3760"/>
        <w:gridCol w:w="389"/>
        <w:gridCol w:w="3528"/>
        <w:gridCol w:w="1740"/>
        <w:gridCol w:w="74"/>
      </w:tblGrid>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Погашение/Списание/Аннулирование выпуска</w:t>
            </w: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Место хранения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Дата операции в месте хранения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Документы - основания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Стадия исполнения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br/>
            </w: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844" w:type="pct"/>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844" w:type="pct"/>
            <w:tcBorders>
              <w:top w:val="single" w:sz="4" w:space="0" w:color="auto"/>
              <w:bottom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PrEx>
        <w:tc>
          <w:tcPr>
            <w:tcW w:w="2193" w:type="pct"/>
            <w:gridSpan w:val="3"/>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844" w:type="pct"/>
            <w:tcBorders>
              <w:top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B81F6D" w:rsidRPr="00837C96" w:rsidRDefault="003C260B" w:rsidP="00C46FD3">
      <w:pPr>
        <w:spacing w:before="100" w:beforeAutospacing="1" w:after="100" w:afterAutospacing="1"/>
        <w:rPr>
          <w:rFonts w:ascii="Times New Roman" w:hAnsi="Times New Roman"/>
          <w:sz w:val="8"/>
          <w:szCs w:val="8"/>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XSpec="right" w:tblpY="990"/>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B81F6D" w:rsidRPr="006B5320" w:rsidTr="00B81F6D">
        <w:trPr>
          <w:tblCellSpacing w:w="0" w:type="dxa"/>
        </w:trPr>
        <w:tc>
          <w:tcPr>
            <w:tcW w:w="5000" w:type="pct"/>
            <w:vAlign w:val="center"/>
            <w:hideMark/>
          </w:tcPr>
          <w:p w:rsidR="00B81F6D" w:rsidRPr="006F08DD" w:rsidRDefault="007B14F8" w:rsidP="00B81F6D">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29" name="Рисунок 38"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B81F6D" w:rsidRPr="006B5320" w:rsidTr="00B81F6D">
        <w:trPr>
          <w:tblCellSpacing w:w="0" w:type="dxa"/>
        </w:trPr>
        <w:tc>
          <w:tcPr>
            <w:tcW w:w="5000" w:type="pct"/>
            <w:vAlign w:val="center"/>
          </w:tcPr>
          <w:p w:rsidR="00B81F6D" w:rsidRPr="006B5320" w:rsidRDefault="00B81F6D" w:rsidP="00B81F6D">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B81F6D" w:rsidRPr="006B5320" w:rsidRDefault="00B81F6D" w:rsidP="00B81F6D">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B81F6D" w:rsidRPr="006B5320" w:rsidRDefault="00B81F6D" w:rsidP="00B81F6D">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B81F6D" w:rsidRPr="006B5320" w:rsidRDefault="00B81F6D" w:rsidP="00B81F6D">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B81F6D" w:rsidRPr="006B5320" w:rsidRDefault="00B81F6D" w:rsidP="00B81F6D">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r w:rsidRPr="006B5320">
        <w:t>Форма О-</w:t>
      </w:r>
      <w:r w:rsidR="00D83DCE" w:rsidRPr="006B5320">
        <w:t>1</w:t>
      </w:r>
      <w:r w:rsidR="00D83DCE" w:rsidRPr="00837C96">
        <w:t>3</w:t>
      </w:r>
    </w:p>
    <w:p w:rsidR="003C260B" w:rsidRPr="00D2643A" w:rsidRDefault="003C260B" w:rsidP="003C260B">
      <w:pPr>
        <w:rPr>
          <w:rFonts w:ascii="Times New Roman" w:hAnsi="Times New Roman"/>
          <w:b/>
          <w:bCs/>
          <w:sz w:val="8"/>
          <w:szCs w:val="8"/>
        </w:rPr>
      </w:pPr>
    </w:p>
    <w:p w:rsidR="003C260B" w:rsidRPr="006B5320" w:rsidRDefault="003C260B" w:rsidP="003C260B">
      <w:pPr>
        <w:spacing w:after="240"/>
        <w:jc w:val="center"/>
        <w:rPr>
          <w:rFonts w:ascii="Times New Roman" w:hAnsi="Times New Roman"/>
          <w:sz w:val="24"/>
          <w:szCs w:val="24"/>
        </w:rPr>
      </w:pPr>
      <w:r w:rsidRPr="00D929BB">
        <w:rPr>
          <w:rFonts w:ascii="Times New Roman" w:hAnsi="Times New Roman"/>
          <w:b/>
          <w:bCs/>
          <w:sz w:val="24"/>
          <w:szCs w:val="24"/>
        </w:rPr>
        <w:t>ОТЧЕТ О ВЫПОЛНЕНИИ ДЕПОЗИТАРНОЙ ОПЕРАЦИИ</w:t>
      </w:r>
      <w:r w:rsidRPr="00D929BB">
        <w:rPr>
          <w:rFonts w:ascii="Times New Roman" w:hAnsi="Times New Roman"/>
          <w:b/>
          <w:bCs/>
          <w:sz w:val="24"/>
          <w:szCs w:val="24"/>
        </w:rPr>
        <w:br/>
        <w:t>№ 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3C260B" w:rsidRPr="006B5320" w:rsidTr="00C46FD3">
        <w:trPr>
          <w:trHeight w:val="538"/>
          <w:tblCellSpacing w:w="15" w:type="dxa"/>
        </w:trPr>
        <w:tc>
          <w:tcPr>
            <w:tcW w:w="0" w:type="auto"/>
            <w:tcBorders>
              <w:top w:val="nil"/>
              <w:left w:val="nil"/>
              <w:bottom w:val="nil"/>
              <w:right w:val="nil"/>
            </w:tcBorders>
            <w:vAlign w:val="center"/>
            <w:hideMark/>
          </w:tcPr>
          <w:p w:rsidR="00C46FD3" w:rsidRDefault="00C46FD3" w:rsidP="00C46FD3">
            <w:pPr>
              <w:jc w:val="right"/>
              <w:rPr>
                <w:rFonts w:ascii="Times New Roman" w:hAnsi="Times New Roman"/>
              </w:rPr>
            </w:pPr>
            <w:r w:rsidRPr="00996441">
              <w:rPr>
                <w:rFonts w:ascii="Times New Roman" w:hAnsi="Times New Roman"/>
              </w:rPr>
              <w:t>Отчёт сформирован «___» __________ 20____ года</w:t>
            </w:r>
          </w:p>
          <w:p w:rsidR="003C260B" w:rsidRPr="006B5320" w:rsidRDefault="00C46FD3" w:rsidP="00C46FD3">
            <w:pPr>
              <w:jc w:val="right"/>
              <w:rPr>
                <w:rFonts w:ascii="Times New Roman" w:hAnsi="Times New Roman"/>
                <w:sz w:val="24"/>
                <w:szCs w:val="24"/>
              </w:rPr>
            </w:pPr>
            <w:r>
              <w:rPr>
                <w:rFonts w:ascii="Times New Roman" w:hAnsi="Times New Roman"/>
              </w:rPr>
              <w:t>Регистрационный номер ______________________</w:t>
            </w: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3777"/>
        <w:gridCol w:w="5655"/>
      </w:tblGrid>
      <w:tr w:rsidR="003C260B" w:rsidRPr="006B5320" w:rsidTr="003C260B">
        <w:trPr>
          <w:tblCellSpacing w:w="7" w:type="dxa"/>
        </w:trPr>
        <w:tc>
          <w:tcPr>
            <w:tcW w:w="200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Ф.И.О. депонента:</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 счета депо</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3777"/>
        <w:gridCol w:w="5655"/>
      </w:tblGrid>
      <w:tr w:rsidR="003C260B" w:rsidRPr="006B5320" w:rsidTr="003C260B">
        <w:trPr>
          <w:tblCellSpacing w:w="7" w:type="dxa"/>
        </w:trPr>
        <w:tc>
          <w:tcPr>
            <w:tcW w:w="200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3777"/>
        <w:gridCol w:w="5655"/>
      </w:tblGrid>
      <w:tr w:rsidR="003C260B" w:rsidRPr="006B5320" w:rsidTr="003C260B">
        <w:trPr>
          <w:tblCellSpacing w:w="7" w:type="dxa"/>
        </w:trPr>
        <w:tc>
          <w:tcPr>
            <w:tcW w:w="2000"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 выпуска, дополнительный код которого аннулируется</w:t>
            </w:r>
          </w:p>
        </w:tc>
        <w:tc>
          <w:tcPr>
            <w:tcW w:w="0" w:type="auto"/>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rPr>
            </w:pPr>
          </w:p>
        </w:tc>
      </w:tr>
    </w:tbl>
    <w:p w:rsidR="003C260B" w:rsidRPr="006B5320" w:rsidRDefault="003C260B" w:rsidP="003C260B">
      <w:pPr>
        <w:rPr>
          <w:rFonts w:ascii="Times New Roman" w:hAnsi="Times New Roman"/>
          <w:sz w:val="24"/>
          <w:szCs w:val="24"/>
        </w:rPr>
      </w:pPr>
    </w:p>
    <w:tbl>
      <w:tblPr>
        <w:tblW w:w="5073" w:type="pct"/>
        <w:tblCellSpacing w:w="7" w:type="dxa"/>
        <w:tblInd w:w="-79" w:type="dxa"/>
        <w:tblBorders>
          <w:top w:val="single" w:sz="8" w:space="0" w:color="808080"/>
          <w:left w:val="single" w:sz="8" w:space="0" w:color="808080"/>
          <w:bottom w:val="single" w:sz="8" w:space="0" w:color="808080"/>
          <w:right w:val="single" w:sz="8" w:space="0" w:color="808080"/>
        </w:tblBorders>
        <w:tblLook w:val="04A0" w:firstRow="1" w:lastRow="0" w:firstColumn="1" w:lastColumn="0" w:noHBand="0" w:noVBand="1"/>
      </w:tblPr>
      <w:tblGrid>
        <w:gridCol w:w="79"/>
        <w:gridCol w:w="3760"/>
        <w:gridCol w:w="389"/>
        <w:gridCol w:w="3528"/>
        <w:gridCol w:w="1740"/>
        <w:gridCol w:w="74"/>
      </w:tblGrid>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Аннулирование кода дополнительного выпуска</w:t>
            </w: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Дата операции в месте хранения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Документы - основания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rPr>
          <w:gridBefore w:val="1"/>
          <w:gridAfter w:val="1"/>
          <w:wBefore w:w="30" w:type="pct"/>
          <w:wAfter w:w="20" w:type="pct"/>
          <w:tblCellSpacing w:w="7" w:type="dxa"/>
        </w:trPr>
        <w:tc>
          <w:tcPr>
            <w:tcW w:w="1966" w:type="pct"/>
            <w:tcBorders>
              <w:top w:val="nil"/>
              <w:left w:val="nil"/>
              <w:bottom w:val="single" w:sz="8" w:space="0" w:color="C0C0C0"/>
              <w:right w:val="single" w:sz="8" w:space="0" w:color="C0C0C0"/>
            </w:tcBorders>
            <w:tcMar>
              <w:top w:w="15" w:type="dxa"/>
              <w:left w:w="15" w:type="dxa"/>
              <w:bottom w:w="15" w:type="dxa"/>
              <w:right w:w="15" w:type="dxa"/>
            </w:tcMar>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Стадия исполнения</w:t>
            </w:r>
          </w:p>
        </w:tc>
        <w:tc>
          <w:tcPr>
            <w:tcW w:w="2947" w:type="pct"/>
            <w:gridSpan w:val="3"/>
            <w:tcBorders>
              <w:top w:val="nil"/>
              <w:left w:val="nil"/>
              <w:bottom w:val="single" w:sz="8" w:space="0" w:color="C0C0C0"/>
              <w:right w:val="single" w:sz="8" w:space="0" w:color="C0C0C0"/>
            </w:tcBorders>
            <w:tcMar>
              <w:top w:w="15" w:type="dxa"/>
              <w:left w:w="15" w:type="dxa"/>
              <w:bottom w:w="15" w:type="dxa"/>
              <w:right w:w="15" w:type="dxa"/>
            </w:tcMar>
            <w:vAlign w:val="center"/>
          </w:tcPr>
          <w:p w:rsidR="003C260B" w:rsidRPr="006B5320" w:rsidRDefault="003C260B" w:rsidP="003C260B">
            <w:pPr>
              <w:rPr>
                <w:rFonts w:ascii="Times New Roman" w:hAnsi="Times New Roman"/>
                <w:sz w:val="24"/>
                <w:szCs w:val="24"/>
              </w:rPr>
            </w:pP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844" w:type="pct"/>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PrEx>
        <w:tc>
          <w:tcPr>
            <w:tcW w:w="2193" w:type="pct"/>
            <w:gridSpan w:val="3"/>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844" w:type="pct"/>
            <w:tcBorders>
              <w:top w:val="single" w:sz="4" w:space="0" w:color="auto"/>
              <w:bottom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Borders>
            <w:top w:val="none" w:sz="0" w:space="0" w:color="auto"/>
            <w:left w:val="none" w:sz="0" w:space="0" w:color="auto"/>
            <w:bottom w:val="none" w:sz="0" w:space="0" w:color="auto"/>
            <w:right w:val="none" w:sz="0" w:space="0" w:color="auto"/>
          </w:tblBorders>
        </w:tblPrEx>
        <w:tc>
          <w:tcPr>
            <w:tcW w:w="2193" w:type="pct"/>
            <w:gridSpan w:val="3"/>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844" w:type="pct"/>
            <w:tcBorders>
              <w:top w:val="single" w:sz="4" w:space="0" w:color="auto"/>
            </w:tcBorders>
            <w:shd w:val="clear" w:color="auto" w:fill="auto"/>
          </w:tcPr>
          <w:p w:rsidR="003C260B" w:rsidRPr="006B5320" w:rsidRDefault="003C260B" w:rsidP="003C260B">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4"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882E2A" w:rsidRPr="006B5320" w:rsidRDefault="003C260B" w:rsidP="00C46FD3">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972"/>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882E2A" w:rsidRPr="006B5320" w:rsidTr="00A84528">
        <w:trPr>
          <w:tblCellSpacing w:w="0" w:type="dxa"/>
        </w:trPr>
        <w:tc>
          <w:tcPr>
            <w:tcW w:w="5000" w:type="pct"/>
            <w:vAlign w:val="center"/>
            <w:hideMark/>
          </w:tcPr>
          <w:p w:rsidR="00882E2A" w:rsidRPr="006F08DD" w:rsidRDefault="007B14F8" w:rsidP="00A84528">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0" name="Рисунок 1"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882E2A" w:rsidRPr="006B5320" w:rsidTr="00A84528">
        <w:trPr>
          <w:tblCellSpacing w:w="0" w:type="dxa"/>
        </w:trPr>
        <w:tc>
          <w:tcPr>
            <w:tcW w:w="5000" w:type="pct"/>
            <w:vAlign w:val="center"/>
          </w:tcPr>
          <w:p w:rsidR="00882E2A" w:rsidRPr="006B5320" w:rsidRDefault="00882E2A"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882E2A" w:rsidRPr="006B5320" w:rsidRDefault="00882E2A"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882E2A" w:rsidRPr="006B5320" w:rsidRDefault="00882E2A" w:rsidP="00A84528">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882E2A" w:rsidRPr="006B5320" w:rsidRDefault="00882E2A" w:rsidP="00A84528">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882E2A" w:rsidRPr="006B5320" w:rsidRDefault="00882E2A" w:rsidP="00A84528">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882E2A" w:rsidRPr="00837C96" w:rsidRDefault="00882E2A" w:rsidP="00253CCA">
      <w:pPr>
        <w:pStyle w:val="5"/>
        <w:ind w:right="0"/>
      </w:pPr>
      <w:bookmarkStart w:id="446" w:name="_Ref480879383"/>
      <w:r w:rsidRPr="006B5320">
        <w:t>Форма О-</w:t>
      </w:r>
      <w:r w:rsidR="00D83DCE" w:rsidRPr="006B5320">
        <w:t>1</w:t>
      </w:r>
      <w:r w:rsidR="00D83DCE" w:rsidRPr="00837C96">
        <w:t>4</w:t>
      </w:r>
      <w:bookmarkEnd w:id="446"/>
    </w:p>
    <w:p w:rsidR="00882E2A" w:rsidRPr="00D2643A" w:rsidRDefault="00882E2A" w:rsidP="00882E2A">
      <w:pPr>
        <w:jc w:val="center"/>
        <w:rPr>
          <w:rFonts w:ascii="Times New Roman" w:hAnsi="Times New Roman"/>
          <w:b/>
          <w:bCs/>
          <w:sz w:val="24"/>
          <w:szCs w:val="24"/>
        </w:rPr>
      </w:pPr>
    </w:p>
    <w:p w:rsidR="00882E2A" w:rsidRPr="006B5320" w:rsidRDefault="00882E2A" w:rsidP="00882E2A">
      <w:pPr>
        <w:jc w:val="center"/>
        <w:rPr>
          <w:rFonts w:ascii="Times New Roman" w:hAnsi="Times New Roman"/>
          <w:sz w:val="24"/>
          <w:szCs w:val="24"/>
        </w:rPr>
      </w:pPr>
      <w:r w:rsidRPr="00D929BB">
        <w:rPr>
          <w:rFonts w:ascii="Times New Roman" w:hAnsi="Times New Roman"/>
          <w:b/>
          <w:bCs/>
          <w:sz w:val="24"/>
          <w:szCs w:val="24"/>
        </w:rPr>
        <w:t>ОТЧЕТ О ВЫПОЛНЕНИИ ДЕПОЗИТАРНОЙ ОПЕРАЦИИ</w:t>
      </w:r>
      <w:r w:rsidRPr="00D929BB">
        <w:rPr>
          <w:rFonts w:ascii="Times New Roman" w:hAnsi="Times New Roman"/>
          <w:b/>
          <w:bCs/>
          <w:sz w:val="24"/>
          <w:szCs w:val="24"/>
        </w:rPr>
        <w:br/>
        <w:t>№ ______________________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4"/>
      </w:tblGrid>
      <w:tr w:rsidR="00882E2A" w:rsidRPr="006B5320" w:rsidTr="00C46FD3">
        <w:trPr>
          <w:trHeight w:val="568"/>
          <w:tblCellSpacing w:w="15" w:type="dxa"/>
        </w:trPr>
        <w:tc>
          <w:tcPr>
            <w:tcW w:w="0" w:type="auto"/>
            <w:tcBorders>
              <w:top w:val="nil"/>
              <w:left w:val="nil"/>
              <w:bottom w:val="nil"/>
              <w:right w:val="nil"/>
            </w:tcBorders>
            <w:vAlign w:val="center"/>
            <w:hideMark/>
          </w:tcPr>
          <w:p w:rsidR="00C46FD3" w:rsidRDefault="00C46FD3" w:rsidP="00C46FD3">
            <w:pPr>
              <w:jc w:val="right"/>
              <w:rPr>
                <w:rFonts w:ascii="Times New Roman" w:hAnsi="Times New Roman"/>
              </w:rPr>
            </w:pPr>
            <w:r w:rsidRPr="00996441">
              <w:rPr>
                <w:rFonts w:ascii="Times New Roman" w:hAnsi="Times New Roman"/>
              </w:rPr>
              <w:t>Отчёт сформирован «___» __________ 20____ года</w:t>
            </w:r>
          </w:p>
          <w:p w:rsidR="00882E2A" w:rsidRPr="006B5320" w:rsidRDefault="00C46FD3" w:rsidP="00C46FD3">
            <w:pPr>
              <w:jc w:val="right"/>
              <w:rPr>
                <w:rFonts w:ascii="Times New Roman" w:hAnsi="Times New Roman"/>
                <w:sz w:val="24"/>
                <w:szCs w:val="24"/>
              </w:rPr>
            </w:pPr>
            <w:r>
              <w:rPr>
                <w:rFonts w:ascii="Times New Roman" w:hAnsi="Times New Roman"/>
              </w:rPr>
              <w:t>Регистрационный номер ______________________</w:t>
            </w:r>
          </w:p>
        </w:tc>
      </w:tr>
    </w:tbl>
    <w:p w:rsidR="00882E2A" w:rsidRPr="006B5320" w:rsidRDefault="00882E2A" w:rsidP="00882E2A">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882E2A" w:rsidRPr="006B5320" w:rsidTr="007A0199">
        <w:trPr>
          <w:tblCellSpacing w:w="7" w:type="dxa"/>
        </w:trPr>
        <w:tc>
          <w:tcPr>
            <w:tcW w:w="2000"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счёта депо</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Раздел счёта депо</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и дата поручения депонента</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и дата приёма поручения в депозитарии</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bl>
    <w:p w:rsidR="00882E2A" w:rsidRPr="006B5320" w:rsidRDefault="00882E2A" w:rsidP="00882E2A">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51"/>
        <w:gridCol w:w="5701"/>
      </w:tblGrid>
      <w:tr w:rsidR="00882E2A" w:rsidRPr="006B5320" w:rsidTr="007A0199">
        <w:trPr>
          <w:tblCellSpacing w:w="7" w:type="dxa"/>
        </w:trPr>
        <w:tc>
          <w:tcPr>
            <w:tcW w:w="1982"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Код ISIN</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Место хранения</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bl>
    <w:p w:rsidR="00882E2A" w:rsidRPr="006B5320" w:rsidRDefault="00882E2A" w:rsidP="00882E2A">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882E2A" w:rsidRPr="006B5320" w:rsidTr="007A0199">
        <w:trPr>
          <w:tblCellSpacing w:w="7" w:type="dxa"/>
        </w:trPr>
        <w:tc>
          <w:tcPr>
            <w:tcW w:w="2000" w:type="pct"/>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Отмена поручения</w:t>
            </w: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Номер и дата операции в депозитарии</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Номер и дата отменяемого поручения</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sz w:val="24"/>
                <w:szCs w:val="24"/>
              </w:rPr>
              <w:t>Документы - основания</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r w:rsidR="00882E2A" w:rsidRPr="006B5320" w:rsidTr="007A0199">
        <w:trPr>
          <w:tblCellSpacing w:w="7" w:type="dxa"/>
        </w:trPr>
        <w:tc>
          <w:tcPr>
            <w:tcW w:w="0" w:type="auto"/>
            <w:tcBorders>
              <w:bottom w:val="single" w:sz="8" w:space="0" w:color="C0C0C0"/>
              <w:right w:val="single" w:sz="8" w:space="0" w:color="C0C0C0"/>
            </w:tcBorders>
            <w:vAlign w:val="center"/>
            <w:hideMark/>
          </w:tcPr>
          <w:p w:rsidR="00882E2A" w:rsidRPr="006B5320" w:rsidRDefault="00882E2A" w:rsidP="00882E2A">
            <w:pPr>
              <w:rPr>
                <w:rFonts w:ascii="Times New Roman" w:hAnsi="Times New Roman"/>
                <w:sz w:val="24"/>
                <w:szCs w:val="24"/>
              </w:rPr>
            </w:pPr>
            <w:r w:rsidRPr="006B5320">
              <w:rPr>
                <w:rFonts w:ascii="Times New Roman" w:hAnsi="Times New Roman"/>
                <w:b/>
                <w:bCs/>
                <w:sz w:val="24"/>
                <w:szCs w:val="24"/>
              </w:rPr>
              <w:t>Стадия исполнения</w:t>
            </w:r>
          </w:p>
        </w:tc>
        <w:tc>
          <w:tcPr>
            <w:tcW w:w="0" w:type="auto"/>
            <w:tcBorders>
              <w:bottom w:val="single" w:sz="8" w:space="0" w:color="C0C0C0"/>
              <w:right w:val="single" w:sz="8" w:space="0" w:color="C0C0C0"/>
            </w:tcBorders>
            <w:vAlign w:val="center"/>
          </w:tcPr>
          <w:p w:rsidR="00882E2A" w:rsidRPr="006B5320" w:rsidRDefault="00882E2A" w:rsidP="00882E2A">
            <w:pPr>
              <w:rPr>
                <w:rFonts w:ascii="Times New Roman" w:hAnsi="Times New Roman"/>
                <w:sz w:val="24"/>
                <w:szCs w:val="24"/>
              </w:rPr>
            </w:pPr>
          </w:p>
        </w:tc>
      </w:tr>
    </w:tbl>
    <w:p w:rsidR="00882E2A" w:rsidRPr="006B5320" w:rsidRDefault="00882E2A" w:rsidP="00882E2A">
      <w:pPr>
        <w:rPr>
          <w:rFonts w:ascii="Times New Roman" w:hAnsi="Times New Roman"/>
          <w:sz w:val="24"/>
          <w:szCs w:val="24"/>
        </w:rPr>
      </w:pPr>
    </w:p>
    <w:tbl>
      <w:tblPr>
        <w:tblW w:w="4999" w:type="pct"/>
        <w:tblLook w:val="04A0" w:firstRow="1" w:lastRow="0" w:firstColumn="1" w:lastColumn="0" w:noHBand="0" w:noVBand="1"/>
      </w:tblPr>
      <w:tblGrid>
        <w:gridCol w:w="4227"/>
        <w:gridCol w:w="3527"/>
        <w:gridCol w:w="1814"/>
      </w:tblGrid>
      <w:tr w:rsidR="00882E2A" w:rsidRPr="006B5320" w:rsidTr="007A0199">
        <w:tc>
          <w:tcPr>
            <w:tcW w:w="2209" w:type="pct"/>
            <w:shd w:val="clear" w:color="auto" w:fill="auto"/>
            <w:vAlign w:val="bottom"/>
          </w:tcPr>
          <w:p w:rsidR="00882E2A" w:rsidRPr="006B5320" w:rsidRDefault="00882E2A" w:rsidP="00882E2A">
            <w:pPr>
              <w:rPr>
                <w:rFonts w:ascii="Times New Roman" w:hAnsi="Times New Roman"/>
              </w:rPr>
            </w:pPr>
            <w:r w:rsidRPr="006B5320">
              <w:rPr>
                <w:rFonts w:ascii="Times New Roman" w:hAnsi="Times New Roman"/>
                <w:sz w:val="24"/>
                <w:szCs w:val="24"/>
              </w:rPr>
              <w:t>Должность</w:t>
            </w:r>
          </w:p>
        </w:tc>
        <w:tc>
          <w:tcPr>
            <w:tcW w:w="1843" w:type="pct"/>
            <w:tcBorders>
              <w:bottom w:val="single" w:sz="4" w:space="0" w:color="auto"/>
            </w:tcBorders>
            <w:shd w:val="clear" w:color="auto" w:fill="auto"/>
          </w:tcPr>
          <w:p w:rsidR="00882E2A" w:rsidRPr="006B5320" w:rsidRDefault="00882E2A" w:rsidP="00882E2A">
            <w:pPr>
              <w:spacing w:before="100" w:beforeAutospacing="1" w:after="100" w:afterAutospacing="1"/>
              <w:rPr>
                <w:rFonts w:ascii="Times New Roman" w:hAnsi="Times New Roman"/>
                <w:sz w:val="24"/>
                <w:szCs w:val="24"/>
              </w:rPr>
            </w:pPr>
          </w:p>
        </w:tc>
        <w:tc>
          <w:tcPr>
            <w:tcW w:w="948" w:type="pct"/>
            <w:shd w:val="clear" w:color="auto" w:fill="auto"/>
            <w:vAlign w:val="bottom"/>
          </w:tcPr>
          <w:p w:rsidR="00882E2A" w:rsidRPr="006B5320" w:rsidRDefault="00882E2A" w:rsidP="00882E2A">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882E2A" w:rsidRPr="006B5320" w:rsidTr="007A0199">
        <w:tc>
          <w:tcPr>
            <w:tcW w:w="2209" w:type="pct"/>
            <w:shd w:val="clear" w:color="auto" w:fill="auto"/>
            <w:vAlign w:val="bottom"/>
          </w:tcPr>
          <w:p w:rsidR="00882E2A" w:rsidRPr="006B5320" w:rsidRDefault="00882E2A" w:rsidP="00882E2A">
            <w:pPr>
              <w:rPr>
                <w:rFonts w:ascii="Times New Roman" w:hAnsi="Times New Roman"/>
                <w:sz w:val="24"/>
                <w:szCs w:val="24"/>
              </w:rPr>
            </w:pPr>
          </w:p>
          <w:p w:rsidR="00882E2A" w:rsidRPr="006B5320" w:rsidRDefault="00882E2A" w:rsidP="00882E2A">
            <w:pPr>
              <w:rPr>
                <w:rFonts w:ascii="Times New Roman" w:hAnsi="Times New Roman"/>
                <w:sz w:val="24"/>
                <w:szCs w:val="24"/>
              </w:rPr>
            </w:pPr>
            <w:r w:rsidRPr="006B5320">
              <w:rPr>
                <w:rFonts w:ascii="Times New Roman" w:hAnsi="Times New Roman"/>
                <w:sz w:val="24"/>
                <w:szCs w:val="24"/>
              </w:rPr>
              <w:t>Должность</w:t>
            </w:r>
          </w:p>
        </w:tc>
        <w:tc>
          <w:tcPr>
            <w:tcW w:w="1843" w:type="pct"/>
            <w:tcBorders>
              <w:top w:val="single" w:sz="4" w:space="0" w:color="auto"/>
              <w:bottom w:val="single" w:sz="4" w:space="0" w:color="auto"/>
            </w:tcBorders>
            <w:shd w:val="clear" w:color="auto" w:fill="auto"/>
          </w:tcPr>
          <w:p w:rsidR="00882E2A" w:rsidRPr="006B5320" w:rsidRDefault="00882E2A" w:rsidP="00882E2A">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48" w:type="pct"/>
            <w:shd w:val="clear" w:color="auto" w:fill="auto"/>
            <w:vAlign w:val="bottom"/>
          </w:tcPr>
          <w:p w:rsidR="00882E2A" w:rsidRPr="006B5320" w:rsidRDefault="00882E2A" w:rsidP="00882E2A">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882E2A" w:rsidRPr="006B5320" w:rsidTr="007A0199">
        <w:tc>
          <w:tcPr>
            <w:tcW w:w="2209" w:type="pct"/>
            <w:shd w:val="clear" w:color="auto" w:fill="auto"/>
            <w:vAlign w:val="bottom"/>
          </w:tcPr>
          <w:p w:rsidR="00882E2A" w:rsidRPr="006B5320" w:rsidRDefault="00882E2A" w:rsidP="00882E2A">
            <w:pPr>
              <w:spacing w:before="100" w:beforeAutospacing="1" w:after="100" w:afterAutospacing="1"/>
              <w:rPr>
                <w:rFonts w:ascii="Times New Roman" w:hAnsi="Times New Roman"/>
                <w:sz w:val="24"/>
                <w:szCs w:val="24"/>
              </w:rPr>
            </w:pPr>
          </w:p>
        </w:tc>
        <w:tc>
          <w:tcPr>
            <w:tcW w:w="1843" w:type="pct"/>
            <w:tcBorders>
              <w:top w:val="single" w:sz="4" w:space="0" w:color="auto"/>
            </w:tcBorders>
            <w:shd w:val="clear" w:color="auto" w:fill="auto"/>
          </w:tcPr>
          <w:p w:rsidR="00882E2A" w:rsidRPr="006B5320" w:rsidRDefault="00882E2A" w:rsidP="00882E2A">
            <w:pPr>
              <w:spacing w:before="100" w:beforeAutospacing="1" w:after="100" w:afterAutospacing="1"/>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48" w:type="pct"/>
            <w:shd w:val="clear" w:color="auto" w:fill="auto"/>
            <w:vAlign w:val="bottom"/>
          </w:tcPr>
          <w:p w:rsidR="00882E2A" w:rsidRPr="006B5320" w:rsidRDefault="00882E2A" w:rsidP="00882E2A">
            <w:pPr>
              <w:spacing w:before="100" w:beforeAutospacing="1" w:after="100" w:afterAutospacing="1"/>
              <w:jc w:val="center"/>
              <w:rPr>
                <w:rFonts w:ascii="Times New Roman" w:hAnsi="Times New Roman"/>
                <w:sz w:val="24"/>
                <w:szCs w:val="24"/>
              </w:rPr>
            </w:pPr>
          </w:p>
        </w:tc>
      </w:tr>
    </w:tbl>
    <w:p w:rsidR="003C260B" w:rsidRPr="006B5320" w:rsidRDefault="00882E2A" w:rsidP="00C46FD3">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r w:rsidRPr="006B5320">
        <w:rPr>
          <w:rFonts w:ascii="Times New Roman" w:hAnsi="Times New Roman"/>
          <w:sz w:val="24"/>
          <w:szCs w:val="24"/>
        </w:rPr>
        <w:br w:type="page"/>
      </w:r>
    </w:p>
    <w:tbl>
      <w:tblPr>
        <w:tblpPr w:leftFromText="180" w:rightFromText="180" w:vertAnchor="page" w:horzAnchor="margin" w:tblpY="1072"/>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rPr>
            </w:pPr>
            <w:r>
              <w:rPr>
                <w:rFonts w:ascii="Times New Roman" w:hAnsi="Times New Roman"/>
                <w:noProof/>
              </w:rPr>
              <w:drawing>
                <wp:inline distT="0" distB="0" distL="0" distR="0">
                  <wp:extent cx="2062480" cy="351155"/>
                  <wp:effectExtent l="0" t="0" r="0" b="0"/>
                  <wp:docPr id="31" name="Рисунок 2"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rPr>
            </w:pPr>
            <w:r w:rsidRPr="006B5320">
              <w:rPr>
                <w:rFonts w:ascii="Times New Roman" w:hAnsi="Times New Roman"/>
                <w:i/>
                <w:sz w:val="16"/>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rPr>
            </w:pPr>
            <w:r w:rsidRPr="006B5320">
              <w:rPr>
                <w:rFonts w:ascii="Times New Roman" w:hAnsi="Times New Roman"/>
                <w:i/>
                <w:sz w:val="16"/>
              </w:rPr>
              <w:t>Почтовый адрес: 420111, г.Казань, ул.Мусы Джалиля, 3</w:t>
            </w:r>
            <w:r w:rsidR="004A3967" w:rsidRPr="006B5320">
              <w:rPr>
                <w:rFonts w:ascii="Times New Roman" w:hAnsi="Times New Roman"/>
                <w:i/>
                <w:sz w:val="16"/>
              </w:rPr>
              <w:t xml:space="preserve">, </w:t>
            </w:r>
            <w:r w:rsidRPr="006B5320">
              <w:rPr>
                <w:rFonts w:ascii="Times New Roman" w:hAnsi="Times New Roman"/>
                <w:i/>
                <w:sz w:val="16"/>
              </w:rPr>
              <w:t>тел. (843) 5-672-633, фак</w:t>
            </w:r>
            <w:r w:rsidRPr="006B5320">
              <w:rPr>
                <w:rFonts w:ascii="Times New Roman" w:hAnsi="Times New Roman"/>
                <w:i/>
                <w:sz w:val="16"/>
                <w:lang w:val="en-US"/>
              </w:rPr>
              <w:t>c</w:t>
            </w:r>
            <w:r w:rsidRPr="006B5320">
              <w:rPr>
                <w:rFonts w:ascii="Times New Roman" w:hAnsi="Times New Roman"/>
                <w:i/>
                <w:sz w:val="16"/>
              </w:rPr>
              <w:t xml:space="preserve"> (843) 5-672-670.</w:t>
            </w:r>
          </w:p>
        </w:tc>
      </w:tr>
    </w:tbl>
    <w:p w:rsidR="003C260B" w:rsidRPr="00837C96" w:rsidRDefault="003C260B" w:rsidP="00253CCA">
      <w:pPr>
        <w:pStyle w:val="5"/>
        <w:ind w:right="0"/>
      </w:pPr>
      <w:bookmarkStart w:id="447" w:name="_Ref480880724"/>
      <w:r w:rsidRPr="006B5320">
        <w:t>Форма О-</w:t>
      </w:r>
      <w:r w:rsidR="00D83DCE" w:rsidRPr="006B5320">
        <w:t>1</w:t>
      </w:r>
      <w:r w:rsidR="00D83DCE" w:rsidRPr="00837C96">
        <w:t>5</w:t>
      </w:r>
      <w:bookmarkEnd w:id="447"/>
    </w:p>
    <w:p w:rsidR="003C260B" w:rsidRPr="00D2643A" w:rsidRDefault="003C260B" w:rsidP="00253CCA"/>
    <w:p w:rsidR="003C260B" w:rsidRPr="00837C96" w:rsidRDefault="003C260B" w:rsidP="003C260B">
      <w:pPr>
        <w:rPr>
          <w:rFonts w:ascii="Times New Roman" w:hAnsi="Times New Roman"/>
          <w:i/>
          <w:sz w:val="22"/>
          <w:szCs w:val="22"/>
        </w:rPr>
      </w:pPr>
      <w:r w:rsidRPr="00D929BB">
        <w:rPr>
          <w:rFonts w:ascii="Times New Roman" w:hAnsi="Times New Roman"/>
          <w:b/>
          <w:sz w:val="22"/>
          <w:szCs w:val="22"/>
        </w:rPr>
        <w:t>Дата</w:t>
      </w:r>
      <w:r w:rsidRPr="00993246">
        <w:rPr>
          <w:rFonts w:ascii="Times New Roman" w:hAnsi="Times New Roman"/>
          <w:b/>
          <w:sz w:val="22"/>
          <w:szCs w:val="22"/>
        </w:rPr>
        <w:t xml:space="preserve"> </w:t>
      </w:r>
      <w:r w:rsidRPr="006B5320">
        <w:rPr>
          <w:rFonts w:ascii="Times New Roman" w:hAnsi="Times New Roman"/>
          <w:b/>
          <w:sz w:val="22"/>
          <w:szCs w:val="22"/>
        </w:rPr>
        <w:t>формирования</w:t>
      </w:r>
      <w:r w:rsidRPr="00993246">
        <w:rPr>
          <w:rFonts w:ascii="Times New Roman" w:hAnsi="Times New Roman"/>
          <w:i/>
          <w:sz w:val="22"/>
          <w:szCs w:val="22"/>
        </w:rPr>
        <w:t xml:space="preserve">: </w:t>
      </w:r>
      <w:r w:rsidRPr="006B5320">
        <w:rPr>
          <w:rFonts w:ascii="Times New Roman" w:hAnsi="Times New Roman"/>
          <w:sz w:val="22"/>
          <w:szCs w:val="22"/>
        </w:rPr>
        <w:t>_____________</w:t>
      </w:r>
    </w:p>
    <w:p w:rsidR="003C260B" w:rsidRPr="006F08DD" w:rsidRDefault="00D83DCE" w:rsidP="003C260B">
      <w:pPr>
        <w:rPr>
          <w:rFonts w:ascii="Times New Roman" w:hAnsi="Times New Roman"/>
          <w:sz w:val="22"/>
          <w:szCs w:val="22"/>
        </w:rPr>
      </w:pPr>
      <w:r w:rsidRPr="006F08DD">
        <w:rPr>
          <w:rFonts w:ascii="Times New Roman" w:hAnsi="Times New Roman"/>
          <w:b/>
          <w:sz w:val="22"/>
          <w:szCs w:val="22"/>
        </w:rPr>
        <w:t>Исходящий №</w:t>
      </w:r>
      <w:r w:rsidRPr="006F08DD">
        <w:rPr>
          <w:rFonts w:ascii="Times New Roman" w:hAnsi="Times New Roman"/>
          <w:sz w:val="22"/>
          <w:szCs w:val="22"/>
        </w:rPr>
        <w:t xml:space="preserve"> ____________________</w:t>
      </w:r>
    </w:p>
    <w:p w:rsidR="003C260B" w:rsidRPr="00294BFD" w:rsidRDefault="003C260B" w:rsidP="003C260B">
      <w:pPr>
        <w:rPr>
          <w:rFonts w:ascii="Times New Roman" w:hAnsi="Times New Roman"/>
          <w:sz w:val="22"/>
          <w:szCs w:val="22"/>
        </w:rPr>
      </w:pPr>
      <w:r w:rsidRPr="000B6F0B">
        <w:rPr>
          <w:rFonts w:ascii="Times New Roman" w:hAnsi="Times New Roman"/>
          <w:b/>
          <w:sz w:val="22"/>
          <w:szCs w:val="22"/>
        </w:rPr>
        <w:t>Депонент</w:t>
      </w:r>
      <w:r w:rsidRPr="00294BFD">
        <w:rPr>
          <w:rFonts w:ascii="Times New Roman" w:hAnsi="Times New Roman"/>
          <w:b/>
          <w:sz w:val="22"/>
          <w:szCs w:val="22"/>
        </w:rPr>
        <w:t>:</w:t>
      </w:r>
      <w:r w:rsidRPr="00294BFD">
        <w:rPr>
          <w:rFonts w:ascii="Times New Roman" w:hAnsi="Times New Roman"/>
          <w:sz w:val="22"/>
          <w:szCs w:val="22"/>
        </w:rPr>
        <w:t xml:space="preserve"> _______________________</w:t>
      </w:r>
    </w:p>
    <w:p w:rsidR="003C260B" w:rsidRPr="00735823" w:rsidRDefault="003C260B" w:rsidP="003C260B">
      <w:pPr>
        <w:rPr>
          <w:rFonts w:ascii="Times New Roman" w:hAnsi="Times New Roman"/>
          <w:sz w:val="22"/>
          <w:szCs w:val="22"/>
        </w:rPr>
      </w:pPr>
      <w:r w:rsidRPr="003D5316">
        <w:rPr>
          <w:rFonts w:ascii="Times New Roman" w:hAnsi="Times New Roman"/>
          <w:b/>
          <w:sz w:val="22"/>
          <w:szCs w:val="22"/>
        </w:rPr>
        <w:t>Счёт депо:</w:t>
      </w:r>
      <w:r w:rsidRPr="003D5316">
        <w:rPr>
          <w:rFonts w:ascii="Times New Roman" w:hAnsi="Times New Roman"/>
          <w:sz w:val="22"/>
          <w:szCs w:val="22"/>
        </w:rPr>
        <w:t xml:space="preserve"> ________________</w:t>
      </w:r>
      <w:r w:rsidRPr="00735823">
        <w:rPr>
          <w:rFonts w:ascii="Times New Roman" w:hAnsi="Times New Roman"/>
          <w:sz w:val="22"/>
          <w:szCs w:val="22"/>
        </w:rPr>
        <w:t>_______</w:t>
      </w:r>
    </w:p>
    <w:p w:rsidR="003C260B" w:rsidRPr="00837C96" w:rsidRDefault="003C260B" w:rsidP="003C260B">
      <w:pPr>
        <w:rPr>
          <w:rFonts w:ascii="Times New Roman" w:hAnsi="Times New Roman"/>
          <w:sz w:val="22"/>
          <w:szCs w:val="22"/>
        </w:rPr>
      </w:pPr>
      <w:r w:rsidRPr="00735823">
        <w:rPr>
          <w:rFonts w:ascii="Times New Roman" w:hAnsi="Times New Roman"/>
          <w:b/>
          <w:sz w:val="22"/>
          <w:szCs w:val="22"/>
        </w:rPr>
        <w:t>Получатель дохода:</w:t>
      </w:r>
      <w:r w:rsidRPr="00735823">
        <w:rPr>
          <w:rFonts w:ascii="Times New Roman" w:hAnsi="Times New Roman"/>
          <w:sz w:val="22"/>
          <w:szCs w:val="22"/>
        </w:rPr>
        <w:t xml:space="preserve"> _______________ </w:t>
      </w:r>
    </w:p>
    <w:p w:rsidR="003C260B" w:rsidRPr="00837C96" w:rsidRDefault="003C260B" w:rsidP="003C260B">
      <w:pPr>
        <w:jc w:val="center"/>
        <w:rPr>
          <w:rFonts w:ascii="Times New Roman" w:hAnsi="Times New Roman"/>
          <w:sz w:val="22"/>
          <w:szCs w:val="22"/>
        </w:rPr>
      </w:pPr>
    </w:p>
    <w:p w:rsidR="003C260B" w:rsidRPr="006F08DD" w:rsidRDefault="003C260B" w:rsidP="00837C96">
      <w:pPr>
        <w:jc w:val="center"/>
        <w:rPr>
          <w:rFonts w:ascii="Times New Roman" w:hAnsi="Times New Roman"/>
          <w:b/>
          <w:i/>
          <w:sz w:val="22"/>
          <w:szCs w:val="22"/>
        </w:rPr>
      </w:pPr>
      <w:r w:rsidRPr="006F08DD">
        <w:rPr>
          <w:rFonts w:ascii="Times New Roman" w:hAnsi="Times New Roman"/>
          <w:b/>
          <w:i/>
          <w:sz w:val="22"/>
          <w:szCs w:val="22"/>
        </w:rPr>
        <w:t xml:space="preserve">УВЕДОМЛЕНИЕ № </w:t>
      </w:r>
      <w:r w:rsidRPr="006F08DD">
        <w:rPr>
          <w:rFonts w:ascii="Times New Roman" w:hAnsi="Times New Roman"/>
          <w:sz w:val="22"/>
          <w:szCs w:val="22"/>
        </w:rPr>
        <w:t>____________</w:t>
      </w:r>
    </w:p>
    <w:p w:rsidR="003C260B" w:rsidRPr="000B6F0B" w:rsidRDefault="003C260B" w:rsidP="00837C96">
      <w:pPr>
        <w:jc w:val="center"/>
        <w:rPr>
          <w:rFonts w:ascii="Times New Roman" w:hAnsi="Times New Roman"/>
          <w:b/>
          <w:i/>
          <w:sz w:val="22"/>
          <w:szCs w:val="22"/>
        </w:rPr>
      </w:pPr>
      <w:r w:rsidRPr="000B6F0B">
        <w:rPr>
          <w:rFonts w:ascii="Times New Roman" w:hAnsi="Times New Roman"/>
          <w:b/>
          <w:i/>
          <w:sz w:val="22"/>
          <w:szCs w:val="22"/>
        </w:rPr>
        <w:t>о поступлении доходов по ценным бумагам</w:t>
      </w:r>
    </w:p>
    <w:p w:rsidR="003C260B" w:rsidRPr="00294BFD" w:rsidRDefault="003C260B" w:rsidP="003C260B">
      <w:pPr>
        <w:jc w:val="center"/>
        <w:rPr>
          <w:rFonts w:ascii="Times New Roman" w:hAnsi="Times New Roman"/>
          <w:b/>
          <w:sz w:val="22"/>
          <w:szCs w:val="22"/>
        </w:rPr>
      </w:pPr>
    </w:p>
    <w:p w:rsidR="003C260B" w:rsidRPr="00294BFD" w:rsidRDefault="003C260B" w:rsidP="003C260B">
      <w:pPr>
        <w:jc w:val="both"/>
        <w:rPr>
          <w:rFonts w:ascii="Times New Roman" w:hAnsi="Times New Roman"/>
          <w:b/>
          <w:sz w:val="22"/>
          <w:szCs w:val="22"/>
        </w:rPr>
      </w:pPr>
      <w:r w:rsidRPr="00294BFD">
        <w:rPr>
          <w:rFonts w:ascii="Times New Roman" w:hAnsi="Times New Roman"/>
          <w:b/>
          <w:sz w:val="22"/>
          <w:szCs w:val="22"/>
        </w:rPr>
        <w:t xml:space="preserve">Настоящим уведомляем о поступлении в </w:t>
      </w:r>
      <w:r w:rsidRPr="00294BFD">
        <w:rPr>
          <w:rFonts w:ascii="Times New Roman" w:hAnsi="Times New Roman"/>
          <w:b/>
          <w:i/>
          <w:sz w:val="22"/>
          <w:szCs w:val="22"/>
          <w:u w:val="single"/>
        </w:rPr>
        <w:t>ООО Банк «Аверс»</w:t>
      </w:r>
      <w:r w:rsidRPr="00294BFD">
        <w:rPr>
          <w:rFonts w:ascii="Times New Roman" w:hAnsi="Times New Roman"/>
          <w:b/>
          <w:sz w:val="22"/>
          <w:szCs w:val="22"/>
        </w:rPr>
        <w:t xml:space="preserve"> доходов по ценной бумаге:</w:t>
      </w:r>
    </w:p>
    <w:p w:rsidR="003C260B" w:rsidRPr="00294BFD" w:rsidRDefault="003C260B" w:rsidP="003C260B">
      <w:pPr>
        <w:rPr>
          <w:rFonts w:ascii="Times New Roman" w:hAnsi="Times New Roman"/>
          <w:b/>
          <w:sz w:val="22"/>
          <w:szCs w:val="22"/>
        </w:rPr>
      </w:pPr>
    </w:p>
    <w:p w:rsidR="003C260B" w:rsidRPr="003D5316" w:rsidRDefault="003C260B" w:rsidP="003C260B">
      <w:pPr>
        <w:rPr>
          <w:rFonts w:ascii="Times New Roman" w:hAnsi="Times New Roman"/>
          <w:i/>
          <w:sz w:val="22"/>
          <w:szCs w:val="22"/>
        </w:rPr>
      </w:pPr>
      <w:r w:rsidRPr="003D5316">
        <w:rPr>
          <w:rFonts w:ascii="Times New Roman" w:hAnsi="Times New Roman"/>
          <w:sz w:val="22"/>
          <w:szCs w:val="22"/>
        </w:rPr>
        <w:t>Эмитент: ______________________________________</w:t>
      </w:r>
    </w:p>
    <w:p w:rsidR="003C260B" w:rsidRPr="00735823" w:rsidRDefault="003C260B" w:rsidP="003C260B">
      <w:pPr>
        <w:rPr>
          <w:rFonts w:ascii="Times New Roman" w:hAnsi="Times New Roman"/>
          <w:sz w:val="22"/>
          <w:szCs w:val="22"/>
          <w:u w:val="single"/>
        </w:rPr>
      </w:pPr>
      <w:r w:rsidRPr="00735823">
        <w:rPr>
          <w:rFonts w:ascii="Times New Roman" w:hAnsi="Times New Roman"/>
          <w:sz w:val="22"/>
          <w:szCs w:val="22"/>
        </w:rPr>
        <w:t>Вид, тип ценной бумаги: _________________________</w:t>
      </w:r>
    </w:p>
    <w:p w:rsidR="003C260B" w:rsidRPr="00066DBB" w:rsidRDefault="003C260B" w:rsidP="003C260B">
      <w:pPr>
        <w:rPr>
          <w:rFonts w:ascii="Times New Roman" w:hAnsi="Times New Roman"/>
          <w:sz w:val="22"/>
          <w:szCs w:val="22"/>
        </w:rPr>
      </w:pPr>
      <w:r w:rsidRPr="00066DBB">
        <w:rPr>
          <w:rFonts w:ascii="Times New Roman" w:hAnsi="Times New Roman"/>
          <w:sz w:val="22"/>
          <w:szCs w:val="22"/>
        </w:rPr>
        <w:t>Наименование ценной бумаги: ____________________</w:t>
      </w:r>
    </w:p>
    <w:p w:rsidR="003C260B" w:rsidRPr="00F971A5" w:rsidRDefault="003C260B" w:rsidP="003C260B">
      <w:pPr>
        <w:rPr>
          <w:rFonts w:ascii="Times New Roman" w:hAnsi="Times New Roman"/>
          <w:sz w:val="22"/>
          <w:szCs w:val="22"/>
        </w:rPr>
      </w:pPr>
      <w:r w:rsidRPr="00F971A5">
        <w:rPr>
          <w:rFonts w:ascii="Times New Roman" w:hAnsi="Times New Roman"/>
          <w:sz w:val="22"/>
          <w:szCs w:val="22"/>
        </w:rPr>
        <w:t>Номер государственной регистрации: ______________</w:t>
      </w:r>
    </w:p>
    <w:p w:rsidR="003C260B" w:rsidRPr="005756C4" w:rsidRDefault="003C260B" w:rsidP="003C260B">
      <w:pPr>
        <w:jc w:val="center"/>
        <w:rPr>
          <w:rFonts w:ascii="Times New Roman" w:hAnsi="Times New Roman"/>
          <w:b/>
          <w:sz w:val="22"/>
          <w:szCs w:val="22"/>
        </w:rPr>
      </w:pPr>
    </w:p>
    <w:tbl>
      <w:tblPr>
        <w:tblW w:w="0" w:type="auto"/>
        <w:tblInd w:w="108" w:type="dxa"/>
        <w:tblLayout w:type="fixed"/>
        <w:tblLook w:val="0000" w:firstRow="0" w:lastRow="0" w:firstColumn="0" w:lastColumn="0" w:noHBand="0" w:noVBand="0"/>
      </w:tblPr>
      <w:tblGrid>
        <w:gridCol w:w="4536"/>
        <w:gridCol w:w="4678"/>
      </w:tblGrid>
      <w:tr w:rsidR="003C260B" w:rsidRPr="006B5320" w:rsidTr="003C260B">
        <w:trPr>
          <w:trHeight w:val="400"/>
        </w:trPr>
        <w:tc>
          <w:tcPr>
            <w:tcW w:w="4536" w:type="dxa"/>
          </w:tcPr>
          <w:p w:rsidR="003C260B" w:rsidRPr="00D80615" w:rsidRDefault="003C260B" w:rsidP="003C260B">
            <w:pPr>
              <w:rPr>
                <w:rFonts w:ascii="Times New Roman" w:hAnsi="Times New Roman"/>
                <w:b/>
                <w:sz w:val="22"/>
                <w:szCs w:val="22"/>
              </w:rPr>
            </w:pPr>
          </w:p>
          <w:p w:rsidR="003C260B" w:rsidRPr="00D80615" w:rsidRDefault="003C260B" w:rsidP="003C260B">
            <w:pPr>
              <w:rPr>
                <w:rFonts w:ascii="Times New Roman" w:hAnsi="Times New Roman"/>
                <w:b/>
                <w:sz w:val="22"/>
                <w:szCs w:val="22"/>
              </w:rPr>
            </w:pPr>
          </w:p>
        </w:tc>
        <w:tc>
          <w:tcPr>
            <w:tcW w:w="4678" w:type="dxa"/>
          </w:tcPr>
          <w:p w:rsidR="003C260B" w:rsidRPr="00D80615" w:rsidRDefault="003C260B" w:rsidP="003C260B">
            <w:pPr>
              <w:rPr>
                <w:rFonts w:ascii="Times New Roman" w:hAnsi="Times New Roman"/>
                <w:sz w:val="22"/>
                <w:szCs w:val="22"/>
              </w:rPr>
            </w:pP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Дата фиксации</w:t>
            </w:r>
          </w:p>
        </w:tc>
        <w:tc>
          <w:tcPr>
            <w:tcW w:w="4678" w:type="dxa"/>
          </w:tcPr>
          <w:p w:rsidR="003C260B" w:rsidRPr="006B5320" w:rsidRDefault="003C260B" w:rsidP="003C260B">
            <w:pPr>
              <w:rPr>
                <w:rFonts w:ascii="Times New Roman" w:hAnsi="Times New Roman"/>
                <w:b/>
                <w:sz w:val="22"/>
                <w:szCs w:val="22"/>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sz w:val="22"/>
                <w:szCs w:val="22"/>
              </w:rPr>
            </w:pPr>
            <w:r w:rsidRPr="006B5320">
              <w:rPr>
                <w:rFonts w:ascii="Times New Roman" w:hAnsi="Times New Roman"/>
                <w:b/>
                <w:sz w:val="22"/>
                <w:szCs w:val="22"/>
              </w:rPr>
              <w:t>Описание дохода</w:t>
            </w:r>
          </w:p>
        </w:tc>
        <w:tc>
          <w:tcPr>
            <w:tcW w:w="4678" w:type="dxa"/>
          </w:tcPr>
          <w:p w:rsidR="003C260B" w:rsidRPr="006B5320" w:rsidRDefault="003C260B" w:rsidP="003C260B">
            <w:pPr>
              <w:rPr>
                <w:rFonts w:ascii="Times New Roman" w:hAnsi="Times New Roman"/>
                <w:b/>
                <w:sz w:val="22"/>
                <w:szCs w:val="22"/>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lang w:val="en-US"/>
              </w:rPr>
            </w:pPr>
            <w:r w:rsidRPr="006B5320">
              <w:rPr>
                <w:rFonts w:ascii="Times New Roman" w:hAnsi="Times New Roman"/>
                <w:b/>
                <w:sz w:val="22"/>
                <w:szCs w:val="22"/>
              </w:rPr>
              <w:t>Количество</w:t>
            </w:r>
            <w:r w:rsidRPr="006B5320">
              <w:rPr>
                <w:rFonts w:ascii="Times New Roman" w:hAnsi="Times New Roman"/>
                <w:b/>
                <w:sz w:val="22"/>
                <w:szCs w:val="22"/>
                <w:lang w:val="en-US"/>
              </w:rPr>
              <w:t xml:space="preserve"> </w:t>
            </w:r>
            <w:r w:rsidRPr="006B5320">
              <w:rPr>
                <w:rFonts w:ascii="Times New Roman" w:hAnsi="Times New Roman"/>
                <w:b/>
                <w:sz w:val="22"/>
                <w:szCs w:val="22"/>
              </w:rPr>
              <w:t>ЦБ</w:t>
            </w:r>
            <w:r w:rsidRPr="006B5320">
              <w:rPr>
                <w:rFonts w:ascii="Times New Roman" w:hAnsi="Times New Roman"/>
                <w:b/>
                <w:sz w:val="22"/>
                <w:szCs w:val="22"/>
                <w:lang w:val="en-US"/>
              </w:rPr>
              <w:t xml:space="preserve"> (</w:t>
            </w:r>
            <w:r w:rsidRPr="006B5320">
              <w:rPr>
                <w:rFonts w:ascii="Times New Roman" w:hAnsi="Times New Roman"/>
                <w:b/>
                <w:sz w:val="22"/>
                <w:szCs w:val="22"/>
              </w:rPr>
              <w:t>шт</w:t>
            </w:r>
            <w:r w:rsidRPr="006B5320">
              <w:rPr>
                <w:rFonts w:ascii="Times New Roman" w:hAnsi="Times New Roman"/>
                <w:b/>
                <w:sz w:val="22"/>
                <w:szCs w:val="22"/>
                <w:lang w:val="en-US"/>
              </w:rPr>
              <w:t>.)</w:t>
            </w:r>
          </w:p>
        </w:tc>
        <w:tc>
          <w:tcPr>
            <w:tcW w:w="4678" w:type="dxa"/>
          </w:tcPr>
          <w:p w:rsidR="003C260B" w:rsidRPr="006B5320" w:rsidRDefault="003C260B" w:rsidP="003C260B">
            <w:pPr>
              <w:rPr>
                <w:rFonts w:ascii="Times New Roman" w:hAnsi="Times New Roman"/>
                <w:b/>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Размер дохода на 1 ЦБ, (руб.)</w:t>
            </w:r>
          </w:p>
        </w:tc>
        <w:tc>
          <w:tcPr>
            <w:tcW w:w="4678" w:type="dxa"/>
          </w:tcPr>
          <w:p w:rsidR="003C260B" w:rsidRPr="006B5320" w:rsidRDefault="003C260B" w:rsidP="003C260B">
            <w:pPr>
              <w:rPr>
                <w:rFonts w:ascii="Times New Roman" w:hAnsi="Times New Roman"/>
                <w:b/>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Начислено</w:t>
            </w:r>
            <w:r w:rsidRPr="006B5320">
              <w:rPr>
                <w:rFonts w:ascii="Times New Roman" w:hAnsi="Times New Roman"/>
                <w:b/>
                <w:sz w:val="22"/>
                <w:szCs w:val="22"/>
                <w:lang w:val="en-US"/>
              </w:rPr>
              <w:t xml:space="preserve"> </w:t>
            </w:r>
            <w:r w:rsidRPr="006B5320">
              <w:rPr>
                <w:rFonts w:ascii="Times New Roman" w:hAnsi="Times New Roman"/>
                <w:b/>
                <w:sz w:val="22"/>
                <w:szCs w:val="22"/>
              </w:rPr>
              <w:t>дохода</w:t>
            </w:r>
            <w:r w:rsidRPr="006B5320">
              <w:rPr>
                <w:rFonts w:ascii="Times New Roman" w:hAnsi="Times New Roman"/>
                <w:b/>
                <w:sz w:val="22"/>
                <w:szCs w:val="22"/>
                <w:lang w:val="en-US"/>
              </w:rPr>
              <w:t>, (руб.</w:t>
            </w:r>
            <w:r w:rsidRPr="006B5320">
              <w:rPr>
                <w:rFonts w:ascii="Times New Roman" w:hAnsi="Times New Roman"/>
                <w:b/>
                <w:sz w:val="22"/>
                <w:szCs w:val="22"/>
              </w:rPr>
              <w:t>)</w:t>
            </w:r>
          </w:p>
        </w:tc>
        <w:tc>
          <w:tcPr>
            <w:tcW w:w="4678" w:type="dxa"/>
          </w:tcPr>
          <w:p w:rsidR="003C260B" w:rsidRPr="006B5320" w:rsidRDefault="003C260B" w:rsidP="003C260B">
            <w:pPr>
              <w:rPr>
                <w:rFonts w:ascii="Times New Roman" w:hAnsi="Times New Roman"/>
                <w:i/>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Удержанный налог (</w:t>
            </w:r>
            <w:r w:rsidRPr="006B5320">
              <w:rPr>
                <w:rFonts w:ascii="Times New Roman" w:hAnsi="Times New Roman"/>
                <w:b/>
                <w:sz w:val="22"/>
                <w:szCs w:val="22"/>
                <w:lang w:val="en-US"/>
              </w:rPr>
              <w:t>руб.</w:t>
            </w:r>
            <w:r w:rsidRPr="006B5320">
              <w:rPr>
                <w:rFonts w:ascii="Times New Roman" w:hAnsi="Times New Roman"/>
                <w:b/>
                <w:sz w:val="22"/>
                <w:szCs w:val="22"/>
              </w:rPr>
              <w:t>)</w:t>
            </w:r>
          </w:p>
        </w:tc>
        <w:tc>
          <w:tcPr>
            <w:tcW w:w="4678" w:type="dxa"/>
          </w:tcPr>
          <w:p w:rsidR="003C260B" w:rsidRPr="006B5320" w:rsidRDefault="003C260B" w:rsidP="003C260B">
            <w:pPr>
              <w:rPr>
                <w:rFonts w:ascii="Times New Roman" w:hAnsi="Times New Roman"/>
                <w:i/>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Сумма, удержанная Эмитентом, за перечисление доходов (руб.)</w:t>
            </w:r>
          </w:p>
        </w:tc>
        <w:tc>
          <w:tcPr>
            <w:tcW w:w="4678" w:type="dxa"/>
          </w:tcPr>
          <w:p w:rsidR="003C260B" w:rsidRPr="006B5320" w:rsidRDefault="003C260B" w:rsidP="003C260B">
            <w:pPr>
              <w:rPr>
                <w:rFonts w:ascii="Times New Roman" w:hAnsi="Times New Roman"/>
                <w:i/>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9214" w:type="dxa"/>
            <w:gridSpan w:val="2"/>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По текущему расчёту депозитарий</w:t>
            </w:r>
            <w:r w:rsidR="004A3967" w:rsidRPr="006B5320">
              <w:rPr>
                <w:rFonts w:ascii="Times New Roman" w:hAnsi="Times New Roman"/>
                <w:b/>
                <w:sz w:val="22"/>
                <w:szCs w:val="22"/>
              </w:rPr>
              <w:t xml:space="preserve"> </w:t>
            </w:r>
            <w:r w:rsidRPr="006B5320">
              <w:rPr>
                <w:rFonts w:ascii="Times New Roman" w:hAnsi="Times New Roman"/>
                <w:b/>
                <w:sz w:val="22"/>
                <w:szCs w:val="22"/>
              </w:rPr>
              <w:t>является налоговым агентом</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lang w:val="en-US"/>
              </w:rPr>
            </w:pPr>
            <w:r w:rsidRPr="006B5320">
              <w:rPr>
                <w:rFonts w:ascii="Times New Roman" w:hAnsi="Times New Roman"/>
                <w:b/>
                <w:sz w:val="22"/>
                <w:szCs w:val="22"/>
                <w:lang w:val="en-US"/>
              </w:rPr>
              <w:t>Д1</w:t>
            </w:r>
          </w:p>
        </w:tc>
        <w:tc>
          <w:tcPr>
            <w:tcW w:w="4678" w:type="dxa"/>
          </w:tcPr>
          <w:p w:rsidR="003C260B" w:rsidRPr="006B5320" w:rsidRDefault="003C260B" w:rsidP="003C260B">
            <w:pPr>
              <w:rPr>
                <w:rFonts w:ascii="Times New Roman" w:hAnsi="Times New Roman"/>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lang w:val="en-US"/>
              </w:rPr>
            </w:pPr>
            <w:r w:rsidRPr="006B5320">
              <w:rPr>
                <w:rFonts w:ascii="Times New Roman" w:hAnsi="Times New Roman"/>
                <w:b/>
                <w:sz w:val="22"/>
                <w:szCs w:val="22"/>
                <w:lang w:val="en-US"/>
              </w:rPr>
              <w:t>Д2</w:t>
            </w:r>
          </w:p>
        </w:tc>
        <w:tc>
          <w:tcPr>
            <w:tcW w:w="4678" w:type="dxa"/>
          </w:tcPr>
          <w:p w:rsidR="003C260B" w:rsidRPr="006B5320" w:rsidRDefault="003C260B" w:rsidP="003C260B">
            <w:pPr>
              <w:rPr>
                <w:rFonts w:ascii="Times New Roman" w:hAnsi="Times New Roman"/>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rPr>
            </w:pPr>
            <w:r w:rsidRPr="006B5320">
              <w:rPr>
                <w:rFonts w:ascii="Times New Roman" w:hAnsi="Times New Roman"/>
                <w:b/>
                <w:sz w:val="22"/>
                <w:szCs w:val="22"/>
              </w:rPr>
              <w:t>Итого к выплате, (</w:t>
            </w:r>
            <w:r w:rsidRPr="006B5320">
              <w:rPr>
                <w:rFonts w:ascii="Times New Roman" w:hAnsi="Times New Roman"/>
                <w:b/>
                <w:sz w:val="22"/>
                <w:szCs w:val="22"/>
                <w:lang w:val="en-US"/>
              </w:rPr>
              <w:t>руб.</w:t>
            </w:r>
            <w:r w:rsidRPr="006B5320">
              <w:rPr>
                <w:rFonts w:ascii="Times New Roman" w:hAnsi="Times New Roman"/>
                <w:b/>
                <w:sz w:val="22"/>
                <w:szCs w:val="22"/>
              </w:rPr>
              <w:t>)</w:t>
            </w:r>
          </w:p>
        </w:tc>
        <w:tc>
          <w:tcPr>
            <w:tcW w:w="4678" w:type="dxa"/>
          </w:tcPr>
          <w:p w:rsidR="003C260B" w:rsidRPr="006B5320" w:rsidRDefault="003C260B" w:rsidP="003C260B">
            <w:pPr>
              <w:rPr>
                <w:rFonts w:ascii="Times New Roman" w:hAnsi="Times New Roman"/>
                <w:b/>
                <w:sz w:val="22"/>
                <w:szCs w:val="22"/>
                <w:lang w:val="en-US"/>
              </w:rPr>
            </w:pPr>
            <w:r w:rsidRPr="006B5320">
              <w:rPr>
                <w:rFonts w:ascii="Times New Roman" w:hAnsi="Times New Roman"/>
                <w:sz w:val="22"/>
                <w:szCs w:val="22"/>
              </w:rPr>
              <w:t>________________</w:t>
            </w:r>
          </w:p>
        </w:tc>
      </w:tr>
      <w:tr w:rsidR="003C260B" w:rsidRPr="006B5320" w:rsidTr="003C260B">
        <w:trPr>
          <w:trHeight w:val="400"/>
        </w:trPr>
        <w:tc>
          <w:tcPr>
            <w:tcW w:w="4536" w:type="dxa"/>
          </w:tcPr>
          <w:p w:rsidR="003C260B" w:rsidRPr="006B5320" w:rsidRDefault="003C260B" w:rsidP="003C260B">
            <w:pPr>
              <w:rPr>
                <w:rFonts w:ascii="Times New Roman" w:hAnsi="Times New Roman"/>
                <w:b/>
                <w:sz w:val="22"/>
                <w:szCs w:val="22"/>
                <w:lang w:val="en-US"/>
              </w:rPr>
            </w:pPr>
          </w:p>
          <w:p w:rsidR="003C260B" w:rsidRPr="006B5320" w:rsidRDefault="003C260B" w:rsidP="003C260B">
            <w:pPr>
              <w:rPr>
                <w:rFonts w:ascii="Times New Roman" w:hAnsi="Times New Roman"/>
                <w:b/>
                <w:sz w:val="22"/>
                <w:szCs w:val="22"/>
              </w:rPr>
            </w:pPr>
          </w:p>
        </w:tc>
        <w:tc>
          <w:tcPr>
            <w:tcW w:w="4678" w:type="dxa"/>
          </w:tcPr>
          <w:p w:rsidR="003C260B" w:rsidRPr="006B5320" w:rsidRDefault="003C260B" w:rsidP="003C260B">
            <w:pPr>
              <w:rPr>
                <w:rFonts w:ascii="Times New Roman" w:hAnsi="Times New Roman"/>
                <w:b/>
                <w:sz w:val="22"/>
                <w:szCs w:val="22"/>
                <w:lang w:val="en-US"/>
              </w:rPr>
            </w:pPr>
          </w:p>
        </w:tc>
      </w:tr>
    </w:tbl>
    <w:p w:rsidR="003C260B" w:rsidRPr="006B5320" w:rsidRDefault="003C260B" w:rsidP="003C260B">
      <w:pPr>
        <w:jc w:val="both"/>
        <w:rPr>
          <w:rFonts w:ascii="Times New Roman" w:hAnsi="Times New Roman"/>
        </w:rPr>
      </w:pPr>
      <w:r w:rsidRPr="006B5320">
        <w:rPr>
          <w:rFonts w:ascii="Times New Roman" w:hAnsi="Times New Roman"/>
        </w:rPr>
        <w:t xml:space="preserve">Итоговая сумма, в соответствии с депозитарным договором, будет перечислена по реквизитам, указанным в анкете депонента. </w:t>
      </w:r>
    </w:p>
    <w:p w:rsidR="003C260B" w:rsidRPr="006B5320" w:rsidRDefault="003C260B" w:rsidP="003C260B">
      <w:pPr>
        <w:jc w:val="both"/>
        <w:rPr>
          <w:rFonts w:ascii="Times New Roman" w:hAnsi="Times New Roman"/>
        </w:rPr>
      </w:pPr>
    </w:p>
    <w:tbl>
      <w:tblPr>
        <w:tblW w:w="5073" w:type="pct"/>
        <w:tblInd w:w="-79" w:type="dxa"/>
        <w:tblLook w:val="04A0" w:firstRow="1" w:lastRow="0" w:firstColumn="1" w:lastColumn="0" w:noHBand="0" w:noVBand="1"/>
      </w:tblPr>
      <w:tblGrid>
        <w:gridCol w:w="4284"/>
        <w:gridCol w:w="3602"/>
        <w:gridCol w:w="1824"/>
      </w:tblGrid>
      <w:tr w:rsidR="003C260B" w:rsidRPr="006B5320" w:rsidTr="003C260B">
        <w:tc>
          <w:tcPr>
            <w:tcW w:w="2206" w:type="pct"/>
            <w:shd w:val="clear" w:color="auto" w:fill="auto"/>
            <w:vAlign w:val="bottom"/>
          </w:tcPr>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1855" w:type="pct"/>
            <w:tcBorders>
              <w:bottom w:val="single" w:sz="4" w:space="0" w:color="auto"/>
            </w:tcBorders>
            <w:shd w:val="clear" w:color="auto" w:fill="auto"/>
          </w:tcPr>
          <w:p w:rsidR="003C260B" w:rsidRPr="006B5320" w:rsidRDefault="003C260B" w:rsidP="003C260B">
            <w:pPr>
              <w:rPr>
                <w:rFonts w:ascii="Times New Roman" w:hAnsi="Times New Roman"/>
                <w:sz w:val="24"/>
                <w:szCs w:val="24"/>
              </w:rPr>
            </w:pPr>
          </w:p>
        </w:tc>
        <w:tc>
          <w:tcPr>
            <w:tcW w:w="939" w:type="pct"/>
            <w:shd w:val="clear" w:color="auto" w:fill="auto"/>
            <w:vAlign w:val="bottom"/>
          </w:tcPr>
          <w:p w:rsidR="003C260B" w:rsidRPr="006B5320" w:rsidRDefault="003C260B" w:rsidP="003C260B">
            <w:pPr>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2206" w:type="pct"/>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855" w:type="pct"/>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9" w:type="pct"/>
            <w:shd w:val="clear" w:color="auto" w:fill="auto"/>
            <w:vAlign w:val="bottom"/>
          </w:tcPr>
          <w:p w:rsidR="003C260B" w:rsidRPr="006B5320" w:rsidRDefault="003C260B" w:rsidP="003C260B">
            <w:pPr>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2206" w:type="pct"/>
            <w:shd w:val="clear" w:color="auto" w:fill="auto"/>
            <w:vAlign w:val="bottom"/>
          </w:tcPr>
          <w:p w:rsidR="003C260B" w:rsidRPr="006B5320" w:rsidRDefault="003C260B" w:rsidP="003C260B">
            <w:pPr>
              <w:rPr>
                <w:rFonts w:ascii="Times New Roman" w:hAnsi="Times New Roman"/>
                <w:sz w:val="24"/>
                <w:szCs w:val="24"/>
              </w:rPr>
            </w:pPr>
          </w:p>
        </w:tc>
        <w:tc>
          <w:tcPr>
            <w:tcW w:w="1855" w:type="pct"/>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9" w:type="pct"/>
            <w:shd w:val="clear" w:color="auto" w:fill="auto"/>
            <w:vAlign w:val="bottom"/>
          </w:tcPr>
          <w:p w:rsidR="003C260B" w:rsidRPr="006B5320" w:rsidRDefault="003C260B" w:rsidP="003C260B">
            <w:pPr>
              <w:jc w:val="center"/>
              <w:rPr>
                <w:rFonts w:ascii="Times New Roman" w:hAnsi="Times New Roman"/>
                <w:sz w:val="24"/>
                <w:szCs w:val="24"/>
              </w:rPr>
            </w:pPr>
          </w:p>
        </w:tc>
      </w:tr>
    </w:tbl>
    <w:p w:rsidR="003C260B" w:rsidRPr="006B5320" w:rsidRDefault="003C260B" w:rsidP="00915653">
      <w:pPr>
        <w:rPr>
          <w:rFonts w:ascii="Times New Roman" w:hAnsi="Times New Roman"/>
          <w:b/>
          <w:sz w:val="22"/>
          <w:szCs w:val="22"/>
          <w:lang w:val="en-US"/>
        </w:rPr>
      </w:pPr>
      <w:r w:rsidRPr="006B5320">
        <w:rPr>
          <w:rFonts w:ascii="Times New Roman" w:hAnsi="Times New Roman"/>
          <w:sz w:val="24"/>
          <w:szCs w:val="24"/>
        </w:rPr>
        <w:t xml:space="preserve">М.П. </w:t>
      </w:r>
    </w:p>
    <w:p w:rsidR="003C260B" w:rsidRPr="006B5320" w:rsidRDefault="003C260B" w:rsidP="00A84528">
      <w:pPr>
        <w:rPr>
          <w:rFonts w:ascii="Times New Roman" w:hAnsi="Times New Roman"/>
          <w:sz w:val="24"/>
          <w:szCs w:val="24"/>
        </w:rPr>
      </w:pPr>
      <w:r w:rsidRPr="006B5320">
        <w:rPr>
          <w:rFonts w:ascii="Times New Roman" w:hAnsi="Times New Roman"/>
          <w:sz w:val="24"/>
          <w:szCs w:val="24"/>
        </w:rPr>
        <w:br w:type="page"/>
      </w:r>
    </w:p>
    <w:tbl>
      <w:tblPr>
        <w:tblpPr w:leftFromText="180" w:rightFromText="180" w:vertAnchor="page" w:horzAnchor="margin" w:tblpY="1039"/>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rPr>
            </w:pPr>
            <w:r>
              <w:rPr>
                <w:rFonts w:ascii="Times New Roman" w:hAnsi="Times New Roman"/>
                <w:noProof/>
              </w:rPr>
              <w:drawing>
                <wp:inline distT="0" distB="0" distL="0" distR="0">
                  <wp:extent cx="2062480" cy="351155"/>
                  <wp:effectExtent l="0" t="0" r="0" b="0"/>
                  <wp:docPr id="32" name="Рисунок 2"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rPr>
            </w:pPr>
            <w:r w:rsidRPr="006B5320">
              <w:rPr>
                <w:rFonts w:ascii="Times New Roman" w:hAnsi="Times New Roman"/>
                <w:i/>
                <w:sz w:val="16"/>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rPr>
            </w:pPr>
            <w:r w:rsidRPr="006B5320">
              <w:rPr>
                <w:rFonts w:ascii="Times New Roman" w:hAnsi="Times New Roman"/>
                <w:i/>
                <w:sz w:val="16"/>
              </w:rPr>
              <w:t>Почтовый адрес: 420111, г.Казань, ул.Мусы Джалиля, 3</w:t>
            </w:r>
            <w:r w:rsidR="004A3967" w:rsidRPr="006B5320">
              <w:rPr>
                <w:rFonts w:ascii="Times New Roman" w:hAnsi="Times New Roman"/>
                <w:i/>
                <w:sz w:val="16"/>
              </w:rPr>
              <w:t xml:space="preserve">, </w:t>
            </w:r>
            <w:r w:rsidRPr="006B5320">
              <w:rPr>
                <w:rFonts w:ascii="Times New Roman" w:hAnsi="Times New Roman"/>
                <w:i/>
                <w:sz w:val="16"/>
              </w:rPr>
              <w:t>тел. (843) 5-672-633, фак</w:t>
            </w:r>
            <w:r w:rsidRPr="006B5320">
              <w:rPr>
                <w:rFonts w:ascii="Times New Roman" w:hAnsi="Times New Roman"/>
                <w:i/>
                <w:sz w:val="16"/>
                <w:lang w:val="en-US"/>
              </w:rPr>
              <w:t>c</w:t>
            </w:r>
            <w:r w:rsidRPr="006B5320">
              <w:rPr>
                <w:rFonts w:ascii="Times New Roman" w:hAnsi="Times New Roman"/>
                <w:i/>
                <w:sz w:val="16"/>
              </w:rPr>
              <w:t xml:space="preserve"> (843) 5-672-670.</w:t>
            </w:r>
          </w:p>
        </w:tc>
      </w:tr>
    </w:tbl>
    <w:p w:rsidR="003C260B" w:rsidRPr="00837C96" w:rsidRDefault="003C260B" w:rsidP="00253CCA">
      <w:pPr>
        <w:pStyle w:val="5"/>
        <w:ind w:right="0"/>
      </w:pPr>
      <w:bookmarkStart w:id="448" w:name="_Ref480880725"/>
      <w:r w:rsidRPr="006B5320">
        <w:t>Форма О-</w:t>
      </w:r>
      <w:r w:rsidR="00D83DCE" w:rsidRPr="006B5320">
        <w:t>1</w:t>
      </w:r>
      <w:r w:rsidR="00D83DCE" w:rsidRPr="00837C96">
        <w:t>6</w:t>
      </w:r>
      <w:bookmarkEnd w:id="448"/>
    </w:p>
    <w:p w:rsidR="003C260B" w:rsidRPr="00993246" w:rsidRDefault="003C260B" w:rsidP="003C260B">
      <w:pPr>
        <w:jc w:val="both"/>
        <w:rPr>
          <w:rFonts w:ascii="Times New Roman" w:hAnsi="Times New Roman"/>
          <w:i/>
          <w:sz w:val="22"/>
          <w:szCs w:val="22"/>
        </w:rPr>
      </w:pPr>
      <w:r w:rsidRPr="00837C96">
        <w:rPr>
          <w:rFonts w:ascii="Times New Roman" w:hAnsi="Times New Roman"/>
          <w:b/>
          <w:sz w:val="22"/>
          <w:szCs w:val="22"/>
        </w:rPr>
        <w:t>Дата</w:t>
      </w:r>
      <w:r w:rsidRPr="00993246">
        <w:rPr>
          <w:rFonts w:ascii="Times New Roman" w:hAnsi="Times New Roman"/>
          <w:b/>
          <w:sz w:val="22"/>
          <w:szCs w:val="22"/>
        </w:rPr>
        <w:t xml:space="preserve"> </w:t>
      </w:r>
      <w:r w:rsidRPr="00D2643A">
        <w:rPr>
          <w:rFonts w:ascii="Times New Roman" w:hAnsi="Times New Roman"/>
          <w:b/>
          <w:sz w:val="22"/>
          <w:szCs w:val="22"/>
        </w:rPr>
        <w:t>формирования</w:t>
      </w:r>
      <w:r w:rsidRPr="00993246">
        <w:rPr>
          <w:rFonts w:ascii="Times New Roman" w:hAnsi="Times New Roman"/>
          <w:i/>
          <w:sz w:val="22"/>
          <w:szCs w:val="22"/>
        </w:rPr>
        <w:t xml:space="preserve">: </w:t>
      </w:r>
      <w:r w:rsidRPr="006B5320">
        <w:rPr>
          <w:rFonts w:ascii="Times New Roman" w:hAnsi="Times New Roman"/>
          <w:sz w:val="22"/>
          <w:szCs w:val="22"/>
        </w:rPr>
        <w:t>_____________________</w:t>
      </w:r>
      <w:r w:rsidR="004A3967" w:rsidRPr="00993246">
        <w:rPr>
          <w:rFonts w:ascii="Times New Roman" w:hAnsi="Times New Roman"/>
          <w:i/>
          <w:sz w:val="22"/>
          <w:szCs w:val="22"/>
        </w:rPr>
        <w:t xml:space="preserve"> </w:t>
      </w:r>
    </w:p>
    <w:p w:rsidR="00D83DCE" w:rsidRPr="006F08DD" w:rsidRDefault="00D83DCE" w:rsidP="00D83DCE">
      <w:pPr>
        <w:rPr>
          <w:rFonts w:ascii="Times New Roman" w:hAnsi="Times New Roman"/>
          <w:sz w:val="22"/>
          <w:szCs w:val="22"/>
        </w:rPr>
      </w:pPr>
      <w:r w:rsidRPr="006F08DD">
        <w:rPr>
          <w:rFonts w:ascii="Times New Roman" w:hAnsi="Times New Roman"/>
          <w:b/>
          <w:sz w:val="22"/>
          <w:szCs w:val="22"/>
        </w:rPr>
        <w:t>Исходящий №</w:t>
      </w:r>
      <w:r w:rsidRPr="006F08DD">
        <w:rPr>
          <w:rFonts w:ascii="Times New Roman" w:hAnsi="Times New Roman"/>
          <w:sz w:val="22"/>
          <w:szCs w:val="22"/>
        </w:rPr>
        <w:t xml:space="preserve"> ____________________</w:t>
      </w:r>
    </w:p>
    <w:p w:rsidR="003C260B" w:rsidRPr="00294BFD" w:rsidRDefault="003C260B" w:rsidP="003C260B">
      <w:pPr>
        <w:jc w:val="both"/>
        <w:rPr>
          <w:rFonts w:ascii="Times New Roman" w:hAnsi="Times New Roman"/>
          <w:sz w:val="22"/>
          <w:szCs w:val="22"/>
        </w:rPr>
      </w:pPr>
      <w:r w:rsidRPr="006F08DD">
        <w:rPr>
          <w:rFonts w:ascii="Times New Roman" w:hAnsi="Times New Roman"/>
          <w:b/>
          <w:sz w:val="22"/>
          <w:szCs w:val="22"/>
        </w:rPr>
        <w:t>Депонент:</w:t>
      </w:r>
      <w:r w:rsidRPr="000B6F0B">
        <w:rPr>
          <w:rFonts w:ascii="Times New Roman" w:hAnsi="Times New Roman"/>
          <w:sz w:val="22"/>
          <w:szCs w:val="22"/>
        </w:rPr>
        <w:t xml:space="preserve"> ___________________</w:t>
      </w:r>
      <w:r w:rsidRPr="00294BFD">
        <w:rPr>
          <w:rFonts w:ascii="Times New Roman" w:hAnsi="Times New Roman"/>
          <w:sz w:val="22"/>
          <w:szCs w:val="22"/>
        </w:rPr>
        <w:t>____________</w:t>
      </w:r>
    </w:p>
    <w:p w:rsidR="003C260B" w:rsidRPr="00294BFD" w:rsidRDefault="003C260B" w:rsidP="003C260B">
      <w:pPr>
        <w:jc w:val="both"/>
        <w:rPr>
          <w:rFonts w:ascii="Times New Roman" w:hAnsi="Times New Roman"/>
          <w:sz w:val="22"/>
          <w:szCs w:val="22"/>
        </w:rPr>
      </w:pPr>
      <w:r w:rsidRPr="00294BFD">
        <w:rPr>
          <w:rFonts w:ascii="Times New Roman" w:hAnsi="Times New Roman"/>
          <w:b/>
          <w:sz w:val="22"/>
          <w:szCs w:val="22"/>
        </w:rPr>
        <w:t>Счёт депо:</w:t>
      </w:r>
      <w:r w:rsidRPr="00294BFD">
        <w:rPr>
          <w:rFonts w:ascii="Times New Roman" w:hAnsi="Times New Roman"/>
          <w:sz w:val="22"/>
          <w:szCs w:val="22"/>
        </w:rPr>
        <w:t xml:space="preserve"> _______________________________</w:t>
      </w:r>
    </w:p>
    <w:p w:rsidR="003C260B" w:rsidRPr="00837C96" w:rsidRDefault="003C260B" w:rsidP="003C260B">
      <w:pPr>
        <w:jc w:val="both"/>
        <w:rPr>
          <w:rFonts w:ascii="Times New Roman" w:hAnsi="Times New Roman"/>
          <w:sz w:val="22"/>
          <w:szCs w:val="22"/>
        </w:rPr>
      </w:pPr>
      <w:r w:rsidRPr="00294BFD">
        <w:rPr>
          <w:rFonts w:ascii="Times New Roman" w:hAnsi="Times New Roman"/>
          <w:b/>
          <w:sz w:val="22"/>
          <w:szCs w:val="22"/>
        </w:rPr>
        <w:t>Получатель дохода:</w:t>
      </w:r>
      <w:r w:rsidRPr="00294BFD">
        <w:rPr>
          <w:rFonts w:ascii="Times New Roman" w:hAnsi="Times New Roman"/>
          <w:sz w:val="22"/>
          <w:szCs w:val="22"/>
        </w:rPr>
        <w:t xml:space="preserve"> _______________________</w:t>
      </w:r>
    </w:p>
    <w:p w:rsidR="003C260B" w:rsidRPr="00837C96" w:rsidRDefault="003C260B" w:rsidP="003C260B">
      <w:pPr>
        <w:jc w:val="both"/>
        <w:rPr>
          <w:rFonts w:ascii="Times New Roman" w:hAnsi="Times New Roman"/>
          <w:sz w:val="22"/>
          <w:szCs w:val="22"/>
        </w:rPr>
      </w:pPr>
    </w:p>
    <w:p w:rsidR="003C260B" w:rsidRPr="006F08DD" w:rsidRDefault="003C260B" w:rsidP="00D83DCE">
      <w:pPr>
        <w:jc w:val="center"/>
        <w:rPr>
          <w:rFonts w:ascii="Times New Roman" w:hAnsi="Times New Roman"/>
          <w:b/>
          <w:i/>
          <w:sz w:val="24"/>
          <w:szCs w:val="24"/>
        </w:rPr>
      </w:pPr>
      <w:r w:rsidRPr="006F08DD">
        <w:rPr>
          <w:rFonts w:ascii="Times New Roman" w:hAnsi="Times New Roman"/>
          <w:b/>
          <w:i/>
          <w:sz w:val="24"/>
          <w:szCs w:val="24"/>
        </w:rPr>
        <w:t xml:space="preserve">УВЕДОМЛЕНИЕ № </w:t>
      </w:r>
      <w:r w:rsidRPr="006F08DD">
        <w:rPr>
          <w:rFonts w:ascii="Times New Roman" w:hAnsi="Times New Roman"/>
          <w:sz w:val="24"/>
          <w:szCs w:val="24"/>
        </w:rPr>
        <w:t>______________</w:t>
      </w:r>
    </w:p>
    <w:p w:rsidR="003C260B" w:rsidRPr="000B6F0B" w:rsidRDefault="003C260B" w:rsidP="00D83DCE">
      <w:pPr>
        <w:jc w:val="center"/>
        <w:rPr>
          <w:rFonts w:ascii="Times New Roman" w:hAnsi="Times New Roman"/>
          <w:b/>
          <w:i/>
          <w:sz w:val="24"/>
          <w:szCs w:val="24"/>
        </w:rPr>
      </w:pPr>
      <w:r w:rsidRPr="000B6F0B">
        <w:rPr>
          <w:rFonts w:ascii="Times New Roman" w:hAnsi="Times New Roman"/>
          <w:b/>
          <w:i/>
          <w:sz w:val="24"/>
          <w:szCs w:val="24"/>
        </w:rPr>
        <w:t>о поступлении доходов по ценным бумагам</w:t>
      </w:r>
    </w:p>
    <w:p w:rsidR="003C260B" w:rsidRPr="00294BFD" w:rsidRDefault="003C260B" w:rsidP="003C260B">
      <w:pPr>
        <w:jc w:val="both"/>
        <w:rPr>
          <w:rFonts w:ascii="Times New Roman" w:hAnsi="Times New Roman"/>
          <w:b/>
          <w:sz w:val="22"/>
          <w:szCs w:val="22"/>
        </w:rPr>
      </w:pPr>
    </w:p>
    <w:p w:rsidR="003C260B" w:rsidRPr="00294BFD" w:rsidRDefault="003C260B" w:rsidP="003C260B">
      <w:pPr>
        <w:jc w:val="both"/>
        <w:rPr>
          <w:rFonts w:ascii="Times New Roman" w:hAnsi="Times New Roman"/>
          <w:b/>
          <w:sz w:val="22"/>
          <w:szCs w:val="22"/>
        </w:rPr>
      </w:pPr>
      <w:r w:rsidRPr="00294BFD">
        <w:rPr>
          <w:rFonts w:ascii="Times New Roman" w:hAnsi="Times New Roman"/>
          <w:b/>
          <w:sz w:val="22"/>
          <w:szCs w:val="22"/>
        </w:rPr>
        <w:t xml:space="preserve">Настоящим уведомляем о поступлении в </w:t>
      </w:r>
      <w:r w:rsidRPr="00294BFD">
        <w:rPr>
          <w:rFonts w:ascii="Times New Roman" w:hAnsi="Times New Roman"/>
          <w:b/>
          <w:i/>
          <w:sz w:val="22"/>
          <w:szCs w:val="22"/>
          <w:u w:val="single"/>
        </w:rPr>
        <w:t>ООО Банк «Аверс»</w:t>
      </w:r>
      <w:r w:rsidRPr="00294BFD">
        <w:rPr>
          <w:rFonts w:ascii="Times New Roman" w:hAnsi="Times New Roman"/>
          <w:b/>
          <w:sz w:val="22"/>
          <w:szCs w:val="22"/>
        </w:rPr>
        <w:t xml:space="preserve"> доходов по ценной бумаге:</w:t>
      </w:r>
    </w:p>
    <w:p w:rsidR="003C260B" w:rsidRPr="00294BFD" w:rsidRDefault="003C260B" w:rsidP="003C260B">
      <w:pPr>
        <w:jc w:val="both"/>
        <w:rPr>
          <w:rFonts w:ascii="Times New Roman" w:hAnsi="Times New Roman"/>
          <w:b/>
          <w:sz w:val="22"/>
          <w:szCs w:val="22"/>
        </w:rPr>
      </w:pPr>
    </w:p>
    <w:p w:rsidR="003C260B" w:rsidRPr="00735823" w:rsidRDefault="003C260B" w:rsidP="003C260B">
      <w:pPr>
        <w:jc w:val="both"/>
        <w:rPr>
          <w:rFonts w:ascii="Times New Roman" w:hAnsi="Times New Roman"/>
          <w:i/>
          <w:sz w:val="22"/>
          <w:szCs w:val="22"/>
        </w:rPr>
      </w:pPr>
      <w:r w:rsidRPr="003D5316">
        <w:rPr>
          <w:rFonts w:ascii="Times New Roman" w:hAnsi="Times New Roman"/>
          <w:sz w:val="22"/>
          <w:szCs w:val="22"/>
        </w:rPr>
        <w:t>Эмитент: ________________________________________________</w:t>
      </w:r>
    </w:p>
    <w:p w:rsidR="003C260B" w:rsidRPr="00066DBB" w:rsidRDefault="003C260B" w:rsidP="003C260B">
      <w:pPr>
        <w:jc w:val="both"/>
        <w:rPr>
          <w:rFonts w:ascii="Times New Roman" w:hAnsi="Times New Roman"/>
          <w:sz w:val="22"/>
          <w:szCs w:val="22"/>
          <w:u w:val="single"/>
        </w:rPr>
      </w:pPr>
      <w:r w:rsidRPr="00735823">
        <w:rPr>
          <w:rFonts w:ascii="Times New Roman" w:hAnsi="Times New Roman"/>
          <w:sz w:val="22"/>
          <w:szCs w:val="22"/>
        </w:rPr>
        <w:t>Вид, тип ценной бумаги: __________________________________</w:t>
      </w:r>
    </w:p>
    <w:p w:rsidR="003C260B" w:rsidRPr="00F971A5" w:rsidRDefault="003C260B" w:rsidP="003C260B">
      <w:pPr>
        <w:jc w:val="both"/>
        <w:rPr>
          <w:rFonts w:ascii="Times New Roman" w:hAnsi="Times New Roman"/>
          <w:sz w:val="22"/>
          <w:szCs w:val="22"/>
        </w:rPr>
      </w:pPr>
      <w:r w:rsidRPr="00F971A5">
        <w:rPr>
          <w:rFonts w:ascii="Times New Roman" w:hAnsi="Times New Roman"/>
          <w:sz w:val="22"/>
          <w:szCs w:val="22"/>
        </w:rPr>
        <w:t>Наименование ценной бумаги: _____________________________</w:t>
      </w:r>
    </w:p>
    <w:p w:rsidR="003C260B" w:rsidRPr="005756C4" w:rsidRDefault="003C260B" w:rsidP="003C260B">
      <w:pPr>
        <w:jc w:val="both"/>
        <w:rPr>
          <w:rFonts w:ascii="Times New Roman" w:hAnsi="Times New Roman"/>
          <w:sz w:val="22"/>
          <w:szCs w:val="22"/>
        </w:rPr>
      </w:pPr>
      <w:r w:rsidRPr="005756C4">
        <w:rPr>
          <w:rFonts w:ascii="Times New Roman" w:hAnsi="Times New Roman"/>
          <w:sz w:val="22"/>
          <w:szCs w:val="22"/>
        </w:rPr>
        <w:t>Номер государственной регистрации: _______________________</w:t>
      </w:r>
    </w:p>
    <w:p w:rsidR="003C260B" w:rsidRPr="00D80615" w:rsidRDefault="003C260B" w:rsidP="003C260B">
      <w:pPr>
        <w:jc w:val="both"/>
        <w:rPr>
          <w:rFonts w:ascii="Times New Roman" w:hAnsi="Times New Roman"/>
          <w:b/>
          <w:sz w:val="22"/>
          <w:szCs w:val="22"/>
        </w:rPr>
      </w:pPr>
    </w:p>
    <w:tbl>
      <w:tblPr>
        <w:tblW w:w="0" w:type="auto"/>
        <w:tblInd w:w="108" w:type="dxa"/>
        <w:tblLayout w:type="fixed"/>
        <w:tblLook w:val="0000" w:firstRow="0" w:lastRow="0" w:firstColumn="0" w:lastColumn="0" w:noHBand="0" w:noVBand="0"/>
      </w:tblPr>
      <w:tblGrid>
        <w:gridCol w:w="4536"/>
        <w:gridCol w:w="4820"/>
      </w:tblGrid>
      <w:tr w:rsidR="003C260B" w:rsidRPr="006B5320" w:rsidTr="003C260B">
        <w:trPr>
          <w:trHeight w:val="400"/>
        </w:trPr>
        <w:tc>
          <w:tcPr>
            <w:tcW w:w="4536" w:type="dxa"/>
          </w:tcPr>
          <w:p w:rsidR="003C260B" w:rsidRPr="00D80615" w:rsidRDefault="003C260B" w:rsidP="003C260B">
            <w:pPr>
              <w:jc w:val="both"/>
              <w:rPr>
                <w:rFonts w:ascii="Times New Roman" w:hAnsi="Times New Roman"/>
                <w:b/>
                <w:sz w:val="22"/>
                <w:szCs w:val="22"/>
              </w:rPr>
            </w:pPr>
          </w:p>
          <w:p w:rsidR="003C260B" w:rsidRPr="00D80615" w:rsidRDefault="003C260B" w:rsidP="003C260B">
            <w:pPr>
              <w:jc w:val="both"/>
              <w:rPr>
                <w:rFonts w:ascii="Times New Roman" w:hAnsi="Times New Roman"/>
                <w:b/>
                <w:sz w:val="22"/>
                <w:szCs w:val="22"/>
              </w:rPr>
            </w:pPr>
          </w:p>
        </w:tc>
        <w:tc>
          <w:tcPr>
            <w:tcW w:w="4820" w:type="dxa"/>
          </w:tcPr>
          <w:p w:rsidR="003C260B" w:rsidRPr="00DB2F17" w:rsidRDefault="003C260B" w:rsidP="003C260B">
            <w:pPr>
              <w:jc w:val="both"/>
              <w:rPr>
                <w:rFonts w:ascii="Times New Roman" w:hAnsi="Times New Roman"/>
                <w:sz w:val="22"/>
                <w:szCs w:val="22"/>
              </w:rPr>
            </w:pP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Дата фиксации</w:t>
            </w:r>
          </w:p>
        </w:tc>
        <w:tc>
          <w:tcPr>
            <w:tcW w:w="4820" w:type="dxa"/>
          </w:tcPr>
          <w:p w:rsidR="003C260B" w:rsidRPr="006B5320" w:rsidRDefault="003C260B" w:rsidP="003C260B">
            <w:pPr>
              <w:jc w:val="both"/>
              <w:rPr>
                <w:rFonts w:ascii="Times New Roman" w:hAnsi="Times New Roman"/>
                <w:sz w:val="22"/>
                <w:szCs w:val="22"/>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sz w:val="22"/>
                <w:szCs w:val="22"/>
              </w:rPr>
            </w:pPr>
            <w:r w:rsidRPr="006B5320">
              <w:rPr>
                <w:rFonts w:ascii="Times New Roman" w:hAnsi="Times New Roman"/>
                <w:b/>
                <w:sz w:val="22"/>
                <w:szCs w:val="22"/>
              </w:rPr>
              <w:t>Описание дохода</w:t>
            </w:r>
          </w:p>
        </w:tc>
        <w:tc>
          <w:tcPr>
            <w:tcW w:w="4820" w:type="dxa"/>
          </w:tcPr>
          <w:p w:rsidR="003C260B" w:rsidRPr="006B5320" w:rsidRDefault="003C260B" w:rsidP="003C260B">
            <w:pPr>
              <w:jc w:val="both"/>
              <w:rPr>
                <w:rFonts w:ascii="Times New Roman" w:hAnsi="Times New Roman"/>
                <w:b/>
                <w:sz w:val="22"/>
                <w:szCs w:val="22"/>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lang w:val="en-US"/>
              </w:rPr>
            </w:pPr>
            <w:r w:rsidRPr="006B5320">
              <w:rPr>
                <w:rFonts w:ascii="Times New Roman" w:hAnsi="Times New Roman"/>
                <w:sz w:val="22"/>
                <w:szCs w:val="22"/>
                <w:lang w:val="en-US"/>
              </w:rPr>
              <w:t xml:space="preserve"> </w:t>
            </w:r>
          </w:p>
        </w:tc>
        <w:tc>
          <w:tcPr>
            <w:tcW w:w="4820" w:type="dxa"/>
          </w:tcPr>
          <w:p w:rsidR="003C260B" w:rsidRPr="006B5320" w:rsidRDefault="003C260B" w:rsidP="003C260B">
            <w:pPr>
              <w:jc w:val="both"/>
              <w:rPr>
                <w:rFonts w:ascii="Times New Roman" w:hAnsi="Times New Roman"/>
                <w:b/>
                <w:sz w:val="22"/>
                <w:szCs w:val="22"/>
                <w:lang w:val="en-US"/>
              </w:rPr>
            </w:pPr>
            <w:r w:rsidRPr="006B5320">
              <w:rPr>
                <w:rFonts w:ascii="Times New Roman" w:hAnsi="Times New Roman"/>
                <w:sz w:val="22"/>
                <w:szCs w:val="22"/>
                <w:lang w:val="en-US"/>
              </w:rPr>
              <w:t xml:space="preserve"> </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Количество ЦБ (шт.)</w:t>
            </w:r>
          </w:p>
        </w:tc>
        <w:tc>
          <w:tcPr>
            <w:tcW w:w="4820" w:type="dxa"/>
          </w:tcPr>
          <w:p w:rsidR="003C260B" w:rsidRPr="006B5320" w:rsidRDefault="003C260B" w:rsidP="003C260B">
            <w:pPr>
              <w:jc w:val="both"/>
              <w:rPr>
                <w:rFonts w:ascii="Times New Roman" w:hAnsi="Times New Roman"/>
                <w:b/>
                <w:sz w:val="22"/>
                <w:szCs w:val="22"/>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Размер купонного дохода на 1 ЦБ, (руб.)</w:t>
            </w:r>
          </w:p>
        </w:tc>
        <w:tc>
          <w:tcPr>
            <w:tcW w:w="4820" w:type="dxa"/>
          </w:tcPr>
          <w:p w:rsidR="003C260B" w:rsidRPr="006B5320" w:rsidRDefault="003C260B" w:rsidP="003C260B">
            <w:pPr>
              <w:jc w:val="both"/>
              <w:rPr>
                <w:rFonts w:ascii="Times New Roman" w:hAnsi="Times New Roman"/>
                <w:b/>
                <w:sz w:val="22"/>
                <w:szCs w:val="22"/>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Сумма начисленного купонного дохода, (руб.)</w:t>
            </w:r>
          </w:p>
        </w:tc>
        <w:tc>
          <w:tcPr>
            <w:tcW w:w="4820" w:type="dxa"/>
          </w:tcPr>
          <w:p w:rsidR="003C260B" w:rsidRPr="006B5320" w:rsidRDefault="003C260B" w:rsidP="003C260B">
            <w:pPr>
              <w:jc w:val="both"/>
              <w:rPr>
                <w:rFonts w:ascii="Times New Roman" w:hAnsi="Times New Roman"/>
                <w:sz w:val="22"/>
                <w:szCs w:val="22"/>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Сумма начисленного основного долга(номинала), (руб.)</w:t>
            </w:r>
          </w:p>
          <w:p w:rsidR="003C260B" w:rsidRPr="006B5320" w:rsidRDefault="003C260B" w:rsidP="003C260B">
            <w:pPr>
              <w:jc w:val="both"/>
              <w:rPr>
                <w:rFonts w:ascii="Times New Roman" w:hAnsi="Times New Roman"/>
                <w:b/>
                <w:sz w:val="22"/>
                <w:szCs w:val="22"/>
              </w:rPr>
            </w:pPr>
          </w:p>
        </w:tc>
        <w:tc>
          <w:tcPr>
            <w:tcW w:w="4820" w:type="dxa"/>
          </w:tcPr>
          <w:p w:rsidR="003C260B" w:rsidRPr="006B5320" w:rsidRDefault="003C260B" w:rsidP="003C260B">
            <w:pPr>
              <w:jc w:val="both"/>
              <w:rPr>
                <w:rFonts w:ascii="Times New Roman" w:hAnsi="Times New Roman"/>
                <w:sz w:val="22"/>
                <w:szCs w:val="22"/>
                <w:lang w:val="en-US"/>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 xml:space="preserve">Итого начислено, </w:t>
            </w:r>
            <w:r w:rsidRPr="006B5320">
              <w:rPr>
                <w:rFonts w:ascii="Times New Roman" w:hAnsi="Times New Roman"/>
                <w:b/>
                <w:sz w:val="22"/>
                <w:szCs w:val="22"/>
                <w:lang w:val="en-US"/>
              </w:rPr>
              <w:t>(руб.)</w:t>
            </w:r>
          </w:p>
        </w:tc>
        <w:tc>
          <w:tcPr>
            <w:tcW w:w="4820" w:type="dxa"/>
          </w:tcPr>
          <w:p w:rsidR="003C260B" w:rsidRPr="006B5320" w:rsidRDefault="003C260B" w:rsidP="003C260B">
            <w:pPr>
              <w:jc w:val="both"/>
              <w:rPr>
                <w:rFonts w:ascii="Times New Roman" w:hAnsi="Times New Roman"/>
                <w:i/>
                <w:sz w:val="22"/>
                <w:szCs w:val="22"/>
                <w:lang w:val="en-US"/>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 xml:space="preserve">Удержанный налог </w:t>
            </w:r>
            <w:r w:rsidRPr="006B5320">
              <w:rPr>
                <w:rFonts w:ascii="Times New Roman" w:hAnsi="Times New Roman"/>
                <w:b/>
                <w:sz w:val="22"/>
                <w:szCs w:val="22"/>
                <w:lang w:val="en-US"/>
              </w:rPr>
              <w:t>(руб.)</w:t>
            </w:r>
          </w:p>
        </w:tc>
        <w:tc>
          <w:tcPr>
            <w:tcW w:w="4820" w:type="dxa"/>
          </w:tcPr>
          <w:p w:rsidR="003C260B" w:rsidRPr="006B5320" w:rsidRDefault="003C260B" w:rsidP="003C260B">
            <w:pPr>
              <w:jc w:val="both"/>
              <w:rPr>
                <w:rFonts w:ascii="Times New Roman" w:hAnsi="Times New Roman"/>
                <w:i/>
                <w:sz w:val="22"/>
                <w:szCs w:val="22"/>
                <w:lang w:val="en-US"/>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Сумма, удержанная Эмитентом, за перечисление доходов (руб.)</w:t>
            </w:r>
          </w:p>
        </w:tc>
        <w:tc>
          <w:tcPr>
            <w:tcW w:w="4820" w:type="dxa"/>
          </w:tcPr>
          <w:p w:rsidR="003C260B" w:rsidRPr="006B5320" w:rsidRDefault="003C260B" w:rsidP="003C260B">
            <w:pPr>
              <w:jc w:val="both"/>
              <w:rPr>
                <w:rFonts w:ascii="Times New Roman" w:hAnsi="Times New Roman"/>
                <w:i/>
                <w:sz w:val="22"/>
                <w:szCs w:val="22"/>
                <w:lang w:val="en-US"/>
              </w:rPr>
            </w:pPr>
            <w:r w:rsidRPr="006B5320">
              <w:rPr>
                <w:rFonts w:ascii="Times New Roman" w:hAnsi="Times New Roman"/>
                <w:sz w:val="22"/>
                <w:szCs w:val="22"/>
              </w:rPr>
              <w:t>_______________________</w:t>
            </w:r>
          </w:p>
        </w:tc>
      </w:tr>
      <w:tr w:rsidR="003C260B" w:rsidRPr="006B5320" w:rsidTr="003C260B">
        <w:trPr>
          <w:trHeight w:val="400"/>
        </w:trPr>
        <w:tc>
          <w:tcPr>
            <w:tcW w:w="9356" w:type="dxa"/>
            <w:gridSpan w:val="2"/>
          </w:tcPr>
          <w:p w:rsidR="003C260B" w:rsidRPr="006B5320" w:rsidRDefault="003C260B" w:rsidP="003C260B">
            <w:pPr>
              <w:jc w:val="both"/>
              <w:rPr>
                <w:rFonts w:ascii="Times New Roman" w:hAnsi="Times New Roman"/>
                <w:sz w:val="22"/>
                <w:szCs w:val="22"/>
              </w:rPr>
            </w:pPr>
            <w:r w:rsidRPr="006B5320">
              <w:rPr>
                <w:rFonts w:ascii="Times New Roman" w:hAnsi="Times New Roman"/>
                <w:b/>
                <w:sz w:val="22"/>
                <w:szCs w:val="22"/>
              </w:rPr>
              <w:t>По текущему расчёту депозитарий</w:t>
            </w:r>
            <w:r w:rsidR="004A3967" w:rsidRPr="006B5320">
              <w:rPr>
                <w:rFonts w:ascii="Times New Roman" w:hAnsi="Times New Roman"/>
                <w:b/>
                <w:sz w:val="22"/>
                <w:szCs w:val="22"/>
              </w:rPr>
              <w:t xml:space="preserve"> </w:t>
            </w:r>
            <w:r w:rsidRPr="006B5320">
              <w:rPr>
                <w:rFonts w:ascii="Times New Roman" w:hAnsi="Times New Roman"/>
                <w:b/>
                <w:sz w:val="22"/>
                <w:szCs w:val="22"/>
              </w:rPr>
              <w:t>является (не является) налоговым агентом</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r w:rsidRPr="006B5320">
              <w:rPr>
                <w:rFonts w:ascii="Times New Roman" w:hAnsi="Times New Roman"/>
                <w:b/>
                <w:sz w:val="22"/>
                <w:szCs w:val="22"/>
              </w:rPr>
              <w:t xml:space="preserve">Итого к выплате, </w:t>
            </w:r>
            <w:r w:rsidRPr="006B5320">
              <w:rPr>
                <w:rFonts w:ascii="Times New Roman" w:hAnsi="Times New Roman"/>
                <w:b/>
                <w:sz w:val="22"/>
                <w:szCs w:val="22"/>
                <w:lang w:val="en-US"/>
              </w:rPr>
              <w:t>(руб.)</w:t>
            </w:r>
          </w:p>
        </w:tc>
        <w:tc>
          <w:tcPr>
            <w:tcW w:w="4820" w:type="dxa"/>
          </w:tcPr>
          <w:p w:rsidR="003C260B" w:rsidRPr="006B5320" w:rsidRDefault="003C260B" w:rsidP="003C260B">
            <w:pPr>
              <w:jc w:val="both"/>
              <w:rPr>
                <w:rFonts w:ascii="Times New Roman" w:hAnsi="Times New Roman"/>
                <w:sz w:val="22"/>
                <w:szCs w:val="22"/>
                <w:lang w:val="en-US"/>
              </w:rPr>
            </w:pPr>
            <w:r w:rsidRPr="006B5320">
              <w:rPr>
                <w:rFonts w:ascii="Times New Roman" w:hAnsi="Times New Roman"/>
                <w:sz w:val="22"/>
                <w:szCs w:val="22"/>
              </w:rPr>
              <w:t>_______________________</w:t>
            </w:r>
          </w:p>
        </w:tc>
      </w:tr>
      <w:tr w:rsidR="003C260B" w:rsidRPr="006B5320" w:rsidTr="003C260B">
        <w:trPr>
          <w:trHeight w:val="400"/>
        </w:trPr>
        <w:tc>
          <w:tcPr>
            <w:tcW w:w="4536" w:type="dxa"/>
          </w:tcPr>
          <w:p w:rsidR="003C260B" w:rsidRPr="006B5320" w:rsidRDefault="003C260B" w:rsidP="003C260B">
            <w:pPr>
              <w:jc w:val="both"/>
              <w:rPr>
                <w:rFonts w:ascii="Times New Roman" w:hAnsi="Times New Roman"/>
                <w:b/>
                <w:sz w:val="22"/>
                <w:szCs w:val="22"/>
              </w:rPr>
            </w:pPr>
          </w:p>
        </w:tc>
        <w:tc>
          <w:tcPr>
            <w:tcW w:w="4820" w:type="dxa"/>
          </w:tcPr>
          <w:p w:rsidR="003C260B" w:rsidRPr="006B5320" w:rsidRDefault="003C260B" w:rsidP="003C260B">
            <w:pPr>
              <w:jc w:val="both"/>
              <w:rPr>
                <w:rFonts w:ascii="Times New Roman" w:hAnsi="Times New Roman"/>
                <w:sz w:val="22"/>
                <w:szCs w:val="22"/>
                <w:lang w:val="en-US"/>
              </w:rPr>
            </w:pPr>
          </w:p>
        </w:tc>
      </w:tr>
    </w:tbl>
    <w:p w:rsidR="003C260B" w:rsidRPr="006B5320" w:rsidRDefault="003C260B" w:rsidP="003C260B">
      <w:pPr>
        <w:jc w:val="both"/>
        <w:rPr>
          <w:rFonts w:ascii="Times New Roman" w:hAnsi="Times New Roman"/>
        </w:rPr>
      </w:pPr>
      <w:r w:rsidRPr="006B5320">
        <w:rPr>
          <w:rFonts w:ascii="Times New Roman" w:hAnsi="Times New Roman"/>
        </w:rPr>
        <w:t xml:space="preserve">Итоговая сумма, в соответствии с депозитарным договором, будет перечислена по реквизитам, указанным в анкете депонента. </w:t>
      </w:r>
    </w:p>
    <w:p w:rsidR="003C260B" w:rsidRPr="006B5320" w:rsidRDefault="003C260B" w:rsidP="003C260B">
      <w:pPr>
        <w:jc w:val="both"/>
        <w:rPr>
          <w:rFonts w:ascii="Times New Roman" w:hAnsi="Times New Roman"/>
          <w:b/>
        </w:rPr>
      </w:pPr>
    </w:p>
    <w:tbl>
      <w:tblPr>
        <w:tblW w:w="5073" w:type="pct"/>
        <w:tblInd w:w="-79" w:type="dxa"/>
        <w:tblLook w:val="04A0" w:firstRow="1" w:lastRow="0" w:firstColumn="1" w:lastColumn="0" w:noHBand="0" w:noVBand="1"/>
      </w:tblPr>
      <w:tblGrid>
        <w:gridCol w:w="4284"/>
        <w:gridCol w:w="3602"/>
        <w:gridCol w:w="1824"/>
      </w:tblGrid>
      <w:tr w:rsidR="003C260B" w:rsidRPr="006B5320" w:rsidTr="003C260B">
        <w:tc>
          <w:tcPr>
            <w:tcW w:w="2206" w:type="pct"/>
            <w:shd w:val="clear" w:color="auto" w:fill="auto"/>
            <w:vAlign w:val="bottom"/>
          </w:tcPr>
          <w:p w:rsidR="003C260B" w:rsidRPr="006B5320" w:rsidRDefault="003C260B" w:rsidP="003C260B">
            <w:pPr>
              <w:jc w:val="both"/>
              <w:rPr>
                <w:rFonts w:ascii="Times New Roman" w:hAnsi="Times New Roman"/>
              </w:rPr>
            </w:pPr>
            <w:r w:rsidRPr="006B5320">
              <w:rPr>
                <w:rFonts w:ascii="Times New Roman" w:hAnsi="Times New Roman"/>
                <w:sz w:val="24"/>
                <w:szCs w:val="24"/>
              </w:rPr>
              <w:t>Должность</w:t>
            </w:r>
          </w:p>
        </w:tc>
        <w:tc>
          <w:tcPr>
            <w:tcW w:w="1855" w:type="pct"/>
            <w:tcBorders>
              <w:bottom w:val="single" w:sz="4" w:space="0" w:color="auto"/>
            </w:tcBorders>
            <w:shd w:val="clear" w:color="auto" w:fill="auto"/>
          </w:tcPr>
          <w:p w:rsidR="003C260B" w:rsidRPr="006B5320" w:rsidRDefault="003C260B" w:rsidP="003C260B">
            <w:pPr>
              <w:jc w:val="both"/>
              <w:rPr>
                <w:rFonts w:ascii="Times New Roman" w:hAnsi="Times New Roman"/>
                <w:sz w:val="24"/>
                <w:szCs w:val="24"/>
              </w:rPr>
            </w:pPr>
          </w:p>
        </w:tc>
        <w:tc>
          <w:tcPr>
            <w:tcW w:w="939" w:type="pct"/>
            <w:shd w:val="clear" w:color="auto" w:fill="auto"/>
            <w:vAlign w:val="bottom"/>
          </w:tcPr>
          <w:p w:rsidR="003C260B" w:rsidRPr="006B5320" w:rsidRDefault="003C260B" w:rsidP="003C260B">
            <w:pPr>
              <w:jc w:val="both"/>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2206" w:type="pct"/>
            <w:shd w:val="clear" w:color="auto" w:fill="auto"/>
            <w:vAlign w:val="bottom"/>
          </w:tcPr>
          <w:p w:rsidR="003C260B" w:rsidRPr="006B5320" w:rsidRDefault="003C260B" w:rsidP="003C260B">
            <w:pPr>
              <w:jc w:val="both"/>
              <w:rPr>
                <w:rFonts w:ascii="Times New Roman" w:hAnsi="Times New Roman"/>
                <w:sz w:val="24"/>
                <w:szCs w:val="24"/>
              </w:rPr>
            </w:pPr>
          </w:p>
          <w:p w:rsidR="003C260B" w:rsidRPr="006B5320" w:rsidRDefault="003C260B" w:rsidP="003C260B">
            <w:pPr>
              <w:jc w:val="both"/>
              <w:rPr>
                <w:rFonts w:ascii="Times New Roman" w:hAnsi="Times New Roman"/>
                <w:sz w:val="24"/>
                <w:szCs w:val="24"/>
              </w:rPr>
            </w:pPr>
            <w:r w:rsidRPr="006B5320">
              <w:rPr>
                <w:rFonts w:ascii="Times New Roman" w:hAnsi="Times New Roman"/>
                <w:sz w:val="24"/>
                <w:szCs w:val="24"/>
              </w:rPr>
              <w:t>Должность</w:t>
            </w:r>
          </w:p>
        </w:tc>
        <w:tc>
          <w:tcPr>
            <w:tcW w:w="1855" w:type="pct"/>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9" w:type="pct"/>
            <w:shd w:val="clear" w:color="auto" w:fill="auto"/>
            <w:vAlign w:val="bottom"/>
          </w:tcPr>
          <w:p w:rsidR="003C260B" w:rsidRPr="006B5320" w:rsidRDefault="003C260B" w:rsidP="003C260B">
            <w:pPr>
              <w:jc w:val="both"/>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2206" w:type="pct"/>
            <w:shd w:val="clear" w:color="auto" w:fill="auto"/>
            <w:vAlign w:val="bottom"/>
          </w:tcPr>
          <w:p w:rsidR="003C260B" w:rsidRPr="006B5320" w:rsidRDefault="003C260B" w:rsidP="003C260B">
            <w:pPr>
              <w:jc w:val="both"/>
              <w:rPr>
                <w:rFonts w:ascii="Times New Roman" w:hAnsi="Times New Roman"/>
                <w:sz w:val="24"/>
                <w:szCs w:val="24"/>
              </w:rPr>
            </w:pPr>
          </w:p>
        </w:tc>
        <w:tc>
          <w:tcPr>
            <w:tcW w:w="1855" w:type="pct"/>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39" w:type="pct"/>
            <w:shd w:val="clear" w:color="auto" w:fill="auto"/>
            <w:vAlign w:val="bottom"/>
          </w:tcPr>
          <w:p w:rsidR="003C260B" w:rsidRPr="006B5320" w:rsidRDefault="003C260B" w:rsidP="003C260B">
            <w:pPr>
              <w:jc w:val="both"/>
              <w:rPr>
                <w:rFonts w:ascii="Times New Roman" w:hAnsi="Times New Roman"/>
                <w:sz w:val="24"/>
                <w:szCs w:val="24"/>
              </w:rPr>
            </w:pPr>
          </w:p>
        </w:tc>
      </w:tr>
    </w:tbl>
    <w:p w:rsidR="003C260B" w:rsidRPr="006B5320" w:rsidRDefault="003C260B" w:rsidP="003C260B">
      <w:pPr>
        <w:jc w:val="both"/>
        <w:rPr>
          <w:rFonts w:ascii="Times New Roman" w:hAnsi="Times New Roman"/>
          <w:sz w:val="24"/>
          <w:szCs w:val="24"/>
        </w:rPr>
      </w:pPr>
      <w:r w:rsidRPr="006B5320">
        <w:rPr>
          <w:rFonts w:ascii="Times New Roman" w:hAnsi="Times New Roman"/>
          <w:sz w:val="24"/>
          <w:szCs w:val="24"/>
        </w:rPr>
        <w:t xml:space="preserve">М.П. </w:t>
      </w:r>
    </w:p>
    <w:p w:rsidR="003C260B" w:rsidRPr="006B5320" w:rsidRDefault="003C260B" w:rsidP="003C260B">
      <w:pPr>
        <w:spacing w:after="200" w:line="276" w:lineRule="auto"/>
        <w:rPr>
          <w:rFonts w:ascii="Times New Roman" w:hAnsi="Times New Roman"/>
          <w:sz w:val="24"/>
          <w:szCs w:val="24"/>
        </w:rPr>
      </w:pPr>
      <w:r w:rsidRPr="006B5320">
        <w:rPr>
          <w:rFonts w:ascii="Times New Roman" w:hAnsi="Times New Roman"/>
          <w:sz w:val="24"/>
          <w:szCs w:val="24"/>
        </w:rPr>
        <w:br w:type="page"/>
      </w:r>
    </w:p>
    <w:tbl>
      <w:tblPr>
        <w:tblpPr w:leftFromText="180" w:rightFromText="180" w:vertAnchor="page" w:horzAnchor="margin" w:tblpY="1022"/>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3" name="Рисунок 41"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r w:rsidRPr="006B5320">
        <w:t>Форма О-1</w:t>
      </w:r>
      <w:r w:rsidR="00D83DCE" w:rsidRPr="00837C96">
        <w:t>7</w:t>
      </w:r>
    </w:p>
    <w:p w:rsidR="003C260B" w:rsidRPr="00837C96" w:rsidRDefault="003C260B" w:rsidP="00253CCA"/>
    <w:p w:rsidR="003C260B" w:rsidRPr="00D929BB" w:rsidRDefault="003C260B" w:rsidP="003C260B">
      <w:pPr>
        <w:spacing w:after="240"/>
        <w:jc w:val="center"/>
        <w:rPr>
          <w:rFonts w:ascii="Times New Roman" w:hAnsi="Times New Roman"/>
          <w:sz w:val="24"/>
          <w:szCs w:val="24"/>
        </w:rPr>
      </w:pPr>
      <w:r w:rsidRPr="00D2643A">
        <w:rPr>
          <w:rFonts w:ascii="Times New Roman" w:hAnsi="Times New Roman"/>
          <w:b/>
          <w:bCs/>
          <w:sz w:val="24"/>
          <w:szCs w:val="24"/>
        </w:rPr>
        <w:t>УВЕДОМЛЕНИЕ ОБ ОТКАЗЕ В ИСПОЛНЕНИИ ОПЕРАЦИИ</w:t>
      </w:r>
      <w:r w:rsidRPr="00D2643A">
        <w:rPr>
          <w:rFonts w:ascii="Times New Roman" w:hAnsi="Times New Roman"/>
          <w:b/>
          <w:bCs/>
          <w:sz w:val="24"/>
          <w:szCs w:val="24"/>
        </w:rPr>
        <w:br/>
        <w:t>№ ____________</w:t>
      </w:r>
    </w:p>
    <w:tbl>
      <w:tblPr>
        <w:tblW w:w="2793" w:type="pct"/>
        <w:jc w:val="right"/>
        <w:tblCellSpacing w:w="15" w:type="dxa"/>
        <w:tblCellMar>
          <w:top w:w="15" w:type="dxa"/>
          <w:left w:w="15" w:type="dxa"/>
          <w:bottom w:w="15" w:type="dxa"/>
          <w:right w:w="15" w:type="dxa"/>
        </w:tblCellMar>
        <w:tblLook w:val="04A0" w:firstRow="1" w:lastRow="0" w:firstColumn="1" w:lastColumn="0" w:noHBand="0" w:noVBand="1"/>
      </w:tblPr>
      <w:tblGrid>
        <w:gridCol w:w="5275"/>
      </w:tblGrid>
      <w:tr w:rsidR="00C46FD3" w:rsidRPr="00996441" w:rsidTr="00C46FD3">
        <w:trPr>
          <w:trHeight w:val="602"/>
          <w:tblCellSpacing w:w="15" w:type="dxa"/>
          <w:jc w:val="right"/>
        </w:trPr>
        <w:tc>
          <w:tcPr>
            <w:tcW w:w="4943" w:type="pct"/>
            <w:tcBorders>
              <w:top w:val="nil"/>
              <w:left w:val="nil"/>
              <w:bottom w:val="nil"/>
              <w:right w:val="nil"/>
            </w:tcBorders>
            <w:vAlign w:val="center"/>
            <w:hideMark/>
          </w:tcPr>
          <w:p w:rsidR="00C46FD3" w:rsidRDefault="00C46FD3" w:rsidP="0060347C">
            <w:pPr>
              <w:rPr>
                <w:rFonts w:ascii="Times New Roman" w:hAnsi="Times New Roman"/>
              </w:rPr>
            </w:pPr>
            <w:r w:rsidRPr="00996441">
              <w:rPr>
                <w:rFonts w:ascii="Times New Roman" w:hAnsi="Times New Roman"/>
              </w:rPr>
              <w:t>Уведомление сформировано «___» __________ 20____ года</w:t>
            </w:r>
          </w:p>
          <w:p w:rsidR="00C46FD3" w:rsidRPr="00996441" w:rsidRDefault="00C46FD3" w:rsidP="0060347C">
            <w:pPr>
              <w:rPr>
                <w:rFonts w:ascii="Times New Roman" w:hAnsi="Times New Roman"/>
                <w:sz w:val="24"/>
                <w:szCs w:val="24"/>
              </w:rPr>
            </w:pPr>
            <w:r>
              <w:rPr>
                <w:rFonts w:ascii="Times New Roman" w:hAnsi="Times New Roman"/>
              </w:rPr>
              <w:t>Регистрационный номер ______________________________</w:t>
            </w: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85"/>
        <w:gridCol w:w="5667"/>
      </w:tblGrid>
      <w:tr w:rsidR="003C260B" w:rsidRPr="006B5320" w:rsidTr="003C260B">
        <w:trPr>
          <w:tblCellSpacing w:w="7" w:type="dxa"/>
        </w:trPr>
        <w:tc>
          <w:tcPr>
            <w:tcW w:w="2000"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Наименование депонента:</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счёта депо</w:t>
            </w:r>
            <w:r w:rsidR="001A157D" w:rsidRPr="006B5320">
              <w:rPr>
                <w:rFonts w:ascii="Times New Roman" w:hAnsi="Times New Roman"/>
                <w:sz w:val="24"/>
                <w:szCs w:val="24"/>
              </w:rPr>
              <w:t>/раздел счета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Тип счёта депо</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дата и тип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Инициатор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68"/>
        <w:gridCol w:w="5684"/>
      </w:tblGrid>
      <w:tr w:rsidR="003C260B" w:rsidRPr="006B5320" w:rsidTr="003C260B">
        <w:trPr>
          <w:tblCellSpacing w:w="7" w:type="dxa"/>
        </w:trPr>
        <w:tc>
          <w:tcPr>
            <w:tcW w:w="1991"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Эмитент:</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Вид и тип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выпуска ценных бумаг</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Номер государственной регистрации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Код ISIN</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Форма хранения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Номинальная стоимость</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Количество ценных бумаг</w:t>
            </w:r>
          </w:p>
        </w:tc>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5000" w:type="pct"/>
        <w:tblCellSpacing w:w="7" w:type="dxa"/>
        <w:tblBorders>
          <w:top w:val="single" w:sz="8" w:space="0" w:color="808080"/>
          <w:left w:val="single" w:sz="8" w:space="0" w:color="808080"/>
          <w:bottom w:val="single" w:sz="8" w:space="0" w:color="808080"/>
          <w:right w:val="single" w:sz="8" w:space="0" w:color="808080"/>
        </w:tblBorders>
        <w:tblCellMar>
          <w:top w:w="15" w:type="dxa"/>
          <w:left w:w="15" w:type="dxa"/>
          <w:bottom w:w="15" w:type="dxa"/>
          <w:right w:w="15" w:type="dxa"/>
        </w:tblCellMar>
        <w:tblLook w:val="04A0" w:firstRow="1" w:lastRow="0" w:firstColumn="1" w:lastColumn="0" w:noHBand="0" w:noVBand="1"/>
      </w:tblPr>
      <w:tblGrid>
        <w:gridCol w:w="3768"/>
        <w:gridCol w:w="5684"/>
      </w:tblGrid>
      <w:tr w:rsidR="003C260B" w:rsidRPr="006B5320" w:rsidTr="003C260B">
        <w:trPr>
          <w:tblCellSpacing w:w="7" w:type="dxa"/>
        </w:trPr>
        <w:tc>
          <w:tcPr>
            <w:tcW w:w="1991" w:type="pct"/>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Операция:</w:t>
            </w:r>
          </w:p>
        </w:tc>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b/>
                <w:bCs/>
                <w:sz w:val="24"/>
                <w:szCs w:val="24"/>
              </w:rPr>
              <w:t>Номер и дата поручения</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Контрагент</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Место хранения / раздел</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Счет контрагента</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r w:rsidR="003C260B" w:rsidRPr="006B5320" w:rsidTr="003C260B">
        <w:trPr>
          <w:tblCellSpacing w:w="7" w:type="dxa"/>
        </w:trPr>
        <w:tc>
          <w:tcPr>
            <w:tcW w:w="0" w:type="auto"/>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Основание отказа в исполнении операции</w:t>
            </w: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24"/>
                <w:szCs w:val="24"/>
              </w:rPr>
            </w:pPr>
          </w:p>
        </w:tc>
      </w:tr>
    </w:tbl>
    <w:p w:rsidR="003C260B" w:rsidRPr="006B5320"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218"/>
        <w:gridCol w:w="3544"/>
        <w:gridCol w:w="1808"/>
      </w:tblGrid>
      <w:tr w:rsidR="003C260B" w:rsidRPr="006B5320" w:rsidTr="003C260B">
        <w:tc>
          <w:tcPr>
            <w:tcW w:w="4219"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Должность</w:t>
            </w:r>
          </w:p>
        </w:tc>
        <w:tc>
          <w:tcPr>
            <w:tcW w:w="3544" w:type="dxa"/>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4219"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3544" w:type="dxa"/>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4219" w:type="dxa"/>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3544" w:type="dxa"/>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3C260B">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p>
    <w:p w:rsidR="003C260B" w:rsidRPr="006B5320" w:rsidRDefault="003C260B" w:rsidP="003C260B">
      <w:pPr>
        <w:spacing w:after="200" w:line="276" w:lineRule="auto"/>
        <w:rPr>
          <w:rFonts w:ascii="Times New Roman" w:hAnsi="Times New Roman"/>
          <w:sz w:val="24"/>
          <w:szCs w:val="24"/>
        </w:rPr>
      </w:pPr>
      <w:r w:rsidRPr="006B5320">
        <w:rPr>
          <w:rFonts w:ascii="Times New Roman" w:hAnsi="Times New Roman"/>
          <w:sz w:val="24"/>
          <w:szCs w:val="24"/>
        </w:rPr>
        <w:br w:type="page"/>
      </w:r>
    </w:p>
    <w:tbl>
      <w:tblPr>
        <w:tblpPr w:leftFromText="180" w:rightFromText="180" w:vertAnchor="page" w:horzAnchor="margin" w:tblpY="1023"/>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4" name="Рисунок 42"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rPr>
          <w:i w:val="0"/>
        </w:rPr>
      </w:pPr>
      <w:bookmarkStart w:id="449" w:name="_Ref480878565"/>
      <w:r w:rsidRPr="006B5320">
        <w:t>Форма О-1</w:t>
      </w:r>
      <w:r w:rsidR="00D83DCE" w:rsidRPr="00837C96">
        <w:t>8</w:t>
      </w:r>
      <w:bookmarkEnd w:id="449"/>
    </w:p>
    <w:p w:rsidR="003C260B" w:rsidRPr="00D2643A" w:rsidRDefault="003C260B" w:rsidP="003C260B">
      <w:pPr>
        <w:spacing w:after="240"/>
        <w:rPr>
          <w:rFonts w:cs="Arial"/>
          <w:i/>
          <w:iCs/>
          <w:sz w:val="24"/>
          <w:szCs w:val="24"/>
        </w:rPr>
      </w:pPr>
    </w:p>
    <w:p w:rsidR="003C260B" w:rsidRDefault="003C260B" w:rsidP="003C260B">
      <w:pPr>
        <w:rPr>
          <w:rFonts w:ascii="Times New Roman" w:hAnsi="Times New Roman"/>
          <w:i/>
          <w:iCs/>
          <w:sz w:val="24"/>
          <w:szCs w:val="24"/>
        </w:rPr>
      </w:pPr>
      <w:r w:rsidRPr="00D929BB">
        <w:rPr>
          <w:rFonts w:ascii="Times New Roman" w:hAnsi="Times New Roman"/>
          <w:i/>
          <w:iCs/>
          <w:sz w:val="24"/>
          <w:szCs w:val="24"/>
        </w:rPr>
        <w:t>формирование выполнено: «___» ___________ 20___ года</w:t>
      </w:r>
    </w:p>
    <w:p w:rsidR="00C46FD3" w:rsidRPr="00996441" w:rsidRDefault="00C46FD3" w:rsidP="00C46FD3">
      <w:pPr>
        <w:rPr>
          <w:rFonts w:ascii="Times New Roman" w:hAnsi="Times New Roman"/>
          <w:i/>
          <w:iCs/>
          <w:sz w:val="24"/>
          <w:szCs w:val="24"/>
        </w:rPr>
      </w:pPr>
      <w:r>
        <w:rPr>
          <w:rFonts w:ascii="Times New Roman" w:hAnsi="Times New Roman"/>
          <w:i/>
          <w:iCs/>
          <w:sz w:val="24"/>
          <w:szCs w:val="24"/>
        </w:rPr>
        <w:t>Регистрационный номер ____________________________</w:t>
      </w:r>
    </w:p>
    <w:p w:rsidR="00C46FD3" w:rsidRPr="00996441" w:rsidRDefault="00C46FD3" w:rsidP="00C46FD3">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jc w:val="center"/>
        <w:rPr>
          <w:rFonts w:ascii="Times New Roman" w:hAnsi="Times New Roman"/>
          <w:b/>
          <w:bCs/>
          <w:sz w:val="24"/>
          <w:szCs w:val="24"/>
        </w:rPr>
      </w:pPr>
      <w:r w:rsidRPr="006B5320">
        <w:rPr>
          <w:rFonts w:ascii="Times New Roman" w:hAnsi="Times New Roman"/>
          <w:b/>
          <w:bCs/>
          <w:sz w:val="24"/>
          <w:szCs w:val="24"/>
        </w:rPr>
        <w:t>ВЫПИСКА № ________________</w:t>
      </w:r>
    </w:p>
    <w:p w:rsidR="003C260B" w:rsidRPr="006B5320" w:rsidRDefault="003C260B" w:rsidP="003C260B">
      <w:pPr>
        <w:jc w:val="center"/>
        <w:rPr>
          <w:rFonts w:ascii="Times New Roman" w:hAnsi="Times New Roman"/>
          <w:sz w:val="24"/>
          <w:szCs w:val="24"/>
        </w:rPr>
      </w:pPr>
      <w:r w:rsidRPr="006B5320">
        <w:rPr>
          <w:rFonts w:ascii="Times New Roman" w:hAnsi="Times New Roman"/>
          <w:sz w:val="24"/>
          <w:szCs w:val="24"/>
        </w:rPr>
        <w:t>по состоянию на «___»_______ 20___г. (конец операционного дня)</w:t>
      </w:r>
    </w:p>
    <w:p w:rsidR="003C260B" w:rsidRPr="006B5320" w:rsidRDefault="003C260B" w:rsidP="003C260B">
      <w:pPr>
        <w:jc w:val="center"/>
        <w:rPr>
          <w:rFonts w:ascii="Times New Roman" w:hAnsi="Times New Roman"/>
          <w:sz w:val="24"/>
          <w:szCs w:val="24"/>
        </w:rPr>
      </w:pPr>
      <w:r w:rsidRPr="006B5320">
        <w:rPr>
          <w:rFonts w:ascii="Times New Roman" w:hAnsi="Times New Roman"/>
          <w:sz w:val="24"/>
          <w:szCs w:val="24"/>
        </w:rPr>
        <w:t>по эмитенту ___________________________________</w:t>
      </w:r>
    </w:p>
    <w:p w:rsidR="003C260B" w:rsidRPr="006B5320" w:rsidRDefault="003C260B" w:rsidP="003C260B">
      <w:pPr>
        <w:spacing w:after="240"/>
        <w:rPr>
          <w:rFonts w:cs="Arial"/>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8" w:space="0" w:color="C0C0C0"/>
        </w:tblBorders>
        <w:tblCellMar>
          <w:top w:w="30" w:type="dxa"/>
          <w:left w:w="30" w:type="dxa"/>
          <w:bottom w:w="30" w:type="dxa"/>
          <w:right w:w="30" w:type="dxa"/>
        </w:tblCellMar>
        <w:tblLook w:val="04A0" w:firstRow="1" w:lastRow="0" w:firstColumn="1" w:lastColumn="0" w:noHBand="0" w:noVBand="1"/>
      </w:tblPr>
      <w:tblGrid>
        <w:gridCol w:w="4245"/>
        <w:gridCol w:w="5189"/>
      </w:tblGrid>
      <w:tr w:rsidR="003C260B" w:rsidRPr="006B5320" w:rsidTr="003C260B">
        <w:trPr>
          <w:tblCellSpacing w:w="0" w:type="dxa"/>
        </w:trPr>
        <w:tc>
          <w:tcPr>
            <w:tcW w:w="2250" w:type="pct"/>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Счет депо №</w:t>
            </w:r>
            <w:r w:rsidRPr="006B5320">
              <w:rPr>
                <w:rFonts w:ascii="Times New Roman" w:hAnsi="Times New Roman"/>
                <w:b/>
                <w:bCs/>
                <w:sz w:val="18"/>
                <w:szCs w:val="18"/>
              </w:rPr>
              <w:br/>
              <w:t>Наименование депонента:</w:t>
            </w:r>
          </w:p>
        </w:tc>
        <w:tc>
          <w:tcPr>
            <w:tcW w:w="0" w:type="auto"/>
            <w:vAlign w:val="center"/>
          </w:tcPr>
          <w:p w:rsidR="003C260B" w:rsidRPr="006B5320" w:rsidRDefault="003C260B" w:rsidP="003C260B">
            <w:pPr>
              <w:rPr>
                <w:rFonts w:ascii="Times New Roman" w:hAnsi="Times New Roman"/>
                <w:sz w:val="18"/>
                <w:szCs w:val="18"/>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Тип счета депо:</w:t>
            </w:r>
          </w:p>
        </w:tc>
        <w:tc>
          <w:tcPr>
            <w:tcW w:w="0" w:type="auto"/>
            <w:vAlign w:val="center"/>
          </w:tcPr>
          <w:p w:rsidR="003C260B" w:rsidRPr="006B5320" w:rsidRDefault="003C260B" w:rsidP="003C260B">
            <w:pPr>
              <w:rPr>
                <w:rFonts w:ascii="Times New Roman" w:hAnsi="Times New Roman"/>
                <w:sz w:val="18"/>
                <w:szCs w:val="18"/>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Место нахождения:</w:t>
            </w:r>
          </w:p>
        </w:tc>
        <w:tc>
          <w:tcPr>
            <w:tcW w:w="0" w:type="auto"/>
            <w:vAlign w:val="center"/>
          </w:tcPr>
          <w:p w:rsidR="003C260B" w:rsidRPr="006B5320" w:rsidRDefault="003C260B" w:rsidP="003C260B">
            <w:pPr>
              <w:rPr>
                <w:rFonts w:ascii="Times New Roman" w:hAnsi="Times New Roman"/>
                <w:sz w:val="18"/>
                <w:szCs w:val="18"/>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Номер, дата гос. регистрации и наименование органа, осуществившего регистрацию:</w:t>
            </w:r>
          </w:p>
        </w:tc>
        <w:tc>
          <w:tcPr>
            <w:tcW w:w="0" w:type="auto"/>
            <w:vAlign w:val="center"/>
          </w:tcPr>
          <w:p w:rsidR="003C260B" w:rsidRPr="006B5320" w:rsidRDefault="003C260B" w:rsidP="003C260B">
            <w:pPr>
              <w:rPr>
                <w:rFonts w:ascii="Times New Roman" w:hAnsi="Times New Roman"/>
                <w:sz w:val="18"/>
                <w:szCs w:val="18"/>
              </w:rPr>
            </w:pPr>
          </w:p>
        </w:tc>
      </w:tr>
    </w:tbl>
    <w:p w:rsidR="003C260B" w:rsidRPr="006B5320" w:rsidRDefault="003C260B" w:rsidP="003C260B">
      <w:pPr>
        <w:spacing w:after="240"/>
        <w:rPr>
          <w:rFonts w:cs="Arial"/>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942"/>
        <w:gridCol w:w="3250"/>
        <w:gridCol w:w="2242"/>
      </w:tblGrid>
      <w:tr w:rsidR="003C260B" w:rsidRPr="006B5320" w:rsidTr="003C260B">
        <w:trPr>
          <w:tblCellSpacing w:w="0" w:type="dxa"/>
        </w:trPr>
        <w:tc>
          <w:tcPr>
            <w:tcW w:w="0" w:type="auto"/>
            <w:tcBorders>
              <w:top w:val="single" w:sz="4" w:space="0" w:color="auto"/>
              <w:left w:val="single" w:sz="4" w:space="0" w:color="auto"/>
              <w:bottom w:val="single" w:sz="8" w:space="0" w:color="C0C0C0"/>
              <w:right w:val="single" w:sz="8" w:space="0" w:color="C0C0C0"/>
            </w:tcBorders>
            <w:shd w:val="clear" w:color="auto" w:fill="FFFFF0"/>
            <w:vAlign w:val="center"/>
            <w:hideMark/>
          </w:tcPr>
          <w:p w:rsidR="003C260B" w:rsidRPr="006B5320" w:rsidRDefault="003C260B" w:rsidP="003C260B">
            <w:pPr>
              <w:jc w:val="center"/>
              <w:rPr>
                <w:rFonts w:ascii="Times New Roman" w:hAnsi="Times New Roman"/>
                <w:b/>
                <w:bCs/>
                <w:sz w:val="18"/>
                <w:szCs w:val="18"/>
              </w:rPr>
            </w:pPr>
            <w:r w:rsidRPr="006B5320">
              <w:rPr>
                <w:rFonts w:ascii="Times New Roman" w:hAnsi="Times New Roman"/>
                <w:b/>
                <w:bCs/>
                <w:sz w:val="18"/>
                <w:szCs w:val="18"/>
              </w:rPr>
              <w:t>Счёт депо (раздел) депонента</w:t>
            </w:r>
          </w:p>
        </w:tc>
        <w:tc>
          <w:tcPr>
            <w:tcW w:w="0" w:type="auto"/>
            <w:tcBorders>
              <w:top w:val="single" w:sz="4" w:space="0" w:color="auto"/>
              <w:bottom w:val="single" w:sz="8" w:space="0" w:color="C0C0C0"/>
              <w:right w:val="single" w:sz="8" w:space="0" w:color="C0C0C0"/>
            </w:tcBorders>
            <w:shd w:val="clear" w:color="auto" w:fill="FFFFF0"/>
            <w:vAlign w:val="center"/>
            <w:hideMark/>
          </w:tcPr>
          <w:p w:rsidR="003C260B" w:rsidRPr="006B5320" w:rsidRDefault="003C260B" w:rsidP="003C260B">
            <w:pPr>
              <w:jc w:val="center"/>
              <w:rPr>
                <w:rFonts w:ascii="Times New Roman" w:hAnsi="Times New Roman"/>
                <w:b/>
                <w:bCs/>
                <w:sz w:val="18"/>
                <w:szCs w:val="18"/>
              </w:rPr>
            </w:pPr>
            <w:r w:rsidRPr="006B5320">
              <w:rPr>
                <w:rFonts w:ascii="Times New Roman" w:hAnsi="Times New Roman"/>
                <w:b/>
                <w:bCs/>
                <w:sz w:val="18"/>
                <w:szCs w:val="18"/>
              </w:rPr>
              <w:t>Место хранения; раздел</w:t>
            </w:r>
          </w:p>
        </w:tc>
        <w:tc>
          <w:tcPr>
            <w:tcW w:w="0" w:type="auto"/>
            <w:tcBorders>
              <w:top w:val="single" w:sz="4" w:space="0" w:color="auto"/>
              <w:bottom w:val="single" w:sz="8" w:space="0" w:color="C0C0C0"/>
              <w:right w:val="single" w:sz="4" w:space="0" w:color="auto"/>
            </w:tcBorders>
            <w:shd w:val="clear" w:color="auto" w:fill="FFFFF0"/>
            <w:vAlign w:val="center"/>
            <w:hideMark/>
          </w:tcPr>
          <w:p w:rsidR="003C260B" w:rsidRPr="006B5320" w:rsidRDefault="003C260B" w:rsidP="003C260B">
            <w:pPr>
              <w:jc w:val="center"/>
              <w:rPr>
                <w:rFonts w:ascii="Times New Roman" w:hAnsi="Times New Roman"/>
                <w:b/>
                <w:bCs/>
                <w:sz w:val="18"/>
                <w:szCs w:val="18"/>
              </w:rPr>
            </w:pPr>
            <w:r w:rsidRPr="006B5320">
              <w:rPr>
                <w:rFonts w:ascii="Times New Roman" w:hAnsi="Times New Roman"/>
                <w:b/>
                <w:bCs/>
                <w:sz w:val="18"/>
                <w:szCs w:val="18"/>
              </w:rPr>
              <w:t>Количество, шт.</w:t>
            </w:r>
          </w:p>
        </w:tc>
      </w:tr>
      <w:tr w:rsidR="003C260B" w:rsidRPr="006B5320" w:rsidTr="003C260B">
        <w:trPr>
          <w:tblCellSpacing w:w="0" w:type="dxa"/>
        </w:trPr>
        <w:tc>
          <w:tcPr>
            <w:tcW w:w="0" w:type="auto"/>
            <w:tcBorders>
              <w:left w:val="single" w:sz="4" w:space="0" w:color="auto"/>
              <w:bottom w:val="single" w:sz="8" w:space="0" w:color="C0C0C0"/>
              <w:right w:val="single" w:sz="8" w:space="0" w:color="C0C0C0"/>
            </w:tcBorders>
            <w:vAlign w:val="center"/>
            <w:hideMark/>
          </w:tcPr>
          <w:p w:rsidR="003C260B" w:rsidRPr="006B5320" w:rsidRDefault="003C260B" w:rsidP="003C260B">
            <w:pPr>
              <w:rPr>
                <w:rFonts w:ascii="Times New Roman" w:hAnsi="Times New Roman"/>
                <w:sz w:val="14"/>
                <w:szCs w:val="14"/>
              </w:rPr>
            </w:pPr>
            <w:r w:rsidRPr="006B5320">
              <w:rPr>
                <w:rFonts w:ascii="Times New Roman" w:hAnsi="Times New Roman"/>
                <w:sz w:val="14"/>
                <w:szCs w:val="14"/>
              </w:rPr>
              <w:t> </w:t>
            </w:r>
          </w:p>
        </w:tc>
        <w:tc>
          <w:tcPr>
            <w:tcW w:w="0" w:type="auto"/>
            <w:vAlign w:val="center"/>
            <w:hideMark/>
          </w:tcPr>
          <w:p w:rsidR="003C260B" w:rsidRPr="006B5320" w:rsidRDefault="003C260B" w:rsidP="003C260B">
            <w:pPr>
              <w:rPr>
                <w:rFonts w:ascii="Times New Roman" w:hAnsi="Times New Roman"/>
              </w:rPr>
            </w:pPr>
          </w:p>
        </w:tc>
        <w:tc>
          <w:tcPr>
            <w:tcW w:w="0" w:type="auto"/>
            <w:tcBorders>
              <w:right w:val="single" w:sz="4" w:space="0" w:color="auto"/>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gridSpan w:val="2"/>
            <w:tcBorders>
              <w:left w:val="single" w:sz="4" w:space="0" w:color="auto"/>
              <w:bottom w:val="single" w:sz="8" w:space="0" w:color="C0C0C0"/>
              <w:right w:val="single" w:sz="8" w:space="0" w:color="C0C0C0"/>
            </w:tcBorders>
            <w:shd w:val="clear" w:color="auto" w:fill="F0F0F0"/>
            <w:vAlign w:val="center"/>
          </w:tcPr>
          <w:p w:rsidR="003C260B" w:rsidRPr="006B5320" w:rsidRDefault="003C260B" w:rsidP="003C260B">
            <w:pPr>
              <w:jc w:val="center"/>
              <w:rPr>
                <w:rFonts w:ascii="Times New Roman" w:hAnsi="Times New Roman"/>
                <w:sz w:val="18"/>
                <w:szCs w:val="18"/>
              </w:rPr>
            </w:pPr>
          </w:p>
        </w:tc>
        <w:tc>
          <w:tcPr>
            <w:tcW w:w="0" w:type="auto"/>
            <w:tcBorders>
              <w:bottom w:val="single" w:sz="8" w:space="0" w:color="C0C0C0"/>
              <w:right w:val="single" w:sz="4" w:space="0" w:color="auto"/>
            </w:tcBorders>
            <w:shd w:val="clear" w:color="auto" w:fill="F0F0F0"/>
            <w:vAlign w:val="center"/>
          </w:tcPr>
          <w:p w:rsidR="003C260B" w:rsidRPr="006B5320" w:rsidRDefault="003C260B" w:rsidP="003C260B">
            <w:pPr>
              <w:jc w:val="center"/>
              <w:rPr>
                <w:rFonts w:ascii="Times New Roman" w:hAnsi="Times New Roman"/>
                <w:sz w:val="18"/>
                <w:szCs w:val="18"/>
              </w:rPr>
            </w:pPr>
          </w:p>
        </w:tc>
      </w:tr>
      <w:tr w:rsidR="003C260B" w:rsidRPr="006B5320" w:rsidTr="003C260B">
        <w:trPr>
          <w:tblCellSpacing w:w="0" w:type="dxa"/>
        </w:trPr>
        <w:tc>
          <w:tcPr>
            <w:tcW w:w="0" w:type="auto"/>
            <w:tcBorders>
              <w:left w:val="single" w:sz="4" w:space="0" w:color="auto"/>
              <w:bottom w:val="single" w:sz="8" w:space="0" w:color="C0C0C0"/>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8" w:space="0" w:color="C0C0C0"/>
              <w:right w:val="single" w:sz="4" w:space="0" w:color="auto"/>
            </w:tcBorders>
            <w:vAlign w:val="center"/>
          </w:tcPr>
          <w:p w:rsidR="003C260B" w:rsidRPr="006B5320" w:rsidRDefault="003C260B" w:rsidP="003C260B">
            <w:pPr>
              <w:jc w:val="right"/>
              <w:rPr>
                <w:rFonts w:ascii="Times New Roman" w:hAnsi="Times New Roman"/>
                <w:sz w:val="18"/>
                <w:szCs w:val="18"/>
              </w:rPr>
            </w:pPr>
          </w:p>
        </w:tc>
      </w:tr>
      <w:tr w:rsidR="003C260B" w:rsidRPr="006B5320" w:rsidTr="003C260B">
        <w:trPr>
          <w:tblCellSpacing w:w="0" w:type="dxa"/>
        </w:trPr>
        <w:tc>
          <w:tcPr>
            <w:tcW w:w="0" w:type="auto"/>
            <w:tcBorders>
              <w:left w:val="single" w:sz="4" w:space="0" w:color="auto"/>
              <w:bottom w:val="single" w:sz="8" w:space="0" w:color="C0C0C0"/>
              <w:right w:val="single" w:sz="8" w:space="0" w:color="C0C0C0"/>
            </w:tcBorders>
            <w:vAlign w:val="center"/>
            <w:hideMark/>
          </w:tcPr>
          <w:p w:rsidR="003C260B" w:rsidRPr="006B5320" w:rsidRDefault="003C260B" w:rsidP="003C260B">
            <w:pPr>
              <w:rPr>
                <w:rFonts w:ascii="Times New Roman" w:hAnsi="Times New Roman"/>
                <w:sz w:val="14"/>
                <w:szCs w:val="14"/>
              </w:rPr>
            </w:pPr>
            <w:r w:rsidRPr="006B5320">
              <w:rPr>
                <w:rFonts w:ascii="Times New Roman" w:hAnsi="Times New Roman"/>
                <w:sz w:val="14"/>
                <w:szCs w:val="14"/>
              </w:rPr>
              <w:t> </w:t>
            </w:r>
          </w:p>
        </w:tc>
        <w:tc>
          <w:tcPr>
            <w:tcW w:w="0" w:type="auto"/>
            <w:vAlign w:val="center"/>
            <w:hideMark/>
          </w:tcPr>
          <w:p w:rsidR="003C260B" w:rsidRPr="006B5320" w:rsidRDefault="003C260B" w:rsidP="003C260B">
            <w:pPr>
              <w:rPr>
                <w:rFonts w:ascii="Times New Roman" w:hAnsi="Times New Roman"/>
              </w:rPr>
            </w:pPr>
          </w:p>
        </w:tc>
        <w:tc>
          <w:tcPr>
            <w:tcW w:w="0" w:type="auto"/>
            <w:tcBorders>
              <w:right w:val="single" w:sz="4" w:space="0" w:color="auto"/>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gridSpan w:val="2"/>
            <w:tcBorders>
              <w:left w:val="single" w:sz="4" w:space="0" w:color="auto"/>
              <w:bottom w:val="single" w:sz="8" w:space="0" w:color="C0C0C0"/>
              <w:right w:val="single" w:sz="8" w:space="0" w:color="C0C0C0"/>
            </w:tcBorders>
            <w:shd w:val="clear" w:color="auto" w:fill="F0F0F0"/>
            <w:vAlign w:val="center"/>
          </w:tcPr>
          <w:p w:rsidR="003C260B" w:rsidRPr="006B5320" w:rsidRDefault="003C260B" w:rsidP="003C260B">
            <w:pPr>
              <w:jc w:val="center"/>
              <w:rPr>
                <w:rFonts w:ascii="Times New Roman" w:hAnsi="Times New Roman"/>
                <w:sz w:val="18"/>
                <w:szCs w:val="18"/>
              </w:rPr>
            </w:pPr>
          </w:p>
        </w:tc>
        <w:tc>
          <w:tcPr>
            <w:tcW w:w="0" w:type="auto"/>
            <w:tcBorders>
              <w:bottom w:val="single" w:sz="8" w:space="0" w:color="C0C0C0"/>
              <w:right w:val="single" w:sz="4" w:space="0" w:color="auto"/>
            </w:tcBorders>
            <w:shd w:val="clear" w:color="auto" w:fill="F0F0F0"/>
            <w:vAlign w:val="center"/>
          </w:tcPr>
          <w:p w:rsidR="003C260B" w:rsidRPr="006B5320" w:rsidRDefault="003C260B" w:rsidP="003C260B">
            <w:pPr>
              <w:jc w:val="center"/>
              <w:rPr>
                <w:rFonts w:ascii="Times New Roman" w:hAnsi="Times New Roman"/>
                <w:sz w:val="18"/>
                <w:szCs w:val="18"/>
              </w:rPr>
            </w:pPr>
          </w:p>
        </w:tc>
      </w:tr>
      <w:tr w:rsidR="003C260B" w:rsidRPr="006B5320" w:rsidTr="003C260B">
        <w:trPr>
          <w:tblCellSpacing w:w="0" w:type="dxa"/>
        </w:trPr>
        <w:tc>
          <w:tcPr>
            <w:tcW w:w="0" w:type="auto"/>
            <w:tcBorders>
              <w:left w:val="single" w:sz="4" w:space="0" w:color="auto"/>
              <w:bottom w:val="single" w:sz="4" w:space="0" w:color="auto"/>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4" w:space="0" w:color="auto"/>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4" w:space="0" w:color="auto"/>
              <w:right w:val="single" w:sz="4" w:space="0" w:color="auto"/>
            </w:tcBorders>
            <w:vAlign w:val="center"/>
          </w:tcPr>
          <w:p w:rsidR="003C260B" w:rsidRPr="006B5320" w:rsidRDefault="003C260B" w:rsidP="003C260B">
            <w:pPr>
              <w:jc w:val="right"/>
              <w:rPr>
                <w:rFonts w:ascii="Times New Roman" w:hAnsi="Times New Roman"/>
                <w:sz w:val="18"/>
                <w:szCs w:val="18"/>
              </w:rPr>
            </w:pPr>
          </w:p>
        </w:tc>
      </w:tr>
    </w:tbl>
    <w:p w:rsidR="003C260B" w:rsidRPr="006B5320" w:rsidRDefault="003C260B" w:rsidP="003C260B">
      <w:pPr>
        <w:spacing w:after="240"/>
        <w:rPr>
          <w:rFonts w:cs="Arial"/>
          <w:sz w:val="24"/>
          <w:szCs w:val="24"/>
        </w:rPr>
      </w:pPr>
    </w:p>
    <w:tbl>
      <w:tblPr>
        <w:tblW w:w="0" w:type="auto"/>
        <w:tblLook w:val="04A0" w:firstRow="1" w:lastRow="0" w:firstColumn="1" w:lastColumn="0" w:noHBand="0" w:noVBand="1"/>
      </w:tblPr>
      <w:tblGrid>
        <w:gridCol w:w="4360"/>
        <w:gridCol w:w="3402"/>
        <w:gridCol w:w="1808"/>
      </w:tblGrid>
      <w:tr w:rsidR="003C260B" w:rsidRPr="006B5320" w:rsidTr="003C260B">
        <w:tc>
          <w:tcPr>
            <w:tcW w:w="4361" w:type="dxa"/>
            <w:shd w:val="clear" w:color="auto" w:fill="auto"/>
            <w:vAlign w:val="bottom"/>
          </w:tcPr>
          <w:p w:rsidR="003C260B" w:rsidRPr="006B5320" w:rsidRDefault="003C260B" w:rsidP="003C260B">
            <w:pPr>
              <w:rPr>
                <w:rFonts w:ascii="Times New Roman" w:hAnsi="Times New Roman"/>
                <w:sz w:val="24"/>
                <w:szCs w:val="24"/>
              </w:rPr>
            </w:pPr>
          </w:p>
          <w:p w:rsidR="003C260B" w:rsidRPr="00837C96" w:rsidRDefault="00837C96" w:rsidP="00837C96">
            <w:pPr>
              <w:rPr>
                <w:rFonts w:ascii="Times New Roman" w:hAnsi="Times New Roman"/>
              </w:rPr>
            </w:pPr>
            <w:r>
              <w:rPr>
                <w:rFonts w:ascii="Times New Roman" w:hAnsi="Times New Roman"/>
                <w:sz w:val="24"/>
                <w:szCs w:val="24"/>
              </w:rPr>
              <w:t>Должность</w:t>
            </w:r>
            <w:r w:rsidR="003C260B" w:rsidRPr="00837C96">
              <w:rPr>
                <w:rFonts w:ascii="Times New Roman" w:hAnsi="Times New Roman"/>
                <w:sz w:val="24"/>
                <w:szCs w:val="24"/>
              </w:rPr>
              <w:t xml:space="preserve"> </w:t>
            </w:r>
          </w:p>
        </w:tc>
        <w:tc>
          <w:tcPr>
            <w:tcW w:w="3402" w:type="dxa"/>
            <w:tcBorders>
              <w:bottom w:val="single" w:sz="4" w:space="0" w:color="auto"/>
            </w:tcBorders>
            <w:shd w:val="clear" w:color="auto" w:fill="auto"/>
          </w:tcPr>
          <w:p w:rsidR="003C260B" w:rsidRPr="00D2643A"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837C96" w:rsidRDefault="00837C96" w:rsidP="003C260B">
            <w:pPr>
              <w:spacing w:before="100" w:beforeAutospacing="1" w:after="100" w:afterAutospacing="1"/>
              <w:jc w:val="center"/>
              <w:rPr>
                <w:rFonts w:ascii="Times New Roman" w:hAnsi="Times New Roman"/>
                <w:sz w:val="24"/>
                <w:szCs w:val="24"/>
              </w:rPr>
            </w:pPr>
            <w:r>
              <w:rPr>
                <w:rFonts w:ascii="Times New Roman" w:hAnsi="Times New Roman"/>
                <w:sz w:val="24"/>
                <w:szCs w:val="24"/>
              </w:rPr>
              <w:t>ФИО</w:t>
            </w:r>
            <w:r w:rsidR="003C260B" w:rsidRPr="00837C96">
              <w:rPr>
                <w:rFonts w:ascii="Times New Roman" w:hAnsi="Times New Roman"/>
                <w:sz w:val="24"/>
                <w:szCs w:val="24"/>
              </w:rPr>
              <w:t>.</w:t>
            </w:r>
          </w:p>
        </w:tc>
      </w:tr>
      <w:tr w:rsidR="003C260B" w:rsidRPr="006B5320" w:rsidTr="003C260B">
        <w:tc>
          <w:tcPr>
            <w:tcW w:w="4361" w:type="dxa"/>
            <w:shd w:val="clear" w:color="auto" w:fill="auto"/>
            <w:vAlign w:val="bottom"/>
          </w:tcPr>
          <w:p w:rsidR="003C260B" w:rsidRPr="006B5320" w:rsidRDefault="003C260B" w:rsidP="003C260B">
            <w:pPr>
              <w:rPr>
                <w:rFonts w:ascii="Times New Roman" w:hAnsi="Times New Roman"/>
                <w:sz w:val="24"/>
                <w:szCs w:val="24"/>
              </w:rPr>
            </w:pPr>
          </w:p>
          <w:p w:rsidR="003C260B" w:rsidRPr="00837C96" w:rsidRDefault="00837C96" w:rsidP="003C260B">
            <w:pPr>
              <w:rPr>
                <w:rFonts w:ascii="Times New Roman" w:hAnsi="Times New Roman"/>
                <w:sz w:val="24"/>
                <w:szCs w:val="24"/>
              </w:rPr>
            </w:pPr>
            <w:r>
              <w:rPr>
                <w:rFonts w:ascii="Times New Roman" w:hAnsi="Times New Roman"/>
                <w:sz w:val="24"/>
                <w:szCs w:val="24"/>
              </w:rPr>
              <w:t>Должность</w:t>
            </w:r>
          </w:p>
        </w:tc>
        <w:tc>
          <w:tcPr>
            <w:tcW w:w="3402" w:type="dxa"/>
            <w:tcBorders>
              <w:top w:val="single" w:sz="4" w:space="0" w:color="auto"/>
              <w:bottom w:val="single" w:sz="4" w:space="0" w:color="auto"/>
            </w:tcBorders>
            <w:shd w:val="clear" w:color="auto" w:fill="auto"/>
          </w:tcPr>
          <w:p w:rsidR="003C260B" w:rsidRPr="00D2643A" w:rsidRDefault="003C260B" w:rsidP="003C260B">
            <w:pPr>
              <w:jc w:val="center"/>
              <w:rPr>
                <w:rFonts w:ascii="Times New Roman" w:hAnsi="Times New Roman"/>
                <w:sz w:val="24"/>
                <w:szCs w:val="24"/>
                <w:vertAlign w:val="superscript"/>
              </w:rPr>
            </w:pPr>
            <w:r w:rsidRPr="00D2643A">
              <w:rPr>
                <w:rFonts w:ascii="Times New Roman" w:hAnsi="Times New Roman"/>
                <w:sz w:val="24"/>
                <w:szCs w:val="24"/>
                <w:vertAlign w:val="superscript"/>
              </w:rPr>
              <w:t>подпись</w:t>
            </w:r>
          </w:p>
        </w:tc>
        <w:tc>
          <w:tcPr>
            <w:tcW w:w="1808" w:type="dxa"/>
            <w:shd w:val="clear" w:color="auto" w:fill="auto"/>
            <w:vAlign w:val="bottom"/>
          </w:tcPr>
          <w:p w:rsidR="003C260B" w:rsidRPr="00837C96" w:rsidRDefault="00837C96" w:rsidP="003C260B">
            <w:pPr>
              <w:spacing w:before="100" w:beforeAutospacing="1" w:after="100" w:afterAutospacing="1"/>
              <w:jc w:val="center"/>
              <w:rPr>
                <w:rFonts w:ascii="Times New Roman" w:hAnsi="Times New Roman"/>
                <w:sz w:val="24"/>
                <w:szCs w:val="24"/>
              </w:rPr>
            </w:pPr>
            <w:r>
              <w:rPr>
                <w:rFonts w:ascii="Times New Roman" w:hAnsi="Times New Roman"/>
                <w:sz w:val="24"/>
                <w:szCs w:val="24"/>
              </w:rPr>
              <w:t>ФИО</w:t>
            </w:r>
          </w:p>
        </w:tc>
      </w:tr>
      <w:tr w:rsidR="003C260B" w:rsidRPr="006B5320" w:rsidTr="003C260B">
        <w:tc>
          <w:tcPr>
            <w:tcW w:w="4361" w:type="dxa"/>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3402" w:type="dxa"/>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3C260B">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p>
    <w:p w:rsidR="003C260B" w:rsidRPr="006B5320" w:rsidRDefault="003C260B" w:rsidP="003C260B">
      <w:pPr>
        <w:spacing w:before="100" w:beforeAutospacing="1" w:after="100" w:afterAutospacing="1"/>
        <w:rPr>
          <w:rFonts w:ascii="Times New Roman" w:hAnsi="Times New Roman"/>
          <w:sz w:val="24"/>
          <w:szCs w:val="24"/>
        </w:rPr>
      </w:pPr>
      <w:r w:rsidRPr="006B5320">
        <w:rPr>
          <w:rFonts w:cs="Arial"/>
          <w:sz w:val="24"/>
          <w:szCs w:val="24"/>
        </w:rPr>
        <w:br/>
      </w:r>
      <w:r w:rsidRPr="006B5320">
        <w:rPr>
          <w:rFonts w:cs="Arial"/>
          <w:i/>
          <w:iCs/>
          <w:sz w:val="24"/>
          <w:szCs w:val="24"/>
        </w:rPr>
        <w:t>Выписка о ЦБ, учитываемых на счете депо - не является ценной бумагой,</w:t>
      </w:r>
      <w:r w:rsidRPr="006B5320">
        <w:rPr>
          <w:rFonts w:cs="Arial"/>
          <w:i/>
          <w:iCs/>
          <w:sz w:val="24"/>
          <w:szCs w:val="24"/>
        </w:rPr>
        <w:br/>
        <w:t xml:space="preserve">ее передача от одного лица к другому не влечет переход права собственности на ценные бумаги. </w:t>
      </w:r>
    </w:p>
    <w:p w:rsidR="003C260B" w:rsidRPr="006B5320" w:rsidRDefault="003C260B" w:rsidP="003C260B">
      <w:pPr>
        <w:spacing w:after="200" w:line="276" w:lineRule="auto"/>
        <w:rPr>
          <w:rFonts w:ascii="Times New Roman" w:hAnsi="Times New Roman"/>
          <w:sz w:val="24"/>
          <w:szCs w:val="24"/>
        </w:rPr>
      </w:pPr>
      <w:r w:rsidRPr="006B5320">
        <w:rPr>
          <w:rFonts w:ascii="Times New Roman" w:hAnsi="Times New Roman"/>
          <w:sz w:val="24"/>
          <w:szCs w:val="24"/>
        </w:rPr>
        <w:br w:type="page"/>
      </w:r>
    </w:p>
    <w:tbl>
      <w:tblPr>
        <w:tblpPr w:leftFromText="180" w:rightFromText="180" w:vertAnchor="page" w:horzAnchor="margin" w:tblpXSpec="center" w:tblpY="1039"/>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5" name="Рисунок 43"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bookmarkStart w:id="450" w:name="_Ref480878587"/>
      <w:r w:rsidRPr="006B5320">
        <w:t>Форма О-</w:t>
      </w:r>
      <w:r w:rsidRPr="00837C96">
        <w:t>1</w:t>
      </w:r>
      <w:r w:rsidR="00D83DCE" w:rsidRPr="00837C96">
        <w:t>9</w:t>
      </w:r>
      <w:bookmarkEnd w:id="450"/>
    </w:p>
    <w:p w:rsidR="003C260B" w:rsidRPr="00D2643A" w:rsidRDefault="003C260B" w:rsidP="003C260B">
      <w:pPr>
        <w:spacing w:after="240"/>
        <w:rPr>
          <w:rFonts w:cs="Arial"/>
          <w:i/>
          <w:iCs/>
          <w:sz w:val="24"/>
          <w:szCs w:val="24"/>
        </w:rPr>
      </w:pPr>
    </w:p>
    <w:p w:rsidR="003C260B" w:rsidRPr="00D929BB" w:rsidRDefault="003C260B" w:rsidP="003C260B">
      <w:pPr>
        <w:rPr>
          <w:rFonts w:ascii="Times New Roman" w:hAnsi="Times New Roman"/>
          <w:i/>
          <w:iCs/>
          <w:sz w:val="24"/>
          <w:szCs w:val="24"/>
        </w:rPr>
      </w:pPr>
      <w:r w:rsidRPr="00D929BB">
        <w:rPr>
          <w:rFonts w:ascii="Times New Roman" w:hAnsi="Times New Roman"/>
          <w:i/>
          <w:iCs/>
          <w:sz w:val="24"/>
          <w:szCs w:val="24"/>
        </w:rPr>
        <w:t>формирование выполнено: «___» ___________ 20___ года</w:t>
      </w:r>
    </w:p>
    <w:p w:rsidR="00C46FD3" w:rsidRPr="00996441" w:rsidRDefault="00C46FD3" w:rsidP="00C46FD3">
      <w:pPr>
        <w:rPr>
          <w:rFonts w:ascii="Times New Roman" w:hAnsi="Times New Roman"/>
          <w:i/>
          <w:iCs/>
          <w:sz w:val="24"/>
          <w:szCs w:val="24"/>
        </w:rPr>
      </w:pPr>
      <w:r>
        <w:rPr>
          <w:rFonts w:ascii="Times New Roman" w:hAnsi="Times New Roman"/>
          <w:i/>
          <w:iCs/>
          <w:sz w:val="24"/>
          <w:szCs w:val="24"/>
        </w:rPr>
        <w:t>Регистрационный номер ____________________________</w:t>
      </w:r>
    </w:p>
    <w:p w:rsidR="00C46FD3" w:rsidRPr="00996441" w:rsidRDefault="00C46FD3" w:rsidP="00C46FD3">
      <w:pPr>
        <w:rPr>
          <w:rFonts w:ascii="Times New Roman" w:hAnsi="Times New Roman"/>
          <w:sz w:val="24"/>
          <w:szCs w:val="24"/>
        </w:rPr>
      </w:pPr>
    </w:p>
    <w:p w:rsidR="003C260B" w:rsidRPr="006B5320" w:rsidRDefault="003C260B" w:rsidP="003C260B">
      <w:pPr>
        <w:jc w:val="center"/>
        <w:rPr>
          <w:rFonts w:ascii="Times New Roman" w:hAnsi="Times New Roman"/>
          <w:b/>
          <w:bCs/>
          <w:sz w:val="24"/>
          <w:szCs w:val="24"/>
        </w:rPr>
      </w:pPr>
      <w:r w:rsidRPr="006B5320">
        <w:rPr>
          <w:rFonts w:ascii="Times New Roman" w:hAnsi="Times New Roman"/>
          <w:b/>
          <w:bCs/>
          <w:sz w:val="24"/>
          <w:szCs w:val="24"/>
        </w:rPr>
        <w:t>ВЫПИСКА № ________________</w:t>
      </w:r>
    </w:p>
    <w:p w:rsidR="003C260B" w:rsidRPr="006B5320" w:rsidRDefault="003C260B" w:rsidP="003C260B">
      <w:pPr>
        <w:jc w:val="center"/>
        <w:rPr>
          <w:rFonts w:ascii="Times New Roman" w:hAnsi="Times New Roman"/>
          <w:sz w:val="24"/>
          <w:szCs w:val="24"/>
        </w:rPr>
      </w:pPr>
      <w:r w:rsidRPr="006B5320">
        <w:rPr>
          <w:rFonts w:ascii="Times New Roman" w:hAnsi="Times New Roman"/>
          <w:sz w:val="24"/>
          <w:szCs w:val="24"/>
        </w:rPr>
        <w:t>по оборотам с _____________ по _____________</w:t>
      </w:r>
    </w:p>
    <w:p w:rsidR="003C260B" w:rsidRPr="006B5320" w:rsidRDefault="003C260B" w:rsidP="003C260B">
      <w:pPr>
        <w:spacing w:after="240"/>
        <w:rPr>
          <w:rFonts w:cs="Arial"/>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8" w:space="0" w:color="C0C0C0"/>
        </w:tblBorders>
        <w:tblCellMar>
          <w:top w:w="30" w:type="dxa"/>
          <w:left w:w="30" w:type="dxa"/>
          <w:bottom w:w="30" w:type="dxa"/>
          <w:right w:w="30" w:type="dxa"/>
        </w:tblCellMar>
        <w:tblLook w:val="04A0" w:firstRow="1" w:lastRow="0" w:firstColumn="1" w:lastColumn="0" w:noHBand="0" w:noVBand="1"/>
      </w:tblPr>
      <w:tblGrid>
        <w:gridCol w:w="4245"/>
        <w:gridCol w:w="5189"/>
      </w:tblGrid>
      <w:tr w:rsidR="003C260B" w:rsidRPr="006B5320" w:rsidTr="003C260B">
        <w:trPr>
          <w:tblCellSpacing w:w="0" w:type="dxa"/>
        </w:trPr>
        <w:tc>
          <w:tcPr>
            <w:tcW w:w="2250" w:type="pct"/>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Счет депо №</w:t>
            </w:r>
            <w:r w:rsidRPr="006B5320">
              <w:rPr>
                <w:rFonts w:ascii="Times New Roman" w:hAnsi="Times New Roman"/>
                <w:b/>
                <w:bCs/>
                <w:sz w:val="18"/>
                <w:szCs w:val="18"/>
              </w:rPr>
              <w:br/>
              <w:t>Наименование депонента:</w:t>
            </w:r>
          </w:p>
        </w:tc>
        <w:tc>
          <w:tcPr>
            <w:tcW w:w="0" w:type="auto"/>
            <w:vAlign w:val="center"/>
          </w:tcPr>
          <w:p w:rsidR="003C260B" w:rsidRPr="006B5320" w:rsidRDefault="003C260B" w:rsidP="003C260B">
            <w:pPr>
              <w:rPr>
                <w:rFonts w:ascii="Times New Roman" w:hAnsi="Times New Roman"/>
                <w:sz w:val="18"/>
                <w:szCs w:val="18"/>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Тип счета депо:</w:t>
            </w:r>
          </w:p>
        </w:tc>
        <w:tc>
          <w:tcPr>
            <w:tcW w:w="0" w:type="auto"/>
            <w:vAlign w:val="center"/>
          </w:tcPr>
          <w:p w:rsidR="003C260B" w:rsidRPr="006B5320" w:rsidRDefault="003C260B" w:rsidP="003C260B">
            <w:pPr>
              <w:rPr>
                <w:rFonts w:ascii="Times New Roman" w:hAnsi="Times New Roman"/>
                <w:sz w:val="18"/>
                <w:szCs w:val="18"/>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Место нахождения:</w:t>
            </w:r>
          </w:p>
        </w:tc>
        <w:tc>
          <w:tcPr>
            <w:tcW w:w="0" w:type="auto"/>
            <w:vAlign w:val="center"/>
          </w:tcPr>
          <w:p w:rsidR="003C260B" w:rsidRPr="006B5320" w:rsidRDefault="003C260B" w:rsidP="003C260B">
            <w:pPr>
              <w:rPr>
                <w:rFonts w:ascii="Times New Roman" w:hAnsi="Times New Roman"/>
                <w:sz w:val="18"/>
                <w:szCs w:val="18"/>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sz w:val="18"/>
                <w:szCs w:val="18"/>
              </w:rPr>
            </w:pPr>
            <w:r w:rsidRPr="006B5320">
              <w:rPr>
                <w:rFonts w:ascii="Times New Roman" w:hAnsi="Times New Roman"/>
                <w:b/>
                <w:bCs/>
                <w:sz w:val="18"/>
                <w:szCs w:val="18"/>
              </w:rPr>
              <w:t>Номер, дата гос. регистрации и наименование органа, осуществившего регистрацию:</w:t>
            </w:r>
          </w:p>
        </w:tc>
        <w:tc>
          <w:tcPr>
            <w:tcW w:w="0" w:type="auto"/>
            <w:vAlign w:val="center"/>
          </w:tcPr>
          <w:p w:rsidR="003C260B" w:rsidRPr="006B5320" w:rsidRDefault="003C260B" w:rsidP="003C260B">
            <w:pPr>
              <w:rPr>
                <w:rFonts w:ascii="Times New Roman" w:hAnsi="Times New Roman"/>
                <w:sz w:val="18"/>
                <w:szCs w:val="18"/>
              </w:rPr>
            </w:pPr>
          </w:p>
        </w:tc>
      </w:tr>
    </w:tbl>
    <w:p w:rsidR="003C260B" w:rsidRPr="006B5320" w:rsidRDefault="003C260B" w:rsidP="003C260B">
      <w:pPr>
        <w:spacing w:after="240"/>
        <w:rPr>
          <w:rFonts w:cs="Arial"/>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942"/>
        <w:gridCol w:w="3250"/>
        <w:gridCol w:w="2242"/>
      </w:tblGrid>
      <w:tr w:rsidR="003C260B" w:rsidRPr="006B5320" w:rsidTr="003C260B">
        <w:trPr>
          <w:tblCellSpacing w:w="0" w:type="dxa"/>
        </w:trPr>
        <w:tc>
          <w:tcPr>
            <w:tcW w:w="0" w:type="auto"/>
            <w:tcBorders>
              <w:top w:val="single" w:sz="4" w:space="0" w:color="auto"/>
              <w:left w:val="single" w:sz="4" w:space="0" w:color="auto"/>
              <w:bottom w:val="single" w:sz="8" w:space="0" w:color="C0C0C0"/>
              <w:right w:val="single" w:sz="8" w:space="0" w:color="C0C0C0"/>
            </w:tcBorders>
            <w:shd w:val="clear" w:color="auto" w:fill="FFFFF0"/>
            <w:vAlign w:val="center"/>
            <w:hideMark/>
          </w:tcPr>
          <w:p w:rsidR="003C260B" w:rsidRPr="006B5320" w:rsidRDefault="003C260B" w:rsidP="003C260B">
            <w:pPr>
              <w:jc w:val="center"/>
              <w:rPr>
                <w:rFonts w:ascii="Times New Roman" w:hAnsi="Times New Roman"/>
                <w:b/>
                <w:bCs/>
                <w:sz w:val="18"/>
                <w:szCs w:val="18"/>
              </w:rPr>
            </w:pPr>
            <w:r w:rsidRPr="006B5320">
              <w:rPr>
                <w:rFonts w:ascii="Times New Roman" w:hAnsi="Times New Roman"/>
                <w:b/>
                <w:bCs/>
                <w:sz w:val="18"/>
                <w:szCs w:val="18"/>
              </w:rPr>
              <w:t>Счёт депо (раздел) депонента</w:t>
            </w:r>
          </w:p>
        </w:tc>
        <w:tc>
          <w:tcPr>
            <w:tcW w:w="0" w:type="auto"/>
            <w:tcBorders>
              <w:top w:val="single" w:sz="4" w:space="0" w:color="auto"/>
              <w:bottom w:val="single" w:sz="8" w:space="0" w:color="C0C0C0"/>
              <w:right w:val="single" w:sz="8" w:space="0" w:color="C0C0C0"/>
            </w:tcBorders>
            <w:shd w:val="clear" w:color="auto" w:fill="FFFFF0"/>
            <w:vAlign w:val="center"/>
            <w:hideMark/>
          </w:tcPr>
          <w:p w:rsidR="003C260B" w:rsidRPr="006B5320" w:rsidRDefault="003C260B" w:rsidP="003C260B">
            <w:pPr>
              <w:jc w:val="center"/>
              <w:rPr>
                <w:rFonts w:ascii="Times New Roman" w:hAnsi="Times New Roman"/>
                <w:b/>
                <w:bCs/>
                <w:sz w:val="18"/>
                <w:szCs w:val="18"/>
              </w:rPr>
            </w:pPr>
            <w:r w:rsidRPr="006B5320">
              <w:rPr>
                <w:rFonts w:ascii="Times New Roman" w:hAnsi="Times New Roman"/>
                <w:b/>
                <w:bCs/>
                <w:sz w:val="18"/>
                <w:szCs w:val="18"/>
              </w:rPr>
              <w:t>Место хранения; раздел</w:t>
            </w:r>
          </w:p>
        </w:tc>
        <w:tc>
          <w:tcPr>
            <w:tcW w:w="0" w:type="auto"/>
            <w:tcBorders>
              <w:top w:val="single" w:sz="4" w:space="0" w:color="auto"/>
              <w:bottom w:val="single" w:sz="8" w:space="0" w:color="C0C0C0"/>
              <w:right w:val="single" w:sz="4" w:space="0" w:color="auto"/>
            </w:tcBorders>
            <w:shd w:val="clear" w:color="auto" w:fill="FFFFF0"/>
            <w:vAlign w:val="center"/>
            <w:hideMark/>
          </w:tcPr>
          <w:p w:rsidR="003C260B" w:rsidRPr="006B5320" w:rsidRDefault="003C260B" w:rsidP="003C260B">
            <w:pPr>
              <w:jc w:val="center"/>
              <w:rPr>
                <w:rFonts w:ascii="Times New Roman" w:hAnsi="Times New Roman"/>
                <w:b/>
                <w:bCs/>
                <w:sz w:val="18"/>
                <w:szCs w:val="18"/>
              </w:rPr>
            </w:pPr>
            <w:r w:rsidRPr="006B5320">
              <w:rPr>
                <w:rFonts w:ascii="Times New Roman" w:hAnsi="Times New Roman"/>
                <w:b/>
                <w:bCs/>
                <w:sz w:val="18"/>
                <w:szCs w:val="18"/>
              </w:rPr>
              <w:t>Количество, шт.</w:t>
            </w:r>
          </w:p>
        </w:tc>
      </w:tr>
      <w:tr w:rsidR="003C260B" w:rsidRPr="006B5320" w:rsidTr="003C260B">
        <w:trPr>
          <w:tblCellSpacing w:w="0" w:type="dxa"/>
        </w:trPr>
        <w:tc>
          <w:tcPr>
            <w:tcW w:w="0" w:type="auto"/>
            <w:tcBorders>
              <w:left w:val="single" w:sz="4" w:space="0" w:color="auto"/>
              <w:bottom w:val="single" w:sz="8" w:space="0" w:color="C0C0C0"/>
              <w:right w:val="single" w:sz="8" w:space="0" w:color="C0C0C0"/>
            </w:tcBorders>
            <w:vAlign w:val="center"/>
            <w:hideMark/>
          </w:tcPr>
          <w:p w:rsidR="003C260B" w:rsidRPr="006B5320" w:rsidRDefault="003C260B" w:rsidP="003C260B">
            <w:pPr>
              <w:rPr>
                <w:rFonts w:ascii="Times New Roman" w:hAnsi="Times New Roman"/>
                <w:sz w:val="14"/>
                <w:szCs w:val="14"/>
              </w:rPr>
            </w:pPr>
            <w:r w:rsidRPr="006B5320">
              <w:rPr>
                <w:rFonts w:ascii="Times New Roman" w:hAnsi="Times New Roman"/>
                <w:sz w:val="14"/>
                <w:szCs w:val="14"/>
              </w:rPr>
              <w:t> </w:t>
            </w:r>
          </w:p>
        </w:tc>
        <w:tc>
          <w:tcPr>
            <w:tcW w:w="0" w:type="auto"/>
            <w:vAlign w:val="center"/>
            <w:hideMark/>
          </w:tcPr>
          <w:p w:rsidR="003C260B" w:rsidRPr="006B5320" w:rsidRDefault="003C260B" w:rsidP="003C260B">
            <w:pPr>
              <w:rPr>
                <w:rFonts w:ascii="Times New Roman" w:hAnsi="Times New Roman"/>
              </w:rPr>
            </w:pPr>
          </w:p>
        </w:tc>
        <w:tc>
          <w:tcPr>
            <w:tcW w:w="0" w:type="auto"/>
            <w:tcBorders>
              <w:right w:val="single" w:sz="4" w:space="0" w:color="auto"/>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gridSpan w:val="2"/>
            <w:tcBorders>
              <w:left w:val="single" w:sz="4" w:space="0" w:color="auto"/>
              <w:bottom w:val="single" w:sz="8" w:space="0" w:color="C0C0C0"/>
              <w:right w:val="single" w:sz="8" w:space="0" w:color="C0C0C0"/>
            </w:tcBorders>
            <w:shd w:val="clear" w:color="auto" w:fill="F0F0F0"/>
            <w:vAlign w:val="center"/>
          </w:tcPr>
          <w:p w:rsidR="003C260B" w:rsidRPr="006B5320" w:rsidRDefault="003C260B" w:rsidP="003C260B">
            <w:pPr>
              <w:jc w:val="center"/>
              <w:rPr>
                <w:rFonts w:ascii="Times New Roman" w:hAnsi="Times New Roman"/>
                <w:sz w:val="18"/>
                <w:szCs w:val="18"/>
              </w:rPr>
            </w:pPr>
          </w:p>
        </w:tc>
        <w:tc>
          <w:tcPr>
            <w:tcW w:w="0" w:type="auto"/>
            <w:tcBorders>
              <w:bottom w:val="single" w:sz="8" w:space="0" w:color="C0C0C0"/>
              <w:right w:val="single" w:sz="4" w:space="0" w:color="auto"/>
            </w:tcBorders>
            <w:shd w:val="clear" w:color="auto" w:fill="F0F0F0"/>
            <w:vAlign w:val="center"/>
          </w:tcPr>
          <w:p w:rsidR="003C260B" w:rsidRPr="006B5320" w:rsidRDefault="003C260B" w:rsidP="003C260B">
            <w:pPr>
              <w:jc w:val="center"/>
              <w:rPr>
                <w:rFonts w:ascii="Times New Roman" w:hAnsi="Times New Roman"/>
                <w:sz w:val="18"/>
                <w:szCs w:val="18"/>
              </w:rPr>
            </w:pPr>
          </w:p>
        </w:tc>
      </w:tr>
      <w:tr w:rsidR="003C260B" w:rsidRPr="006B5320" w:rsidTr="003C260B">
        <w:trPr>
          <w:tblCellSpacing w:w="0" w:type="dxa"/>
        </w:trPr>
        <w:tc>
          <w:tcPr>
            <w:tcW w:w="0" w:type="auto"/>
            <w:tcBorders>
              <w:left w:val="single" w:sz="4" w:space="0" w:color="auto"/>
              <w:bottom w:val="single" w:sz="8" w:space="0" w:color="C0C0C0"/>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8" w:space="0" w:color="C0C0C0"/>
              <w:right w:val="single" w:sz="4" w:space="0" w:color="auto"/>
            </w:tcBorders>
            <w:vAlign w:val="center"/>
          </w:tcPr>
          <w:p w:rsidR="003C260B" w:rsidRPr="006B5320" w:rsidRDefault="003C260B" w:rsidP="003C260B">
            <w:pPr>
              <w:jc w:val="right"/>
              <w:rPr>
                <w:rFonts w:ascii="Times New Roman" w:hAnsi="Times New Roman"/>
                <w:sz w:val="18"/>
                <w:szCs w:val="18"/>
              </w:rPr>
            </w:pPr>
          </w:p>
        </w:tc>
      </w:tr>
      <w:tr w:rsidR="003C260B" w:rsidRPr="006B5320" w:rsidTr="003C260B">
        <w:trPr>
          <w:tblCellSpacing w:w="0" w:type="dxa"/>
        </w:trPr>
        <w:tc>
          <w:tcPr>
            <w:tcW w:w="0" w:type="auto"/>
            <w:tcBorders>
              <w:left w:val="single" w:sz="4" w:space="0" w:color="auto"/>
              <w:bottom w:val="single" w:sz="8" w:space="0" w:color="C0C0C0"/>
              <w:right w:val="single" w:sz="8" w:space="0" w:color="C0C0C0"/>
            </w:tcBorders>
            <w:vAlign w:val="center"/>
            <w:hideMark/>
          </w:tcPr>
          <w:p w:rsidR="003C260B" w:rsidRPr="006B5320" w:rsidRDefault="003C260B" w:rsidP="003C260B">
            <w:pPr>
              <w:rPr>
                <w:rFonts w:ascii="Times New Roman" w:hAnsi="Times New Roman"/>
                <w:sz w:val="14"/>
                <w:szCs w:val="14"/>
              </w:rPr>
            </w:pPr>
            <w:r w:rsidRPr="006B5320">
              <w:rPr>
                <w:rFonts w:ascii="Times New Roman" w:hAnsi="Times New Roman"/>
                <w:sz w:val="14"/>
                <w:szCs w:val="14"/>
              </w:rPr>
              <w:t> </w:t>
            </w:r>
          </w:p>
        </w:tc>
        <w:tc>
          <w:tcPr>
            <w:tcW w:w="0" w:type="auto"/>
            <w:vAlign w:val="center"/>
            <w:hideMark/>
          </w:tcPr>
          <w:p w:rsidR="003C260B" w:rsidRPr="006B5320" w:rsidRDefault="003C260B" w:rsidP="003C260B">
            <w:pPr>
              <w:rPr>
                <w:rFonts w:ascii="Times New Roman" w:hAnsi="Times New Roman"/>
              </w:rPr>
            </w:pPr>
          </w:p>
        </w:tc>
        <w:tc>
          <w:tcPr>
            <w:tcW w:w="0" w:type="auto"/>
            <w:tcBorders>
              <w:right w:val="single" w:sz="4" w:space="0" w:color="auto"/>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gridSpan w:val="2"/>
            <w:tcBorders>
              <w:left w:val="single" w:sz="4" w:space="0" w:color="auto"/>
              <w:bottom w:val="single" w:sz="8" w:space="0" w:color="C0C0C0"/>
              <w:right w:val="single" w:sz="8" w:space="0" w:color="C0C0C0"/>
            </w:tcBorders>
            <w:shd w:val="clear" w:color="auto" w:fill="F0F0F0"/>
            <w:vAlign w:val="center"/>
          </w:tcPr>
          <w:p w:rsidR="003C260B" w:rsidRPr="006B5320" w:rsidRDefault="003C260B" w:rsidP="003C260B">
            <w:pPr>
              <w:jc w:val="center"/>
              <w:rPr>
                <w:rFonts w:ascii="Times New Roman" w:hAnsi="Times New Roman"/>
                <w:sz w:val="18"/>
                <w:szCs w:val="18"/>
              </w:rPr>
            </w:pPr>
          </w:p>
        </w:tc>
        <w:tc>
          <w:tcPr>
            <w:tcW w:w="0" w:type="auto"/>
            <w:tcBorders>
              <w:bottom w:val="single" w:sz="8" w:space="0" w:color="C0C0C0"/>
              <w:right w:val="single" w:sz="4" w:space="0" w:color="auto"/>
            </w:tcBorders>
            <w:shd w:val="clear" w:color="auto" w:fill="F0F0F0"/>
            <w:vAlign w:val="center"/>
          </w:tcPr>
          <w:p w:rsidR="003C260B" w:rsidRPr="006B5320" w:rsidRDefault="003C260B" w:rsidP="003C260B">
            <w:pPr>
              <w:jc w:val="center"/>
              <w:rPr>
                <w:rFonts w:ascii="Times New Roman" w:hAnsi="Times New Roman"/>
                <w:sz w:val="18"/>
                <w:szCs w:val="18"/>
              </w:rPr>
            </w:pPr>
          </w:p>
        </w:tc>
      </w:tr>
      <w:tr w:rsidR="003C260B" w:rsidRPr="006B5320" w:rsidTr="003C260B">
        <w:trPr>
          <w:tblCellSpacing w:w="0" w:type="dxa"/>
        </w:trPr>
        <w:tc>
          <w:tcPr>
            <w:tcW w:w="0" w:type="auto"/>
            <w:tcBorders>
              <w:left w:val="single" w:sz="4" w:space="0" w:color="auto"/>
              <w:bottom w:val="single" w:sz="4" w:space="0" w:color="auto"/>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4" w:space="0" w:color="auto"/>
              <w:right w:val="single" w:sz="8" w:space="0" w:color="C0C0C0"/>
            </w:tcBorders>
            <w:vAlign w:val="center"/>
          </w:tcPr>
          <w:p w:rsidR="003C260B" w:rsidRPr="006B5320" w:rsidRDefault="003C260B" w:rsidP="003C260B">
            <w:pPr>
              <w:rPr>
                <w:rFonts w:ascii="Times New Roman" w:hAnsi="Times New Roman"/>
                <w:sz w:val="14"/>
                <w:szCs w:val="14"/>
              </w:rPr>
            </w:pPr>
          </w:p>
        </w:tc>
        <w:tc>
          <w:tcPr>
            <w:tcW w:w="0" w:type="auto"/>
            <w:tcBorders>
              <w:bottom w:val="single" w:sz="4" w:space="0" w:color="auto"/>
              <w:right w:val="single" w:sz="4" w:space="0" w:color="auto"/>
            </w:tcBorders>
            <w:vAlign w:val="center"/>
          </w:tcPr>
          <w:p w:rsidR="003C260B" w:rsidRPr="006B5320" w:rsidRDefault="003C260B" w:rsidP="003C260B">
            <w:pPr>
              <w:jc w:val="right"/>
              <w:rPr>
                <w:rFonts w:ascii="Times New Roman" w:hAnsi="Times New Roman"/>
                <w:sz w:val="18"/>
                <w:szCs w:val="18"/>
              </w:rPr>
            </w:pPr>
          </w:p>
        </w:tc>
      </w:tr>
    </w:tbl>
    <w:p w:rsidR="003C260B" w:rsidRPr="006B5320" w:rsidRDefault="003C260B" w:rsidP="003C260B">
      <w:pPr>
        <w:spacing w:after="240"/>
        <w:rPr>
          <w:rFonts w:cs="Arial"/>
          <w:sz w:val="24"/>
          <w:szCs w:val="24"/>
        </w:rPr>
      </w:pPr>
    </w:p>
    <w:tbl>
      <w:tblPr>
        <w:tblW w:w="0" w:type="auto"/>
        <w:tblLook w:val="04A0" w:firstRow="1" w:lastRow="0" w:firstColumn="1" w:lastColumn="0" w:noHBand="0" w:noVBand="1"/>
      </w:tblPr>
      <w:tblGrid>
        <w:gridCol w:w="4360"/>
        <w:gridCol w:w="3402"/>
        <w:gridCol w:w="1808"/>
      </w:tblGrid>
      <w:tr w:rsidR="003C260B" w:rsidRPr="006B5320" w:rsidTr="003C260B">
        <w:tc>
          <w:tcPr>
            <w:tcW w:w="4361"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 xml:space="preserve">Заместитель Председателя Правления </w:t>
            </w:r>
          </w:p>
        </w:tc>
        <w:tc>
          <w:tcPr>
            <w:tcW w:w="3402" w:type="dxa"/>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Махмутов И.В.</w:t>
            </w:r>
          </w:p>
        </w:tc>
      </w:tr>
      <w:tr w:rsidR="003C260B" w:rsidRPr="006B5320" w:rsidTr="003C260B">
        <w:tc>
          <w:tcPr>
            <w:tcW w:w="4361"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Руководитель депозитарной группы ОУ</w:t>
            </w:r>
          </w:p>
        </w:tc>
        <w:tc>
          <w:tcPr>
            <w:tcW w:w="3402" w:type="dxa"/>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Дибаева А.М.</w:t>
            </w:r>
          </w:p>
        </w:tc>
      </w:tr>
      <w:tr w:rsidR="003C260B" w:rsidRPr="006B5320" w:rsidTr="003C260B">
        <w:tc>
          <w:tcPr>
            <w:tcW w:w="4361" w:type="dxa"/>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3402" w:type="dxa"/>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3C260B">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p>
    <w:p w:rsidR="003C260B" w:rsidRPr="006B5320" w:rsidRDefault="003C260B" w:rsidP="003C260B">
      <w:pPr>
        <w:spacing w:before="100" w:beforeAutospacing="1" w:after="100" w:afterAutospacing="1"/>
        <w:rPr>
          <w:rFonts w:ascii="Times New Roman" w:hAnsi="Times New Roman"/>
          <w:sz w:val="24"/>
          <w:szCs w:val="24"/>
        </w:rPr>
      </w:pPr>
      <w:r w:rsidRPr="006B5320">
        <w:rPr>
          <w:rFonts w:cs="Arial"/>
          <w:sz w:val="24"/>
          <w:szCs w:val="24"/>
        </w:rPr>
        <w:br/>
      </w:r>
      <w:r w:rsidRPr="006B5320">
        <w:rPr>
          <w:rFonts w:cs="Arial"/>
          <w:i/>
          <w:iCs/>
          <w:sz w:val="24"/>
          <w:szCs w:val="24"/>
        </w:rPr>
        <w:t>Выписка о ЦБ, учитываемых на счете депо - не является ценной бумагой,</w:t>
      </w:r>
      <w:r w:rsidRPr="006B5320">
        <w:rPr>
          <w:rFonts w:cs="Arial"/>
          <w:i/>
          <w:iCs/>
          <w:sz w:val="24"/>
          <w:szCs w:val="24"/>
        </w:rPr>
        <w:br/>
        <w:t xml:space="preserve">ее передача от одного лица к другому не влечет переход права собственности на ценные бумаги. </w:t>
      </w:r>
    </w:p>
    <w:p w:rsidR="003C260B" w:rsidRPr="006B5320" w:rsidRDefault="003C260B" w:rsidP="003C260B">
      <w:pPr>
        <w:spacing w:after="200" w:line="276" w:lineRule="auto"/>
        <w:rPr>
          <w:rFonts w:ascii="Times New Roman" w:hAnsi="Times New Roman"/>
          <w:sz w:val="24"/>
          <w:szCs w:val="24"/>
        </w:rPr>
      </w:pPr>
    </w:p>
    <w:p w:rsidR="003C260B" w:rsidRPr="006B5320" w:rsidRDefault="003C260B" w:rsidP="003C260B">
      <w:pPr>
        <w:spacing w:before="100" w:beforeAutospacing="1" w:after="100" w:afterAutospacing="1"/>
        <w:rPr>
          <w:rFonts w:ascii="Times New Roman" w:hAnsi="Times New Roman"/>
          <w:sz w:val="24"/>
          <w:szCs w:val="24"/>
        </w:rPr>
        <w:sectPr w:rsidR="003C260B" w:rsidRPr="006B5320" w:rsidSect="00253CCA">
          <w:footerReference w:type="even" r:id="rId26"/>
          <w:footerReference w:type="default" r:id="rId27"/>
          <w:pgSz w:w="11906" w:h="16838"/>
          <w:pgMar w:top="425" w:right="851" w:bottom="851" w:left="1701" w:header="709" w:footer="709" w:gutter="0"/>
          <w:cols w:space="708"/>
          <w:docGrid w:linePitch="360"/>
        </w:sectPr>
      </w:pPr>
    </w:p>
    <w:tbl>
      <w:tblPr>
        <w:tblpPr w:leftFromText="180" w:rightFromText="180" w:horzAnchor="page" w:tblpX="3990" w:tblpY="-435"/>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6" name="Рисунок 44"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A84528" w:rsidRPr="006B5320" w:rsidRDefault="00A84528" w:rsidP="00A84528"/>
    <w:p w:rsidR="00A84528" w:rsidRPr="006B5320" w:rsidRDefault="00A84528" w:rsidP="00A84528"/>
    <w:p w:rsidR="00A84528" w:rsidRPr="006B5320" w:rsidRDefault="00A84528" w:rsidP="00A84528"/>
    <w:p w:rsidR="00A84528" w:rsidRPr="006B5320" w:rsidRDefault="00A84528" w:rsidP="00A84528"/>
    <w:p w:rsidR="00A84528" w:rsidRPr="006B5320" w:rsidRDefault="00A84528" w:rsidP="00A84528"/>
    <w:p w:rsidR="00A84528" w:rsidRPr="006B5320" w:rsidRDefault="00A84528" w:rsidP="00A84528"/>
    <w:p w:rsidR="003C260B" w:rsidRPr="00837C96" w:rsidRDefault="003C260B" w:rsidP="00253CCA">
      <w:pPr>
        <w:pStyle w:val="5"/>
        <w:ind w:right="0"/>
      </w:pPr>
      <w:bookmarkStart w:id="451" w:name="_Ref480878624"/>
      <w:r w:rsidRPr="006B5320">
        <w:t>Форма О-</w:t>
      </w:r>
      <w:r w:rsidR="00D83DCE" w:rsidRPr="006B5320">
        <w:t>2</w:t>
      </w:r>
      <w:r w:rsidR="00D83DCE" w:rsidRPr="00837C96">
        <w:t>0</w:t>
      </w:r>
      <w:bookmarkEnd w:id="451"/>
    </w:p>
    <w:p w:rsidR="003C260B" w:rsidRDefault="003C260B" w:rsidP="003C260B">
      <w:pPr>
        <w:rPr>
          <w:rFonts w:ascii="Times New Roman" w:hAnsi="Times New Roman"/>
        </w:rPr>
      </w:pPr>
      <w:r w:rsidRPr="00D2643A">
        <w:rPr>
          <w:rFonts w:cs="Arial"/>
          <w:sz w:val="15"/>
          <w:szCs w:val="15"/>
        </w:rPr>
        <w:br/>
      </w:r>
      <w:r w:rsidRPr="00D929BB">
        <w:rPr>
          <w:rFonts w:ascii="Times New Roman" w:hAnsi="Times New Roman"/>
          <w:i/>
          <w:iCs/>
        </w:rPr>
        <w:t>формирование отчёта выполнено: ________________</w:t>
      </w:r>
      <w:r w:rsidRPr="006B5320">
        <w:rPr>
          <w:rFonts w:ascii="Times New Roman" w:hAnsi="Times New Roman"/>
          <w:i/>
          <w:iCs/>
        </w:rPr>
        <w:t>____________</w:t>
      </w:r>
      <w:r w:rsidRPr="006B5320">
        <w:rPr>
          <w:rFonts w:ascii="Times New Roman" w:hAnsi="Times New Roman"/>
        </w:rPr>
        <w:t xml:space="preserve"> </w:t>
      </w:r>
    </w:p>
    <w:p w:rsidR="00C46FD3" w:rsidRPr="00C46FD3" w:rsidRDefault="00C46FD3" w:rsidP="00C46FD3">
      <w:pPr>
        <w:rPr>
          <w:rFonts w:ascii="Times New Roman" w:hAnsi="Times New Roman"/>
          <w:i/>
          <w:iCs/>
        </w:rPr>
      </w:pPr>
      <w:r w:rsidRPr="00C46FD3">
        <w:rPr>
          <w:rFonts w:ascii="Times New Roman" w:hAnsi="Times New Roman"/>
          <w:i/>
          <w:iCs/>
        </w:rPr>
        <w:t>Регистрационный номер _________________</w:t>
      </w:r>
      <w:r>
        <w:rPr>
          <w:rFonts w:ascii="Times New Roman" w:hAnsi="Times New Roman"/>
          <w:i/>
          <w:iCs/>
        </w:rPr>
        <w:t>_________</w:t>
      </w:r>
      <w:r w:rsidRPr="00C46FD3">
        <w:rPr>
          <w:rFonts w:ascii="Times New Roman" w:hAnsi="Times New Roman"/>
          <w:i/>
          <w:iCs/>
        </w:rPr>
        <w:t>___________</w:t>
      </w:r>
    </w:p>
    <w:p w:rsidR="00C46FD3" w:rsidRPr="00996441" w:rsidRDefault="00C46FD3" w:rsidP="00C46FD3">
      <w:pPr>
        <w:rPr>
          <w:rFonts w:ascii="Times New Roman" w:hAnsi="Times New Roman"/>
          <w:sz w:val="24"/>
          <w:szCs w:val="24"/>
        </w:rPr>
      </w:pPr>
    </w:p>
    <w:p w:rsidR="00C46FD3" w:rsidRPr="006B5320" w:rsidRDefault="00C46FD3" w:rsidP="003C260B">
      <w:pPr>
        <w:rPr>
          <w:rFonts w:ascii="Times New Roman" w:hAnsi="Times New Roman"/>
        </w:rPr>
      </w:pPr>
    </w:p>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b/>
          <w:bCs/>
          <w:sz w:val="24"/>
          <w:szCs w:val="24"/>
        </w:rPr>
        <w:t>Отчёт по операциям № ___________________</w:t>
      </w:r>
    </w:p>
    <w:p w:rsidR="003C260B" w:rsidRPr="006B5320" w:rsidRDefault="003C260B" w:rsidP="003C260B">
      <w:pPr>
        <w:spacing w:after="240"/>
        <w:rPr>
          <w:rFonts w:ascii="Times New Roman" w:hAnsi="Times New Roman"/>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6903"/>
        <w:gridCol w:w="8436"/>
      </w:tblGrid>
      <w:tr w:rsidR="003C260B" w:rsidRPr="006B5320" w:rsidTr="003C260B">
        <w:trPr>
          <w:tblCellSpacing w:w="0" w:type="dxa"/>
        </w:trPr>
        <w:tc>
          <w:tcPr>
            <w:tcW w:w="2250" w:type="pct"/>
            <w:tcBorders>
              <w:bottom w:val="single" w:sz="8" w:space="0" w:color="C0C0C0"/>
              <w:right w:val="single" w:sz="8" w:space="0" w:color="C0C0C0"/>
            </w:tcBorders>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Счет депо №</w:t>
            </w:r>
            <w:r w:rsidRPr="006B5320">
              <w:rPr>
                <w:rFonts w:ascii="Times New Roman" w:hAnsi="Times New Roman"/>
                <w:b/>
                <w:bCs/>
              </w:rPr>
              <w:br/>
              <w:t>Наименование депонента:</w:t>
            </w:r>
          </w:p>
        </w:tc>
        <w:tc>
          <w:tcPr>
            <w:tcW w:w="0" w:type="auto"/>
            <w:tcBorders>
              <w:bottom w:val="single" w:sz="8" w:space="0" w:color="C0C0C0"/>
              <w:right w:val="nil"/>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tcBorders>
              <w:bottom w:val="single" w:sz="8" w:space="0" w:color="C0C0C0"/>
              <w:right w:val="single" w:sz="8" w:space="0" w:color="C0C0C0"/>
            </w:tcBorders>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Тип счета депо:</w:t>
            </w:r>
          </w:p>
        </w:tc>
        <w:tc>
          <w:tcPr>
            <w:tcW w:w="0" w:type="auto"/>
            <w:tcBorders>
              <w:bottom w:val="single" w:sz="8" w:space="0" w:color="C0C0C0"/>
              <w:right w:val="nil"/>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tcBorders>
              <w:bottom w:val="single" w:sz="8" w:space="0" w:color="C0C0C0"/>
              <w:right w:val="single" w:sz="8" w:space="0" w:color="C0C0C0"/>
            </w:tcBorders>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Место нахождения:</w:t>
            </w:r>
          </w:p>
        </w:tc>
        <w:tc>
          <w:tcPr>
            <w:tcW w:w="0" w:type="auto"/>
            <w:tcBorders>
              <w:bottom w:val="single" w:sz="8" w:space="0" w:color="C0C0C0"/>
              <w:right w:val="nil"/>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tcBorders>
              <w:bottom w:val="single" w:sz="8" w:space="0" w:color="C0C0C0"/>
              <w:right w:val="single" w:sz="8" w:space="0" w:color="C0C0C0"/>
            </w:tcBorders>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Номер, дата гос. регистрации и наименование органа, осуществившего регистрацию:</w:t>
            </w:r>
          </w:p>
        </w:tc>
        <w:tc>
          <w:tcPr>
            <w:tcW w:w="0" w:type="auto"/>
            <w:tcBorders>
              <w:bottom w:val="single" w:sz="8" w:space="0" w:color="C0C0C0"/>
              <w:right w:val="nil"/>
            </w:tcBorders>
            <w:vAlign w:val="center"/>
            <w:hideMark/>
          </w:tcPr>
          <w:p w:rsidR="003C260B" w:rsidRPr="006B5320" w:rsidRDefault="003C260B" w:rsidP="003C260B">
            <w:pPr>
              <w:rPr>
                <w:rFonts w:ascii="Times New Roman" w:hAnsi="Times New Roman"/>
              </w:rPr>
            </w:pPr>
          </w:p>
        </w:tc>
      </w:tr>
    </w:tbl>
    <w:p w:rsidR="003C260B" w:rsidRPr="006B5320" w:rsidRDefault="003C260B" w:rsidP="003C260B">
      <w:pPr>
        <w:rPr>
          <w:rFonts w:ascii="Times New Roman" w:hAnsi="Times New Roman"/>
        </w:rPr>
      </w:pPr>
    </w:p>
    <w:p w:rsidR="003C260B" w:rsidRPr="006B5320" w:rsidRDefault="003C260B" w:rsidP="003C260B">
      <w:pPr>
        <w:spacing w:before="100" w:beforeAutospacing="1" w:after="100" w:afterAutospacing="1"/>
        <w:rPr>
          <w:rFonts w:ascii="Times New Roman" w:hAnsi="Times New Roman"/>
        </w:rPr>
      </w:pPr>
      <w:r w:rsidRPr="006B5320">
        <w:rPr>
          <w:rFonts w:ascii="Times New Roman" w:hAnsi="Times New Roman"/>
          <w:b/>
          <w:bCs/>
        </w:rPr>
        <w:t>Исполненные операции с ______________ по ________________</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991"/>
        <w:gridCol w:w="2586"/>
        <w:gridCol w:w="1967"/>
        <w:gridCol w:w="1025"/>
        <w:gridCol w:w="1210"/>
        <w:gridCol w:w="2681"/>
        <w:gridCol w:w="1143"/>
        <w:gridCol w:w="1146"/>
        <w:gridCol w:w="504"/>
        <w:gridCol w:w="1086"/>
      </w:tblGrid>
      <w:tr w:rsidR="003C260B" w:rsidRPr="006B5320" w:rsidTr="003C260B">
        <w:trPr>
          <w:tblCellSpacing w:w="0" w:type="dxa"/>
        </w:trPr>
        <w:tc>
          <w:tcPr>
            <w:tcW w:w="0" w:type="auto"/>
            <w:vMerge w:val="restart"/>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Дата операции в депозитарии</w:t>
            </w:r>
          </w:p>
        </w:tc>
        <w:tc>
          <w:tcPr>
            <w:tcW w:w="0" w:type="auto"/>
            <w:vMerge w:val="restart"/>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 и дата приема поручения в депозитарии</w:t>
            </w:r>
          </w:p>
        </w:tc>
        <w:tc>
          <w:tcPr>
            <w:tcW w:w="0" w:type="auto"/>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 и дата поручения депонента</w:t>
            </w:r>
          </w:p>
        </w:tc>
        <w:tc>
          <w:tcPr>
            <w:tcW w:w="0" w:type="auto"/>
            <w:gridSpan w:val="2"/>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r w:rsidRPr="006B5320">
              <w:rPr>
                <w:rFonts w:ascii="Times New Roman" w:hAnsi="Times New Roman"/>
                <w:b/>
                <w:bCs/>
              </w:rPr>
              <w:t>Эмитент и вид ценной бумаги</w:t>
            </w:r>
          </w:p>
        </w:tc>
        <w:tc>
          <w:tcPr>
            <w:tcW w:w="0" w:type="auto"/>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r w:rsidRPr="006B5320">
              <w:rPr>
                <w:rFonts w:ascii="Times New Roman" w:hAnsi="Times New Roman"/>
                <w:b/>
                <w:bCs/>
              </w:rPr>
              <w:t>Место хранения; раздел</w:t>
            </w:r>
          </w:p>
        </w:tc>
        <w:tc>
          <w:tcPr>
            <w:tcW w:w="0" w:type="auto"/>
            <w:vMerge w:val="restart"/>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Контрагент</w:t>
            </w:r>
          </w:p>
        </w:tc>
        <w:tc>
          <w:tcPr>
            <w:tcW w:w="0" w:type="auto"/>
            <w:vMerge w:val="restart"/>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Тип операции</w:t>
            </w:r>
          </w:p>
        </w:tc>
        <w:tc>
          <w:tcPr>
            <w:tcW w:w="0" w:type="auto"/>
            <w:vMerge w:val="restart"/>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Кол-</w:t>
            </w:r>
            <w:r w:rsidRPr="006B5320">
              <w:rPr>
                <w:rFonts w:ascii="Times New Roman" w:hAnsi="Times New Roman"/>
                <w:b/>
                <w:bCs/>
              </w:rPr>
              <w:br/>
              <w:t>во</w:t>
            </w:r>
          </w:p>
        </w:tc>
        <w:tc>
          <w:tcPr>
            <w:tcW w:w="0" w:type="auto"/>
            <w:vMerge w:val="restart"/>
            <w:tcBorders>
              <w:top w:val="single" w:sz="8" w:space="0" w:color="C0C0C0"/>
              <w:bottom w:val="single" w:sz="8" w:space="0" w:color="C0C0C0"/>
              <w:right w:val="nil"/>
            </w:tcBorders>
            <w:shd w:val="clear" w:color="auto" w:fill="CCFFFF"/>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Инициатор</w:t>
            </w:r>
          </w:p>
        </w:tc>
      </w:tr>
      <w:tr w:rsidR="003C260B" w:rsidRPr="006B5320" w:rsidTr="003C260B">
        <w:trPr>
          <w:tblCellSpacing w:w="0" w:type="dxa"/>
        </w:trPr>
        <w:tc>
          <w:tcPr>
            <w:tcW w:w="0" w:type="auto"/>
            <w:vMerge/>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p>
        </w:tc>
        <w:tc>
          <w:tcPr>
            <w:tcW w:w="0" w:type="auto"/>
            <w:vMerge/>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p>
        </w:tc>
        <w:tc>
          <w:tcPr>
            <w:tcW w:w="0" w:type="auto"/>
            <w:tcBorders>
              <w:top w:val="nil"/>
              <w:bottom w:val="single" w:sz="8" w:space="0" w:color="C0C0C0"/>
              <w:right w:val="single" w:sz="8" w:space="0" w:color="C0C0C0"/>
            </w:tcBorders>
            <w:shd w:val="clear" w:color="auto" w:fill="CCFFFF"/>
            <w:vAlign w:val="center"/>
            <w:hideMark/>
          </w:tcPr>
          <w:p w:rsidR="003C260B" w:rsidRPr="006B5320" w:rsidRDefault="003C260B" w:rsidP="003C260B">
            <w:pPr>
              <w:jc w:val="right"/>
              <w:rPr>
                <w:rFonts w:ascii="Times New Roman" w:hAnsi="Times New Roman"/>
                <w:b/>
                <w:bCs/>
              </w:rPr>
            </w:pPr>
            <w:r w:rsidRPr="006B5320">
              <w:rPr>
                <w:rFonts w:ascii="Times New Roman" w:hAnsi="Times New Roman"/>
                <w:b/>
                <w:bCs/>
              </w:rPr>
              <w:t>Основание</w:t>
            </w:r>
          </w:p>
        </w:tc>
        <w:tc>
          <w:tcPr>
            <w:tcW w:w="0" w:type="auto"/>
            <w:tcBorders>
              <w:top w:val="nil"/>
              <w:bottom w:val="single" w:sz="8" w:space="0" w:color="C0C0C0"/>
              <w:right w:val="single" w:sz="8" w:space="0" w:color="C0C0C0"/>
            </w:tcBorders>
            <w:shd w:val="clear" w:color="auto" w:fill="CCFFFF"/>
            <w:vAlign w:val="center"/>
            <w:hideMark/>
          </w:tcPr>
          <w:p w:rsidR="003C260B" w:rsidRPr="006B5320" w:rsidRDefault="003C260B" w:rsidP="003C260B">
            <w:pPr>
              <w:jc w:val="right"/>
              <w:rPr>
                <w:rFonts w:ascii="Times New Roman" w:hAnsi="Times New Roman"/>
                <w:b/>
                <w:bCs/>
              </w:rPr>
            </w:pPr>
            <w:r w:rsidRPr="006B5320">
              <w:rPr>
                <w:rFonts w:ascii="Times New Roman" w:hAnsi="Times New Roman"/>
                <w:b/>
                <w:bCs/>
              </w:rPr>
              <w:t>№ гос.рег.;</w:t>
            </w:r>
            <w:r w:rsidRPr="006B5320">
              <w:rPr>
                <w:rFonts w:ascii="Times New Roman" w:hAnsi="Times New Roman"/>
                <w:b/>
                <w:bCs/>
              </w:rPr>
              <w:br/>
              <w:t>№ бланка</w:t>
            </w:r>
          </w:p>
        </w:tc>
        <w:tc>
          <w:tcPr>
            <w:tcW w:w="0" w:type="auto"/>
            <w:tcBorders>
              <w:top w:val="nil"/>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r w:rsidRPr="006B5320">
              <w:rPr>
                <w:rFonts w:ascii="Times New Roman" w:hAnsi="Times New Roman"/>
                <w:b/>
                <w:bCs/>
              </w:rPr>
              <w:t>Дата выпуска</w:t>
            </w:r>
          </w:p>
        </w:tc>
        <w:tc>
          <w:tcPr>
            <w:tcW w:w="0" w:type="auto"/>
            <w:tcBorders>
              <w:top w:val="nil"/>
              <w:bottom w:val="single" w:sz="8" w:space="0" w:color="C0C0C0"/>
              <w:right w:val="single" w:sz="8" w:space="0" w:color="C0C0C0"/>
            </w:tcBorders>
            <w:shd w:val="clear" w:color="auto" w:fill="CCFFFF"/>
            <w:vAlign w:val="center"/>
            <w:hideMark/>
          </w:tcPr>
          <w:p w:rsidR="003C260B" w:rsidRPr="006B5320" w:rsidRDefault="003C260B" w:rsidP="003C260B">
            <w:pPr>
              <w:jc w:val="right"/>
              <w:rPr>
                <w:rFonts w:ascii="Times New Roman" w:hAnsi="Times New Roman"/>
                <w:b/>
                <w:bCs/>
              </w:rPr>
            </w:pPr>
            <w:r w:rsidRPr="006B5320">
              <w:rPr>
                <w:rFonts w:ascii="Times New Roman" w:hAnsi="Times New Roman"/>
                <w:b/>
                <w:bCs/>
              </w:rPr>
              <w:t>Дата проведения операции по месту хранения</w:t>
            </w:r>
          </w:p>
        </w:tc>
        <w:tc>
          <w:tcPr>
            <w:tcW w:w="0" w:type="auto"/>
            <w:vMerge/>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p>
        </w:tc>
        <w:tc>
          <w:tcPr>
            <w:tcW w:w="0" w:type="auto"/>
            <w:vMerge/>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p>
        </w:tc>
        <w:tc>
          <w:tcPr>
            <w:tcW w:w="0" w:type="auto"/>
            <w:vMerge/>
            <w:tcBorders>
              <w:top w:val="single" w:sz="8" w:space="0" w:color="C0C0C0"/>
              <w:bottom w:val="single" w:sz="8" w:space="0" w:color="C0C0C0"/>
              <w:right w:val="single" w:sz="8" w:space="0" w:color="C0C0C0"/>
            </w:tcBorders>
            <w:shd w:val="clear" w:color="auto" w:fill="CCFFFF"/>
            <w:vAlign w:val="center"/>
            <w:hideMark/>
          </w:tcPr>
          <w:p w:rsidR="003C260B" w:rsidRPr="006B5320" w:rsidRDefault="003C260B" w:rsidP="003C260B">
            <w:pPr>
              <w:rPr>
                <w:rFonts w:ascii="Times New Roman" w:hAnsi="Times New Roman"/>
                <w:b/>
                <w:bCs/>
              </w:rPr>
            </w:pPr>
          </w:p>
        </w:tc>
        <w:tc>
          <w:tcPr>
            <w:tcW w:w="0" w:type="auto"/>
            <w:vMerge/>
            <w:tcBorders>
              <w:top w:val="single" w:sz="8" w:space="0" w:color="C0C0C0"/>
              <w:bottom w:val="single" w:sz="8" w:space="0" w:color="C0C0C0"/>
              <w:right w:val="nil"/>
            </w:tcBorders>
            <w:shd w:val="clear" w:color="auto" w:fill="CCFFFF"/>
            <w:vAlign w:val="center"/>
            <w:hideMark/>
          </w:tcPr>
          <w:p w:rsidR="003C260B" w:rsidRPr="006B5320" w:rsidRDefault="003C260B" w:rsidP="003C260B">
            <w:pPr>
              <w:rPr>
                <w:rFonts w:ascii="Times New Roman" w:hAnsi="Times New Roman"/>
                <w:b/>
                <w:bCs/>
              </w:rPr>
            </w:pPr>
          </w:p>
        </w:tc>
      </w:tr>
      <w:tr w:rsidR="003C260B" w:rsidRPr="006B5320" w:rsidTr="003C260B">
        <w:trPr>
          <w:tblCellSpacing w:w="0" w:type="dxa"/>
        </w:trPr>
        <w:tc>
          <w:tcPr>
            <w:tcW w:w="0" w:type="auto"/>
            <w:vMerge w:val="restart"/>
            <w:tcBorders>
              <w:bottom w:val="single" w:sz="8" w:space="0" w:color="C0C0C0"/>
              <w:right w:val="single" w:sz="8" w:space="0" w:color="C0C0C0"/>
            </w:tcBorders>
            <w:vAlign w:val="center"/>
          </w:tcPr>
          <w:p w:rsidR="003C260B" w:rsidRPr="006B5320" w:rsidRDefault="003C260B" w:rsidP="003C260B">
            <w:pPr>
              <w:jc w:val="cente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jc w:val="cente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jc w:val="cente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vMerge w:val="restart"/>
            <w:tcBorders>
              <w:bottom w:val="single" w:sz="8" w:space="0" w:color="C0C0C0"/>
              <w:right w:val="nil"/>
            </w:tcBorders>
            <w:vAlign w:val="center"/>
          </w:tcPr>
          <w:p w:rsidR="003C260B" w:rsidRPr="006B5320" w:rsidRDefault="003C260B" w:rsidP="003C260B">
            <w:pPr>
              <w:jc w:val="center"/>
              <w:rPr>
                <w:rFonts w:ascii="Times New Roman" w:hAnsi="Times New Roman"/>
              </w:rPr>
            </w:pPr>
          </w:p>
        </w:tc>
      </w:tr>
      <w:tr w:rsidR="003C260B" w:rsidRPr="006B5320" w:rsidTr="003C260B">
        <w:trPr>
          <w:tblCellSpacing w:w="0" w:type="dxa"/>
        </w:trPr>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vMerge/>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vMerge/>
            <w:tcBorders>
              <w:bottom w:val="single" w:sz="8" w:space="0" w:color="C0C0C0"/>
              <w:right w:val="nil"/>
            </w:tcBorders>
            <w:vAlign w:val="center"/>
            <w:hideMark/>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vMerge w:val="restart"/>
            <w:tcBorders>
              <w:bottom w:val="single" w:sz="8" w:space="0" w:color="C0C0C0"/>
              <w:right w:val="single" w:sz="8" w:space="0" w:color="C0C0C0"/>
            </w:tcBorders>
            <w:vAlign w:val="center"/>
          </w:tcPr>
          <w:p w:rsidR="003C260B" w:rsidRPr="006B5320" w:rsidRDefault="003C260B" w:rsidP="003C260B">
            <w:pPr>
              <w:jc w:val="cente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jc w:val="cente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jc w:val="center"/>
              <w:rPr>
                <w:rFonts w:ascii="Times New Roman" w:hAnsi="Times New Roman"/>
              </w:rPr>
            </w:pPr>
          </w:p>
        </w:tc>
        <w:tc>
          <w:tcPr>
            <w:tcW w:w="0" w:type="auto"/>
            <w:vMerge w:val="restar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vMerge w:val="restart"/>
            <w:tcBorders>
              <w:bottom w:val="single" w:sz="8" w:space="0" w:color="C0C0C0"/>
              <w:right w:val="nil"/>
            </w:tcBorders>
            <w:vAlign w:val="center"/>
          </w:tcPr>
          <w:p w:rsidR="003C260B" w:rsidRPr="006B5320" w:rsidRDefault="003C260B" w:rsidP="003C260B">
            <w:pPr>
              <w:jc w:val="center"/>
              <w:rPr>
                <w:rFonts w:ascii="Times New Roman" w:hAnsi="Times New Roman"/>
              </w:rPr>
            </w:pPr>
          </w:p>
        </w:tc>
      </w:tr>
      <w:tr w:rsidR="003C260B" w:rsidRPr="006B5320" w:rsidTr="003C260B">
        <w:trPr>
          <w:tblCellSpacing w:w="0" w:type="dxa"/>
        </w:trPr>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0" w:type="auto"/>
            <w:vMerge/>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vMerge/>
            <w:tcBorders>
              <w:bottom w:val="single" w:sz="8" w:space="0" w:color="C0C0C0"/>
              <w:right w:val="single" w:sz="8" w:space="0" w:color="C0C0C0"/>
            </w:tcBorders>
            <w:vAlign w:val="center"/>
            <w:hideMark/>
          </w:tcPr>
          <w:p w:rsidR="003C260B" w:rsidRPr="006B5320" w:rsidRDefault="003C260B" w:rsidP="003C260B">
            <w:pPr>
              <w:rPr>
                <w:rFonts w:ascii="Times New Roman" w:hAnsi="Times New Roman"/>
              </w:rPr>
            </w:pPr>
          </w:p>
        </w:tc>
        <w:tc>
          <w:tcPr>
            <w:tcW w:w="0" w:type="auto"/>
            <w:vMerge/>
            <w:tcBorders>
              <w:bottom w:val="single" w:sz="8" w:space="0" w:color="C0C0C0"/>
              <w:right w:val="nil"/>
            </w:tcBorders>
            <w:vAlign w:val="center"/>
            <w:hideMark/>
          </w:tcPr>
          <w:p w:rsidR="003C260B" w:rsidRPr="006B5320" w:rsidRDefault="003C260B" w:rsidP="003C260B">
            <w:pPr>
              <w:rPr>
                <w:rFonts w:ascii="Times New Roman" w:hAnsi="Times New Roman"/>
              </w:rPr>
            </w:pPr>
          </w:p>
        </w:tc>
      </w:tr>
    </w:tbl>
    <w:p w:rsidR="00A84528" w:rsidRPr="006B5320" w:rsidRDefault="00A84528" w:rsidP="003C260B">
      <w:pPr>
        <w:spacing w:before="100" w:beforeAutospacing="1" w:after="100" w:afterAutospacing="1"/>
        <w:rPr>
          <w:rFonts w:ascii="Times New Roman" w:hAnsi="Times New Roman"/>
          <w:b/>
          <w:bCs/>
        </w:rPr>
      </w:pPr>
    </w:p>
    <w:p w:rsidR="00A84528" w:rsidRPr="006B5320" w:rsidRDefault="00A84528" w:rsidP="003C260B">
      <w:pPr>
        <w:spacing w:before="100" w:beforeAutospacing="1" w:after="100" w:afterAutospacing="1"/>
        <w:rPr>
          <w:rFonts w:ascii="Times New Roman" w:hAnsi="Times New Roman"/>
          <w:b/>
          <w:bCs/>
        </w:rPr>
      </w:pPr>
    </w:p>
    <w:p w:rsidR="00A84528" w:rsidRPr="006B5320" w:rsidRDefault="00A84528" w:rsidP="003C260B">
      <w:pPr>
        <w:spacing w:before="100" w:beforeAutospacing="1" w:after="100" w:afterAutospacing="1"/>
        <w:rPr>
          <w:rFonts w:ascii="Times New Roman" w:hAnsi="Times New Roman"/>
          <w:b/>
          <w:bCs/>
        </w:rPr>
      </w:pPr>
    </w:p>
    <w:p w:rsidR="003C260B" w:rsidRPr="006B5320" w:rsidRDefault="003C260B" w:rsidP="003C260B">
      <w:pPr>
        <w:spacing w:before="100" w:beforeAutospacing="1" w:after="100" w:afterAutospacing="1"/>
        <w:rPr>
          <w:rFonts w:ascii="Times New Roman" w:hAnsi="Times New Roman"/>
          <w:b/>
          <w:bCs/>
        </w:rPr>
      </w:pPr>
      <w:r w:rsidRPr="006B5320">
        <w:rPr>
          <w:rFonts w:ascii="Times New Roman" w:hAnsi="Times New Roman"/>
          <w:b/>
          <w:bCs/>
        </w:rPr>
        <w:t>Ценные бумаги, учитываемые на счете депо, по состоянию на __________________</w:t>
      </w:r>
    </w:p>
    <w:tbl>
      <w:tblPr>
        <w:tblW w:w="4980" w:type="pct"/>
        <w:tblCellSpacing w:w="0" w:type="dxa"/>
        <w:tblInd w:w="-78" w:type="dxa"/>
        <w:tblLayout w:type="fixed"/>
        <w:tblCellMar>
          <w:top w:w="30" w:type="dxa"/>
          <w:left w:w="30" w:type="dxa"/>
          <w:bottom w:w="30" w:type="dxa"/>
          <w:right w:w="30" w:type="dxa"/>
        </w:tblCellMar>
        <w:tblLook w:val="04A0" w:firstRow="1" w:lastRow="0" w:firstColumn="1" w:lastColumn="0" w:noHBand="0" w:noVBand="1"/>
      </w:tblPr>
      <w:tblGrid>
        <w:gridCol w:w="85"/>
        <w:gridCol w:w="2914"/>
        <w:gridCol w:w="1381"/>
        <w:gridCol w:w="241"/>
        <w:gridCol w:w="706"/>
        <w:gridCol w:w="1134"/>
        <w:gridCol w:w="969"/>
        <w:gridCol w:w="868"/>
        <w:gridCol w:w="1461"/>
        <w:gridCol w:w="1580"/>
        <w:gridCol w:w="489"/>
        <w:gridCol w:w="1937"/>
        <w:gridCol w:w="1513"/>
      </w:tblGrid>
      <w:tr w:rsidR="003C260B" w:rsidRPr="006B5320" w:rsidTr="003C260B">
        <w:trPr>
          <w:gridBefore w:val="1"/>
          <w:wBefore w:w="28" w:type="pct"/>
          <w:tblCellSpacing w:w="0" w:type="dxa"/>
        </w:trPr>
        <w:tc>
          <w:tcPr>
            <w:tcW w:w="954" w:type="pct"/>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Эмитент, вид, выпуск ценной бумаги</w:t>
            </w:r>
          </w:p>
        </w:tc>
        <w:tc>
          <w:tcPr>
            <w:tcW w:w="452" w:type="pct"/>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ISIN</w:t>
            </w:r>
          </w:p>
        </w:tc>
        <w:tc>
          <w:tcPr>
            <w:tcW w:w="310" w:type="pct"/>
            <w:gridSpan w:val="2"/>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CFI</w:t>
            </w:r>
          </w:p>
        </w:tc>
        <w:tc>
          <w:tcPr>
            <w:tcW w:w="371" w:type="pct"/>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 гос.рег.;</w:t>
            </w:r>
            <w:r w:rsidRPr="006B5320">
              <w:rPr>
                <w:rFonts w:ascii="Times New Roman" w:hAnsi="Times New Roman"/>
                <w:b/>
                <w:bCs/>
              </w:rPr>
              <w:br/>
              <w:t>№ бланка</w:t>
            </w:r>
          </w:p>
        </w:tc>
        <w:tc>
          <w:tcPr>
            <w:tcW w:w="317" w:type="pct"/>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Номинал</w:t>
            </w:r>
          </w:p>
        </w:tc>
        <w:tc>
          <w:tcPr>
            <w:tcW w:w="762" w:type="pct"/>
            <w:gridSpan w:val="2"/>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Место хранения;</w:t>
            </w:r>
            <w:r w:rsidRPr="006B5320">
              <w:rPr>
                <w:rFonts w:ascii="Times New Roman" w:hAnsi="Times New Roman"/>
                <w:b/>
                <w:bCs/>
              </w:rPr>
              <w:br/>
              <w:t xml:space="preserve">раздел </w:t>
            </w:r>
          </w:p>
        </w:tc>
        <w:tc>
          <w:tcPr>
            <w:tcW w:w="677" w:type="pct"/>
            <w:gridSpan w:val="2"/>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блокировано и обременено обязательствами</w:t>
            </w:r>
          </w:p>
        </w:tc>
        <w:tc>
          <w:tcPr>
            <w:tcW w:w="634" w:type="pct"/>
            <w:tcBorders>
              <w:top w:val="single" w:sz="8" w:space="0" w:color="C0C0C0"/>
              <w:bottom w:val="single" w:sz="8" w:space="0" w:color="C0C0C0"/>
              <w:right w:val="single" w:sz="8" w:space="0" w:color="C0C0C0"/>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доступно</w:t>
            </w:r>
          </w:p>
        </w:tc>
        <w:tc>
          <w:tcPr>
            <w:tcW w:w="495" w:type="pct"/>
            <w:tcBorders>
              <w:top w:val="single" w:sz="8" w:space="0" w:color="C0C0C0"/>
              <w:bottom w:val="single" w:sz="8" w:space="0" w:color="C0C0C0"/>
              <w:right w:val="nil"/>
            </w:tcBorders>
            <w:vAlign w:val="center"/>
            <w:hideMark/>
          </w:tcPr>
          <w:p w:rsidR="003C260B" w:rsidRPr="006B5320" w:rsidRDefault="003C260B" w:rsidP="003C260B">
            <w:pPr>
              <w:jc w:val="center"/>
              <w:rPr>
                <w:rFonts w:ascii="Times New Roman" w:hAnsi="Times New Roman"/>
                <w:b/>
                <w:bCs/>
              </w:rPr>
            </w:pPr>
            <w:r w:rsidRPr="006B5320">
              <w:rPr>
                <w:rFonts w:ascii="Times New Roman" w:hAnsi="Times New Roman"/>
                <w:b/>
                <w:bCs/>
              </w:rPr>
              <w:t>всего на счете</w:t>
            </w: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rPr>
          <w:gridBefore w:val="1"/>
          <w:wBefore w:w="28" w:type="pct"/>
          <w:tblCellSpacing w:w="0" w:type="dxa"/>
        </w:trPr>
        <w:tc>
          <w:tcPr>
            <w:tcW w:w="954"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452"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0"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71" w:type="pct"/>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317"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762" w:type="pct"/>
            <w:gridSpan w:val="2"/>
            <w:tcBorders>
              <w:bottom w:val="single" w:sz="8" w:space="0" w:color="C0C0C0"/>
              <w:right w:val="single" w:sz="8" w:space="0" w:color="C0C0C0"/>
            </w:tcBorders>
            <w:vAlign w:val="center"/>
          </w:tcPr>
          <w:p w:rsidR="003C260B" w:rsidRPr="006B5320" w:rsidRDefault="003C260B" w:rsidP="003C260B">
            <w:pPr>
              <w:rPr>
                <w:rFonts w:ascii="Times New Roman" w:hAnsi="Times New Roman"/>
              </w:rPr>
            </w:pPr>
          </w:p>
        </w:tc>
        <w:tc>
          <w:tcPr>
            <w:tcW w:w="677" w:type="pct"/>
            <w:gridSpan w:val="2"/>
            <w:tcBorders>
              <w:bottom w:val="single" w:sz="8" w:space="0" w:color="C0C0C0"/>
              <w:right w:val="single" w:sz="8" w:space="0" w:color="C0C0C0"/>
            </w:tcBorders>
            <w:vAlign w:val="center"/>
          </w:tcPr>
          <w:p w:rsidR="003C260B" w:rsidRPr="006B5320" w:rsidRDefault="003C260B" w:rsidP="003C260B">
            <w:pPr>
              <w:spacing w:before="100" w:beforeAutospacing="1" w:after="100" w:afterAutospacing="1"/>
              <w:jc w:val="right"/>
              <w:rPr>
                <w:rFonts w:ascii="Times New Roman" w:hAnsi="Times New Roman"/>
              </w:rPr>
            </w:pPr>
          </w:p>
        </w:tc>
        <w:tc>
          <w:tcPr>
            <w:tcW w:w="634" w:type="pct"/>
            <w:tcBorders>
              <w:bottom w:val="single" w:sz="8" w:space="0" w:color="C0C0C0"/>
              <w:right w:val="single" w:sz="8" w:space="0" w:color="C0C0C0"/>
            </w:tcBorders>
            <w:vAlign w:val="center"/>
          </w:tcPr>
          <w:p w:rsidR="003C260B" w:rsidRPr="006B5320" w:rsidRDefault="003C260B" w:rsidP="003C260B">
            <w:pPr>
              <w:jc w:val="right"/>
              <w:rPr>
                <w:rFonts w:ascii="Times New Roman" w:hAnsi="Times New Roman"/>
              </w:rPr>
            </w:pPr>
          </w:p>
        </w:tc>
        <w:tc>
          <w:tcPr>
            <w:tcW w:w="495" w:type="pct"/>
            <w:tcBorders>
              <w:bottom w:val="single" w:sz="8" w:space="0" w:color="C0C0C0"/>
              <w:right w:val="nil"/>
            </w:tcBorders>
            <w:vAlign w:val="center"/>
          </w:tcPr>
          <w:p w:rsidR="003C260B" w:rsidRPr="006B5320" w:rsidRDefault="003C260B" w:rsidP="003C260B">
            <w:pPr>
              <w:jc w:val="right"/>
              <w:rPr>
                <w:rFonts w:ascii="Times New Roman" w:hAnsi="Times New Roman"/>
              </w:rPr>
            </w:pPr>
          </w:p>
        </w:tc>
      </w:tr>
      <w:tr w:rsidR="003C260B" w:rsidRPr="006B5320" w:rsidTr="003C260B">
        <w:tblPrEx>
          <w:tblCellSpacing w:w="0" w:type="nil"/>
          <w:tblCellMar>
            <w:top w:w="0" w:type="dxa"/>
            <w:left w:w="108" w:type="dxa"/>
            <w:bottom w:w="0" w:type="dxa"/>
            <w:right w:w="108" w:type="dxa"/>
          </w:tblCellMar>
        </w:tblPrEx>
        <w:trPr>
          <w:gridAfter w:val="3"/>
          <w:wAfter w:w="1289" w:type="pct"/>
        </w:trPr>
        <w:tc>
          <w:tcPr>
            <w:tcW w:w="1513" w:type="pct"/>
            <w:gridSpan w:val="4"/>
            <w:shd w:val="clear" w:color="auto" w:fill="auto"/>
            <w:vAlign w:val="bottom"/>
          </w:tcPr>
          <w:p w:rsidR="003C260B" w:rsidRPr="006B5320" w:rsidRDefault="003C260B" w:rsidP="003C260B">
            <w:pPr>
              <w:rPr>
                <w:rFonts w:ascii="Times New Roman" w:hAnsi="Times New Roman"/>
                <w:sz w:val="24"/>
                <w:szCs w:val="24"/>
              </w:rPr>
            </w:pPr>
            <w:r w:rsidRPr="006B5320">
              <w:rPr>
                <w:rFonts w:ascii="Times New Roman" w:hAnsi="Times New Roman"/>
                <w:b/>
                <w:bCs/>
              </w:rPr>
              <w:br/>
            </w:r>
            <w:r w:rsidRPr="006B5320">
              <w:rPr>
                <w:rFonts w:ascii="Times New Roman" w:hAnsi="Times New Roman"/>
                <w:b/>
                <w:bCs/>
              </w:rPr>
              <w:br/>
            </w:r>
          </w:p>
          <w:p w:rsidR="003C260B" w:rsidRPr="006B5320" w:rsidRDefault="003C260B" w:rsidP="003C260B">
            <w:pPr>
              <w:rPr>
                <w:rFonts w:ascii="Times New Roman" w:hAnsi="Times New Roman"/>
              </w:rPr>
            </w:pPr>
            <w:r w:rsidRPr="006B5320">
              <w:rPr>
                <w:rFonts w:ascii="Times New Roman" w:hAnsi="Times New Roman"/>
                <w:sz w:val="24"/>
                <w:szCs w:val="24"/>
              </w:rPr>
              <w:t xml:space="preserve">Должность </w:t>
            </w:r>
          </w:p>
        </w:tc>
        <w:tc>
          <w:tcPr>
            <w:tcW w:w="1203" w:type="pct"/>
            <w:gridSpan w:val="4"/>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995"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CellMar>
            <w:top w:w="0" w:type="dxa"/>
            <w:left w:w="108" w:type="dxa"/>
            <w:bottom w:w="0" w:type="dxa"/>
            <w:right w:w="108" w:type="dxa"/>
          </w:tblCellMar>
        </w:tblPrEx>
        <w:trPr>
          <w:gridAfter w:val="3"/>
          <w:wAfter w:w="1289" w:type="pct"/>
        </w:trPr>
        <w:tc>
          <w:tcPr>
            <w:tcW w:w="1513" w:type="pct"/>
            <w:gridSpan w:val="4"/>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1203" w:type="pct"/>
            <w:gridSpan w:val="4"/>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95"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blPrEx>
          <w:tblCellSpacing w:w="0" w:type="nil"/>
          <w:tblCellMar>
            <w:top w:w="0" w:type="dxa"/>
            <w:left w:w="108" w:type="dxa"/>
            <w:bottom w:w="0" w:type="dxa"/>
            <w:right w:w="108" w:type="dxa"/>
          </w:tblCellMar>
        </w:tblPrEx>
        <w:trPr>
          <w:gridAfter w:val="3"/>
          <w:wAfter w:w="1289" w:type="pct"/>
        </w:trPr>
        <w:tc>
          <w:tcPr>
            <w:tcW w:w="1513" w:type="pct"/>
            <w:gridSpan w:val="4"/>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1203" w:type="pct"/>
            <w:gridSpan w:val="4"/>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995" w:type="pct"/>
            <w:gridSpan w:val="2"/>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3C260B">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p>
    <w:p w:rsidR="003C260B" w:rsidRPr="006B5320" w:rsidRDefault="003C260B" w:rsidP="003C260B">
      <w:pPr>
        <w:spacing w:after="200" w:line="276" w:lineRule="auto"/>
        <w:rPr>
          <w:rFonts w:ascii="Times New Roman" w:hAnsi="Times New Roman"/>
          <w:b/>
          <w:bCs/>
        </w:rPr>
      </w:pPr>
    </w:p>
    <w:p w:rsidR="003C260B" w:rsidRPr="006B5320" w:rsidRDefault="003C260B" w:rsidP="003C260B">
      <w:pPr>
        <w:spacing w:before="100" w:beforeAutospacing="1" w:after="100" w:afterAutospacing="1"/>
        <w:rPr>
          <w:rFonts w:ascii="Times New Roman" w:hAnsi="Times New Roman"/>
          <w:b/>
          <w:bCs/>
        </w:rPr>
        <w:sectPr w:rsidR="003C260B" w:rsidRPr="006B5320" w:rsidSect="00A84528">
          <w:pgSz w:w="16838" w:h="11906" w:orient="landscape"/>
          <w:pgMar w:top="1701" w:right="425" w:bottom="851" w:left="1134" w:header="794" w:footer="0" w:gutter="0"/>
          <w:cols w:space="708"/>
          <w:docGrid w:linePitch="360"/>
        </w:sectPr>
      </w:pPr>
    </w:p>
    <w:tbl>
      <w:tblPr>
        <w:tblW w:w="9639" w:type="dxa"/>
        <w:jc w:val="center"/>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3C260B">
        <w:trPr>
          <w:tblCellSpacing w:w="0" w:type="dxa"/>
          <w:jc w:val="center"/>
        </w:trPr>
        <w:tc>
          <w:tcPr>
            <w:tcW w:w="5000" w:type="pct"/>
            <w:vAlign w:val="center"/>
            <w:hideMark/>
          </w:tcPr>
          <w:p w:rsidR="003C260B" w:rsidRPr="006F08DD" w:rsidRDefault="007B14F8" w:rsidP="003C260B">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7" name="Рисунок 45"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3C260B">
        <w:trPr>
          <w:tblCellSpacing w:w="0" w:type="dxa"/>
          <w:jc w:val="center"/>
        </w:trPr>
        <w:tc>
          <w:tcPr>
            <w:tcW w:w="5000" w:type="pct"/>
            <w:vAlign w:val="center"/>
          </w:tcPr>
          <w:p w:rsidR="003C260B" w:rsidRPr="006B5320" w:rsidRDefault="003C260B" w:rsidP="003C260B">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3C260B">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3C260B">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3C260B">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3C260B">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rPr>
          <w:i w:val="0"/>
        </w:rPr>
      </w:pPr>
      <w:bookmarkStart w:id="452" w:name="_Ref480879080"/>
      <w:r w:rsidRPr="006B5320">
        <w:t>Форма О-</w:t>
      </w:r>
      <w:r w:rsidR="00D83DCE" w:rsidRPr="006B5320">
        <w:t>2</w:t>
      </w:r>
      <w:r w:rsidR="00D83DCE" w:rsidRPr="00837C96">
        <w:t>1</w:t>
      </w:r>
      <w:bookmarkEnd w:id="452"/>
    </w:p>
    <w:p w:rsidR="003C260B" w:rsidRPr="00D2643A" w:rsidRDefault="003C260B" w:rsidP="003C260B">
      <w:pPr>
        <w:spacing w:after="240"/>
        <w:rPr>
          <w:rFonts w:cs="Arial"/>
          <w:i/>
          <w:iCs/>
          <w:sz w:val="24"/>
          <w:szCs w:val="24"/>
        </w:rPr>
      </w:pPr>
    </w:p>
    <w:p w:rsidR="003C260B" w:rsidRDefault="003C260B" w:rsidP="003C260B">
      <w:pPr>
        <w:rPr>
          <w:rFonts w:ascii="Times New Roman" w:hAnsi="Times New Roman"/>
          <w:i/>
          <w:iCs/>
          <w:sz w:val="24"/>
          <w:szCs w:val="24"/>
        </w:rPr>
      </w:pPr>
      <w:r w:rsidRPr="00D929BB">
        <w:rPr>
          <w:rFonts w:ascii="Times New Roman" w:hAnsi="Times New Roman"/>
          <w:i/>
          <w:iCs/>
          <w:sz w:val="24"/>
          <w:szCs w:val="24"/>
        </w:rPr>
        <w:t>формирование выполнено: «___» ___________ 20___ года</w:t>
      </w:r>
    </w:p>
    <w:p w:rsidR="00C46FD3" w:rsidRPr="00996441" w:rsidRDefault="00C46FD3" w:rsidP="00C46FD3">
      <w:pPr>
        <w:rPr>
          <w:rFonts w:ascii="Times New Roman" w:hAnsi="Times New Roman"/>
          <w:i/>
          <w:iCs/>
          <w:sz w:val="24"/>
          <w:szCs w:val="24"/>
        </w:rPr>
      </w:pPr>
      <w:r>
        <w:rPr>
          <w:rFonts w:ascii="Times New Roman" w:hAnsi="Times New Roman"/>
          <w:i/>
          <w:iCs/>
          <w:sz w:val="24"/>
          <w:szCs w:val="24"/>
        </w:rPr>
        <w:t>Регистрационный номер ____________________________</w:t>
      </w:r>
    </w:p>
    <w:p w:rsidR="003C260B" w:rsidRPr="006B5320" w:rsidRDefault="003C260B" w:rsidP="003C260B">
      <w:pPr>
        <w:rPr>
          <w:rFonts w:ascii="Times New Roman" w:hAnsi="Times New Roman"/>
          <w:sz w:val="24"/>
          <w:szCs w:val="24"/>
        </w:rPr>
      </w:pPr>
    </w:p>
    <w:p w:rsidR="003C260B" w:rsidRPr="006B5320" w:rsidRDefault="003C260B" w:rsidP="003C260B">
      <w:pPr>
        <w:jc w:val="center"/>
        <w:rPr>
          <w:rFonts w:ascii="Times New Roman" w:hAnsi="Times New Roman"/>
          <w:b/>
          <w:bCs/>
          <w:sz w:val="24"/>
          <w:szCs w:val="24"/>
        </w:rPr>
      </w:pPr>
      <w:r w:rsidRPr="006B5320">
        <w:rPr>
          <w:rFonts w:ascii="Times New Roman" w:hAnsi="Times New Roman"/>
          <w:b/>
          <w:bCs/>
          <w:sz w:val="24"/>
          <w:szCs w:val="24"/>
        </w:rPr>
        <w:t>СПРАВКА О НАЛИЧИИ ЗАРЕГИСТРИРОВАННОГО ЗАЛОГА № ________________</w:t>
      </w:r>
    </w:p>
    <w:p w:rsidR="003C260B" w:rsidRPr="006B5320" w:rsidRDefault="003C260B" w:rsidP="003C260B">
      <w:pPr>
        <w:spacing w:after="240"/>
        <w:rPr>
          <w:rFonts w:ascii="Times New Roman" w:hAnsi="Times New Roman"/>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8" w:space="0" w:color="C0C0C0"/>
        </w:tblBorders>
        <w:tblCellMar>
          <w:top w:w="30" w:type="dxa"/>
          <w:left w:w="30" w:type="dxa"/>
          <w:bottom w:w="30" w:type="dxa"/>
          <w:right w:w="30" w:type="dxa"/>
        </w:tblCellMar>
        <w:tblLook w:val="04A0" w:firstRow="1" w:lastRow="0" w:firstColumn="1" w:lastColumn="0" w:noHBand="0" w:noVBand="1"/>
      </w:tblPr>
      <w:tblGrid>
        <w:gridCol w:w="4526"/>
        <w:gridCol w:w="5532"/>
      </w:tblGrid>
      <w:tr w:rsidR="003C260B" w:rsidRPr="006B5320" w:rsidTr="003C260B">
        <w:trPr>
          <w:tblCellSpacing w:w="0" w:type="dxa"/>
        </w:trPr>
        <w:tc>
          <w:tcPr>
            <w:tcW w:w="2250" w:type="pct"/>
            <w:vAlign w:val="center"/>
            <w:hideMark/>
          </w:tcPr>
          <w:p w:rsidR="001A157D" w:rsidRPr="006B5320" w:rsidRDefault="003C260B" w:rsidP="003C260B">
            <w:pPr>
              <w:jc w:val="right"/>
              <w:rPr>
                <w:rFonts w:ascii="Times New Roman" w:hAnsi="Times New Roman"/>
                <w:b/>
                <w:bCs/>
              </w:rPr>
            </w:pPr>
            <w:r w:rsidRPr="006B5320">
              <w:rPr>
                <w:rFonts w:ascii="Times New Roman" w:hAnsi="Times New Roman"/>
                <w:b/>
                <w:bCs/>
              </w:rPr>
              <w:t>Счет депо №</w:t>
            </w:r>
          </w:p>
          <w:p w:rsidR="003C260B" w:rsidRPr="006B5320" w:rsidRDefault="001A157D" w:rsidP="003C260B">
            <w:pPr>
              <w:jc w:val="right"/>
              <w:rPr>
                <w:rFonts w:ascii="Times New Roman" w:hAnsi="Times New Roman"/>
              </w:rPr>
            </w:pPr>
            <w:r w:rsidRPr="006B5320">
              <w:rPr>
                <w:rFonts w:ascii="Times New Roman" w:hAnsi="Times New Roman"/>
                <w:b/>
                <w:bCs/>
              </w:rPr>
              <w:t>Раздел счета депо</w:t>
            </w:r>
            <w:r w:rsidR="003C260B" w:rsidRPr="006B5320">
              <w:rPr>
                <w:rFonts w:ascii="Times New Roman" w:hAnsi="Times New Roman"/>
                <w:b/>
                <w:bCs/>
              </w:rPr>
              <w:br/>
              <w:t>Наименование депонента:</w:t>
            </w:r>
          </w:p>
        </w:tc>
        <w:tc>
          <w:tcPr>
            <w:tcW w:w="0" w:type="auto"/>
            <w:vAlign w:val="center"/>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Тип счета депо:</w:t>
            </w:r>
          </w:p>
        </w:tc>
        <w:tc>
          <w:tcPr>
            <w:tcW w:w="0" w:type="auto"/>
            <w:vAlign w:val="center"/>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Место нахождения:</w:t>
            </w:r>
          </w:p>
        </w:tc>
        <w:tc>
          <w:tcPr>
            <w:tcW w:w="0" w:type="auto"/>
            <w:vAlign w:val="center"/>
          </w:tcPr>
          <w:p w:rsidR="003C260B" w:rsidRPr="006B5320" w:rsidRDefault="003C260B" w:rsidP="003C260B">
            <w:pPr>
              <w:rPr>
                <w:rFonts w:ascii="Times New Roman" w:hAnsi="Times New Roman"/>
              </w:rPr>
            </w:pPr>
          </w:p>
        </w:tc>
      </w:tr>
      <w:tr w:rsidR="003C260B" w:rsidRPr="006B5320" w:rsidTr="003C260B">
        <w:trPr>
          <w:tblCellSpacing w:w="0" w:type="dxa"/>
        </w:trPr>
        <w:tc>
          <w:tcPr>
            <w:tcW w:w="0" w:type="auto"/>
            <w:vAlign w:val="center"/>
            <w:hideMark/>
          </w:tcPr>
          <w:p w:rsidR="003C260B" w:rsidRPr="006B5320" w:rsidRDefault="003C260B" w:rsidP="003C260B">
            <w:pPr>
              <w:jc w:val="right"/>
              <w:rPr>
                <w:rFonts w:ascii="Times New Roman" w:hAnsi="Times New Roman"/>
              </w:rPr>
            </w:pPr>
            <w:r w:rsidRPr="006B5320">
              <w:rPr>
                <w:rFonts w:ascii="Times New Roman" w:hAnsi="Times New Roman"/>
                <w:b/>
                <w:bCs/>
              </w:rPr>
              <w:t>Номер, дата гос. регистрации и наименование органа, осуществившего регистрацию:</w:t>
            </w:r>
          </w:p>
        </w:tc>
        <w:tc>
          <w:tcPr>
            <w:tcW w:w="0" w:type="auto"/>
            <w:vAlign w:val="center"/>
          </w:tcPr>
          <w:p w:rsidR="003C260B" w:rsidRPr="006B5320" w:rsidRDefault="003C260B" w:rsidP="003C260B">
            <w:pPr>
              <w:rPr>
                <w:rFonts w:ascii="Times New Roman" w:hAnsi="Times New Roman"/>
              </w:rPr>
            </w:pPr>
          </w:p>
        </w:tc>
      </w:tr>
    </w:tbl>
    <w:p w:rsidR="003C260B" w:rsidRPr="006B5320" w:rsidRDefault="003C260B" w:rsidP="003C260B">
      <w:pPr>
        <w:rPr>
          <w:rFonts w:ascii="Times New Roman" w:hAnsi="Times New Roman"/>
          <w:sz w:val="24"/>
          <w:szCs w:val="24"/>
        </w:rPr>
      </w:pPr>
    </w:p>
    <w:p w:rsidR="003C260B" w:rsidRPr="006B5320" w:rsidRDefault="003C260B" w:rsidP="003C260B">
      <w:pPr>
        <w:jc w:val="both"/>
        <w:rPr>
          <w:rFonts w:ascii="Times New Roman" w:hAnsi="Times New Roman"/>
          <w:sz w:val="24"/>
          <w:szCs w:val="24"/>
        </w:rPr>
      </w:pPr>
      <w:r w:rsidRPr="006B5320">
        <w:rPr>
          <w:rFonts w:ascii="Times New Roman" w:hAnsi="Times New Roman"/>
          <w:sz w:val="24"/>
          <w:szCs w:val="24"/>
        </w:rPr>
        <w:t>Настоящая справка подтверждает, что на «____»__________20___г. депонент является залогодателем/залогодержателем следующих ценных бумаг:</w:t>
      </w:r>
    </w:p>
    <w:p w:rsidR="003C260B" w:rsidRPr="006B5320" w:rsidRDefault="003C260B" w:rsidP="003C260B">
      <w:pPr>
        <w:rPr>
          <w:rFonts w:ascii="Times New Roman" w:hAnsi="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5"/>
        <w:gridCol w:w="2353"/>
        <w:gridCol w:w="1417"/>
        <w:gridCol w:w="1623"/>
        <w:gridCol w:w="1872"/>
        <w:gridCol w:w="899"/>
      </w:tblGrid>
      <w:tr w:rsidR="003C260B" w:rsidRPr="006B5320" w:rsidTr="003C260B">
        <w:tc>
          <w:tcPr>
            <w:tcW w:w="1475" w:type="dxa"/>
          </w:tcPr>
          <w:p w:rsidR="003C260B" w:rsidRPr="006B5320" w:rsidRDefault="003C260B" w:rsidP="003C260B">
            <w:pPr>
              <w:jc w:val="center"/>
              <w:rPr>
                <w:rFonts w:ascii="Times New Roman" w:hAnsi="Times New Roman"/>
                <w:b/>
                <w:bCs/>
              </w:rPr>
            </w:pPr>
            <w:r w:rsidRPr="006B5320">
              <w:rPr>
                <w:rFonts w:ascii="Times New Roman" w:hAnsi="Times New Roman"/>
                <w:b/>
                <w:bCs/>
              </w:rPr>
              <w:t>Наименование ЦБ</w:t>
            </w:r>
          </w:p>
        </w:tc>
        <w:tc>
          <w:tcPr>
            <w:tcW w:w="2353" w:type="dxa"/>
          </w:tcPr>
          <w:p w:rsidR="003C260B" w:rsidRPr="006B5320" w:rsidRDefault="003C260B" w:rsidP="003C260B">
            <w:pPr>
              <w:jc w:val="center"/>
              <w:rPr>
                <w:rFonts w:ascii="Times New Roman" w:hAnsi="Times New Roman"/>
                <w:b/>
                <w:bCs/>
              </w:rPr>
            </w:pPr>
            <w:r w:rsidRPr="006B5320">
              <w:rPr>
                <w:rFonts w:ascii="Times New Roman" w:hAnsi="Times New Roman"/>
                <w:b/>
                <w:bCs/>
              </w:rPr>
              <w:t>№ государственной регистрации/ идентификационный номер</w:t>
            </w:r>
          </w:p>
        </w:tc>
        <w:tc>
          <w:tcPr>
            <w:tcW w:w="1417" w:type="dxa"/>
          </w:tcPr>
          <w:p w:rsidR="003C260B" w:rsidRPr="006B5320" w:rsidRDefault="003C260B" w:rsidP="003C260B">
            <w:pPr>
              <w:jc w:val="center"/>
              <w:rPr>
                <w:rFonts w:ascii="Times New Roman" w:hAnsi="Times New Roman"/>
                <w:b/>
                <w:bCs/>
              </w:rPr>
            </w:pPr>
            <w:r w:rsidRPr="006B5320">
              <w:rPr>
                <w:rFonts w:ascii="Times New Roman" w:hAnsi="Times New Roman"/>
                <w:b/>
                <w:bCs/>
              </w:rPr>
              <w:t>Количество ценных бумаг (шт.)</w:t>
            </w:r>
          </w:p>
        </w:tc>
        <w:tc>
          <w:tcPr>
            <w:tcW w:w="1623" w:type="dxa"/>
          </w:tcPr>
          <w:p w:rsidR="003C260B" w:rsidRPr="006B5320" w:rsidRDefault="003C260B" w:rsidP="003C260B">
            <w:pPr>
              <w:jc w:val="center"/>
              <w:rPr>
                <w:rFonts w:ascii="Times New Roman" w:hAnsi="Times New Roman"/>
                <w:b/>
                <w:bCs/>
              </w:rPr>
            </w:pPr>
            <w:r w:rsidRPr="006B5320">
              <w:rPr>
                <w:rFonts w:ascii="Times New Roman" w:hAnsi="Times New Roman"/>
                <w:b/>
                <w:bCs/>
              </w:rPr>
              <w:t>Договор залога</w:t>
            </w:r>
          </w:p>
        </w:tc>
        <w:tc>
          <w:tcPr>
            <w:tcW w:w="1872" w:type="dxa"/>
          </w:tcPr>
          <w:p w:rsidR="003C260B" w:rsidRPr="006B5320" w:rsidRDefault="003C260B" w:rsidP="003C260B">
            <w:pPr>
              <w:jc w:val="center"/>
              <w:rPr>
                <w:rFonts w:ascii="Times New Roman" w:hAnsi="Times New Roman"/>
                <w:b/>
                <w:bCs/>
              </w:rPr>
            </w:pPr>
            <w:r w:rsidRPr="006B5320">
              <w:rPr>
                <w:rFonts w:ascii="Times New Roman" w:hAnsi="Times New Roman"/>
                <w:b/>
                <w:bCs/>
              </w:rPr>
              <w:t>Залогодатель/</w:t>
            </w:r>
          </w:p>
          <w:p w:rsidR="003C260B" w:rsidRPr="006B5320" w:rsidRDefault="003C260B" w:rsidP="003C260B">
            <w:pPr>
              <w:jc w:val="center"/>
              <w:rPr>
                <w:rFonts w:ascii="Times New Roman" w:hAnsi="Times New Roman"/>
                <w:b/>
                <w:bCs/>
              </w:rPr>
            </w:pPr>
            <w:r w:rsidRPr="006B5320">
              <w:rPr>
                <w:rFonts w:ascii="Times New Roman" w:hAnsi="Times New Roman"/>
                <w:b/>
                <w:bCs/>
              </w:rPr>
              <w:t>Залогодержатель</w:t>
            </w:r>
          </w:p>
        </w:tc>
        <w:tc>
          <w:tcPr>
            <w:tcW w:w="899" w:type="dxa"/>
          </w:tcPr>
          <w:p w:rsidR="003C260B" w:rsidRPr="006B5320" w:rsidRDefault="003C260B" w:rsidP="003C260B">
            <w:pPr>
              <w:jc w:val="center"/>
              <w:rPr>
                <w:rFonts w:ascii="Times New Roman" w:hAnsi="Times New Roman"/>
                <w:b/>
                <w:bCs/>
              </w:rPr>
            </w:pPr>
            <w:r w:rsidRPr="006B5320">
              <w:rPr>
                <w:rFonts w:ascii="Times New Roman" w:hAnsi="Times New Roman"/>
                <w:b/>
                <w:bCs/>
              </w:rPr>
              <w:t>Счет депо №</w:t>
            </w:r>
          </w:p>
        </w:tc>
      </w:tr>
      <w:tr w:rsidR="003C260B" w:rsidRPr="006B5320" w:rsidTr="003C260B">
        <w:tc>
          <w:tcPr>
            <w:tcW w:w="1475" w:type="dxa"/>
          </w:tcPr>
          <w:p w:rsidR="003C260B" w:rsidRPr="006B5320" w:rsidRDefault="003C260B" w:rsidP="003C260B">
            <w:pPr>
              <w:jc w:val="right"/>
              <w:rPr>
                <w:rFonts w:ascii="Times New Roman" w:hAnsi="Times New Roman"/>
                <w:b/>
                <w:bCs/>
                <w:sz w:val="18"/>
                <w:szCs w:val="18"/>
              </w:rPr>
            </w:pPr>
          </w:p>
        </w:tc>
        <w:tc>
          <w:tcPr>
            <w:tcW w:w="2353" w:type="dxa"/>
          </w:tcPr>
          <w:p w:rsidR="003C260B" w:rsidRPr="006B5320" w:rsidRDefault="003C260B" w:rsidP="003C260B">
            <w:pPr>
              <w:jc w:val="right"/>
              <w:rPr>
                <w:rFonts w:ascii="Times New Roman" w:hAnsi="Times New Roman"/>
                <w:b/>
                <w:bCs/>
                <w:sz w:val="18"/>
                <w:szCs w:val="18"/>
              </w:rPr>
            </w:pPr>
          </w:p>
        </w:tc>
        <w:tc>
          <w:tcPr>
            <w:tcW w:w="1417" w:type="dxa"/>
          </w:tcPr>
          <w:p w:rsidR="003C260B" w:rsidRPr="006B5320" w:rsidRDefault="003C260B" w:rsidP="003C260B">
            <w:pPr>
              <w:jc w:val="right"/>
              <w:rPr>
                <w:rFonts w:ascii="Times New Roman" w:hAnsi="Times New Roman"/>
                <w:b/>
                <w:bCs/>
                <w:sz w:val="18"/>
                <w:szCs w:val="18"/>
              </w:rPr>
            </w:pPr>
          </w:p>
        </w:tc>
        <w:tc>
          <w:tcPr>
            <w:tcW w:w="1623" w:type="dxa"/>
          </w:tcPr>
          <w:p w:rsidR="003C260B" w:rsidRPr="006B5320" w:rsidRDefault="003C260B" w:rsidP="003C260B">
            <w:pPr>
              <w:jc w:val="right"/>
              <w:rPr>
                <w:rFonts w:ascii="Times New Roman" w:hAnsi="Times New Roman"/>
                <w:b/>
                <w:bCs/>
                <w:sz w:val="18"/>
                <w:szCs w:val="18"/>
              </w:rPr>
            </w:pPr>
          </w:p>
        </w:tc>
        <w:tc>
          <w:tcPr>
            <w:tcW w:w="1872" w:type="dxa"/>
          </w:tcPr>
          <w:p w:rsidR="003C260B" w:rsidRPr="006B5320" w:rsidRDefault="003C260B" w:rsidP="003C260B">
            <w:pPr>
              <w:jc w:val="right"/>
              <w:rPr>
                <w:rFonts w:ascii="Times New Roman" w:hAnsi="Times New Roman"/>
                <w:b/>
                <w:bCs/>
                <w:sz w:val="18"/>
                <w:szCs w:val="18"/>
              </w:rPr>
            </w:pPr>
          </w:p>
        </w:tc>
        <w:tc>
          <w:tcPr>
            <w:tcW w:w="899" w:type="dxa"/>
          </w:tcPr>
          <w:p w:rsidR="003C260B" w:rsidRPr="006B5320" w:rsidRDefault="003C260B" w:rsidP="003C260B">
            <w:pPr>
              <w:jc w:val="right"/>
              <w:rPr>
                <w:rFonts w:ascii="Times New Roman" w:hAnsi="Times New Roman"/>
                <w:b/>
                <w:bCs/>
                <w:sz w:val="18"/>
                <w:szCs w:val="18"/>
              </w:rPr>
            </w:pPr>
          </w:p>
        </w:tc>
      </w:tr>
      <w:tr w:rsidR="003C260B" w:rsidRPr="006B5320" w:rsidTr="003C260B">
        <w:tc>
          <w:tcPr>
            <w:tcW w:w="1475" w:type="dxa"/>
          </w:tcPr>
          <w:p w:rsidR="003C260B" w:rsidRPr="006B5320" w:rsidRDefault="003C260B" w:rsidP="003C260B">
            <w:pPr>
              <w:jc w:val="right"/>
              <w:rPr>
                <w:rFonts w:ascii="Times New Roman" w:hAnsi="Times New Roman"/>
                <w:b/>
                <w:bCs/>
                <w:sz w:val="18"/>
                <w:szCs w:val="18"/>
              </w:rPr>
            </w:pPr>
          </w:p>
        </w:tc>
        <w:tc>
          <w:tcPr>
            <w:tcW w:w="2353" w:type="dxa"/>
          </w:tcPr>
          <w:p w:rsidR="003C260B" w:rsidRPr="006B5320" w:rsidRDefault="003C260B" w:rsidP="003C260B">
            <w:pPr>
              <w:jc w:val="right"/>
              <w:rPr>
                <w:rFonts w:ascii="Times New Roman" w:hAnsi="Times New Roman"/>
                <w:b/>
                <w:bCs/>
                <w:sz w:val="18"/>
                <w:szCs w:val="18"/>
              </w:rPr>
            </w:pPr>
          </w:p>
        </w:tc>
        <w:tc>
          <w:tcPr>
            <w:tcW w:w="1417" w:type="dxa"/>
          </w:tcPr>
          <w:p w:rsidR="003C260B" w:rsidRPr="006B5320" w:rsidRDefault="003C260B" w:rsidP="003C260B">
            <w:pPr>
              <w:jc w:val="right"/>
              <w:rPr>
                <w:rFonts w:ascii="Times New Roman" w:hAnsi="Times New Roman"/>
                <w:b/>
                <w:bCs/>
                <w:sz w:val="18"/>
                <w:szCs w:val="18"/>
              </w:rPr>
            </w:pPr>
          </w:p>
        </w:tc>
        <w:tc>
          <w:tcPr>
            <w:tcW w:w="1623" w:type="dxa"/>
          </w:tcPr>
          <w:p w:rsidR="003C260B" w:rsidRPr="006B5320" w:rsidRDefault="003C260B" w:rsidP="003C260B">
            <w:pPr>
              <w:jc w:val="right"/>
              <w:rPr>
                <w:rFonts w:ascii="Times New Roman" w:hAnsi="Times New Roman"/>
                <w:b/>
                <w:bCs/>
                <w:sz w:val="18"/>
                <w:szCs w:val="18"/>
              </w:rPr>
            </w:pPr>
          </w:p>
        </w:tc>
        <w:tc>
          <w:tcPr>
            <w:tcW w:w="1872" w:type="dxa"/>
          </w:tcPr>
          <w:p w:rsidR="003C260B" w:rsidRPr="006B5320" w:rsidRDefault="003C260B" w:rsidP="003C260B">
            <w:pPr>
              <w:jc w:val="right"/>
              <w:rPr>
                <w:rFonts w:ascii="Times New Roman" w:hAnsi="Times New Roman"/>
                <w:b/>
                <w:bCs/>
                <w:sz w:val="18"/>
                <w:szCs w:val="18"/>
              </w:rPr>
            </w:pPr>
          </w:p>
        </w:tc>
        <w:tc>
          <w:tcPr>
            <w:tcW w:w="899" w:type="dxa"/>
          </w:tcPr>
          <w:p w:rsidR="003C260B" w:rsidRPr="006B5320" w:rsidRDefault="003C260B" w:rsidP="003C260B">
            <w:pPr>
              <w:jc w:val="right"/>
              <w:rPr>
                <w:rFonts w:ascii="Times New Roman" w:hAnsi="Times New Roman"/>
                <w:b/>
                <w:bCs/>
                <w:sz w:val="18"/>
                <w:szCs w:val="18"/>
              </w:rPr>
            </w:pPr>
          </w:p>
        </w:tc>
      </w:tr>
      <w:tr w:rsidR="003C260B" w:rsidRPr="006B5320" w:rsidTr="003C260B">
        <w:tc>
          <w:tcPr>
            <w:tcW w:w="1475" w:type="dxa"/>
          </w:tcPr>
          <w:p w:rsidR="003C260B" w:rsidRPr="006B5320" w:rsidRDefault="003C260B" w:rsidP="003C260B">
            <w:pPr>
              <w:jc w:val="right"/>
              <w:rPr>
                <w:rFonts w:ascii="Times New Roman" w:hAnsi="Times New Roman"/>
                <w:b/>
                <w:bCs/>
                <w:sz w:val="18"/>
                <w:szCs w:val="18"/>
              </w:rPr>
            </w:pPr>
          </w:p>
        </w:tc>
        <w:tc>
          <w:tcPr>
            <w:tcW w:w="2353" w:type="dxa"/>
          </w:tcPr>
          <w:p w:rsidR="003C260B" w:rsidRPr="006B5320" w:rsidRDefault="003C260B" w:rsidP="003C260B">
            <w:pPr>
              <w:jc w:val="right"/>
              <w:rPr>
                <w:rFonts w:ascii="Times New Roman" w:hAnsi="Times New Roman"/>
                <w:b/>
                <w:bCs/>
                <w:sz w:val="18"/>
                <w:szCs w:val="18"/>
              </w:rPr>
            </w:pPr>
          </w:p>
        </w:tc>
        <w:tc>
          <w:tcPr>
            <w:tcW w:w="1417" w:type="dxa"/>
          </w:tcPr>
          <w:p w:rsidR="003C260B" w:rsidRPr="006B5320" w:rsidRDefault="003C260B" w:rsidP="003C260B">
            <w:pPr>
              <w:jc w:val="right"/>
              <w:rPr>
                <w:rFonts w:ascii="Times New Roman" w:hAnsi="Times New Roman"/>
                <w:b/>
                <w:bCs/>
                <w:sz w:val="18"/>
                <w:szCs w:val="18"/>
              </w:rPr>
            </w:pPr>
          </w:p>
        </w:tc>
        <w:tc>
          <w:tcPr>
            <w:tcW w:w="1623" w:type="dxa"/>
          </w:tcPr>
          <w:p w:rsidR="003C260B" w:rsidRPr="006B5320" w:rsidRDefault="003C260B" w:rsidP="003C260B">
            <w:pPr>
              <w:jc w:val="right"/>
              <w:rPr>
                <w:rFonts w:ascii="Times New Roman" w:hAnsi="Times New Roman"/>
                <w:b/>
                <w:bCs/>
                <w:sz w:val="18"/>
                <w:szCs w:val="18"/>
              </w:rPr>
            </w:pPr>
          </w:p>
        </w:tc>
        <w:tc>
          <w:tcPr>
            <w:tcW w:w="1872" w:type="dxa"/>
          </w:tcPr>
          <w:p w:rsidR="003C260B" w:rsidRPr="006B5320" w:rsidRDefault="003C260B" w:rsidP="003C260B">
            <w:pPr>
              <w:jc w:val="right"/>
              <w:rPr>
                <w:rFonts w:ascii="Times New Roman" w:hAnsi="Times New Roman"/>
                <w:b/>
                <w:bCs/>
                <w:sz w:val="18"/>
                <w:szCs w:val="18"/>
              </w:rPr>
            </w:pPr>
          </w:p>
        </w:tc>
        <w:tc>
          <w:tcPr>
            <w:tcW w:w="899" w:type="dxa"/>
          </w:tcPr>
          <w:p w:rsidR="003C260B" w:rsidRPr="006B5320" w:rsidRDefault="003C260B" w:rsidP="003C260B">
            <w:pPr>
              <w:jc w:val="right"/>
              <w:rPr>
                <w:rFonts w:ascii="Times New Roman" w:hAnsi="Times New Roman"/>
                <w:b/>
                <w:bCs/>
                <w:sz w:val="18"/>
                <w:szCs w:val="18"/>
              </w:rPr>
            </w:pPr>
          </w:p>
        </w:tc>
      </w:tr>
      <w:tr w:rsidR="003C260B" w:rsidRPr="006B5320" w:rsidTr="003C260B">
        <w:tc>
          <w:tcPr>
            <w:tcW w:w="1475" w:type="dxa"/>
          </w:tcPr>
          <w:p w:rsidR="003C260B" w:rsidRPr="006B5320" w:rsidRDefault="003C260B" w:rsidP="003C260B">
            <w:pPr>
              <w:jc w:val="right"/>
              <w:rPr>
                <w:rFonts w:ascii="Times New Roman" w:hAnsi="Times New Roman"/>
                <w:b/>
                <w:bCs/>
                <w:sz w:val="18"/>
                <w:szCs w:val="18"/>
              </w:rPr>
            </w:pPr>
          </w:p>
        </w:tc>
        <w:tc>
          <w:tcPr>
            <w:tcW w:w="2353" w:type="dxa"/>
          </w:tcPr>
          <w:p w:rsidR="003C260B" w:rsidRPr="006B5320" w:rsidRDefault="003C260B" w:rsidP="003C260B">
            <w:pPr>
              <w:jc w:val="right"/>
              <w:rPr>
                <w:rFonts w:ascii="Times New Roman" w:hAnsi="Times New Roman"/>
                <w:b/>
                <w:bCs/>
                <w:sz w:val="18"/>
                <w:szCs w:val="18"/>
              </w:rPr>
            </w:pPr>
          </w:p>
        </w:tc>
        <w:tc>
          <w:tcPr>
            <w:tcW w:w="1417" w:type="dxa"/>
          </w:tcPr>
          <w:p w:rsidR="003C260B" w:rsidRPr="006B5320" w:rsidRDefault="003C260B" w:rsidP="003C260B">
            <w:pPr>
              <w:jc w:val="right"/>
              <w:rPr>
                <w:rFonts w:ascii="Times New Roman" w:hAnsi="Times New Roman"/>
                <w:b/>
                <w:bCs/>
                <w:sz w:val="18"/>
                <w:szCs w:val="18"/>
              </w:rPr>
            </w:pPr>
          </w:p>
        </w:tc>
        <w:tc>
          <w:tcPr>
            <w:tcW w:w="1623" w:type="dxa"/>
          </w:tcPr>
          <w:p w:rsidR="003C260B" w:rsidRPr="006B5320" w:rsidRDefault="003C260B" w:rsidP="003C260B">
            <w:pPr>
              <w:jc w:val="right"/>
              <w:rPr>
                <w:rFonts w:ascii="Times New Roman" w:hAnsi="Times New Roman"/>
                <w:b/>
                <w:bCs/>
                <w:sz w:val="18"/>
                <w:szCs w:val="18"/>
              </w:rPr>
            </w:pPr>
          </w:p>
        </w:tc>
        <w:tc>
          <w:tcPr>
            <w:tcW w:w="1872" w:type="dxa"/>
          </w:tcPr>
          <w:p w:rsidR="003C260B" w:rsidRPr="006B5320" w:rsidRDefault="003C260B" w:rsidP="003C260B">
            <w:pPr>
              <w:jc w:val="right"/>
              <w:rPr>
                <w:rFonts w:ascii="Times New Roman" w:hAnsi="Times New Roman"/>
                <w:b/>
                <w:bCs/>
                <w:sz w:val="18"/>
                <w:szCs w:val="18"/>
              </w:rPr>
            </w:pPr>
          </w:p>
        </w:tc>
        <w:tc>
          <w:tcPr>
            <w:tcW w:w="899" w:type="dxa"/>
          </w:tcPr>
          <w:p w:rsidR="003C260B" w:rsidRPr="006B5320" w:rsidRDefault="003C260B" w:rsidP="003C260B">
            <w:pPr>
              <w:jc w:val="right"/>
              <w:rPr>
                <w:rFonts w:ascii="Times New Roman" w:hAnsi="Times New Roman"/>
                <w:b/>
                <w:bCs/>
                <w:sz w:val="18"/>
                <w:szCs w:val="18"/>
              </w:rPr>
            </w:pPr>
          </w:p>
        </w:tc>
      </w:tr>
      <w:tr w:rsidR="003C260B" w:rsidRPr="006B5320" w:rsidTr="003C260B">
        <w:tc>
          <w:tcPr>
            <w:tcW w:w="1475" w:type="dxa"/>
          </w:tcPr>
          <w:p w:rsidR="003C260B" w:rsidRPr="006B5320" w:rsidRDefault="003C260B" w:rsidP="003C260B">
            <w:pPr>
              <w:jc w:val="right"/>
              <w:rPr>
                <w:rFonts w:ascii="Times New Roman" w:hAnsi="Times New Roman"/>
                <w:b/>
                <w:bCs/>
                <w:sz w:val="18"/>
                <w:szCs w:val="18"/>
              </w:rPr>
            </w:pPr>
          </w:p>
        </w:tc>
        <w:tc>
          <w:tcPr>
            <w:tcW w:w="2353" w:type="dxa"/>
          </w:tcPr>
          <w:p w:rsidR="003C260B" w:rsidRPr="006B5320" w:rsidRDefault="003C260B" w:rsidP="003C260B">
            <w:pPr>
              <w:jc w:val="right"/>
              <w:rPr>
                <w:rFonts w:ascii="Times New Roman" w:hAnsi="Times New Roman"/>
                <w:b/>
                <w:bCs/>
                <w:sz w:val="18"/>
                <w:szCs w:val="18"/>
              </w:rPr>
            </w:pPr>
          </w:p>
        </w:tc>
        <w:tc>
          <w:tcPr>
            <w:tcW w:w="1417" w:type="dxa"/>
          </w:tcPr>
          <w:p w:rsidR="003C260B" w:rsidRPr="006B5320" w:rsidRDefault="003C260B" w:rsidP="003C260B">
            <w:pPr>
              <w:jc w:val="right"/>
              <w:rPr>
                <w:rFonts w:ascii="Times New Roman" w:hAnsi="Times New Roman"/>
                <w:b/>
                <w:bCs/>
                <w:sz w:val="18"/>
                <w:szCs w:val="18"/>
              </w:rPr>
            </w:pPr>
          </w:p>
        </w:tc>
        <w:tc>
          <w:tcPr>
            <w:tcW w:w="1623" w:type="dxa"/>
          </w:tcPr>
          <w:p w:rsidR="003C260B" w:rsidRPr="006B5320" w:rsidRDefault="003C260B" w:rsidP="003C260B">
            <w:pPr>
              <w:jc w:val="right"/>
              <w:rPr>
                <w:rFonts w:ascii="Times New Roman" w:hAnsi="Times New Roman"/>
                <w:b/>
                <w:bCs/>
                <w:sz w:val="18"/>
                <w:szCs w:val="18"/>
              </w:rPr>
            </w:pPr>
          </w:p>
        </w:tc>
        <w:tc>
          <w:tcPr>
            <w:tcW w:w="1872" w:type="dxa"/>
          </w:tcPr>
          <w:p w:rsidR="003C260B" w:rsidRPr="006B5320" w:rsidRDefault="003C260B" w:rsidP="003C260B">
            <w:pPr>
              <w:jc w:val="right"/>
              <w:rPr>
                <w:rFonts w:ascii="Times New Roman" w:hAnsi="Times New Roman"/>
                <w:b/>
                <w:bCs/>
                <w:sz w:val="18"/>
                <w:szCs w:val="18"/>
              </w:rPr>
            </w:pPr>
          </w:p>
        </w:tc>
        <w:tc>
          <w:tcPr>
            <w:tcW w:w="899" w:type="dxa"/>
          </w:tcPr>
          <w:p w:rsidR="003C260B" w:rsidRPr="006B5320" w:rsidRDefault="003C260B" w:rsidP="003C260B">
            <w:pPr>
              <w:jc w:val="right"/>
              <w:rPr>
                <w:rFonts w:ascii="Times New Roman" w:hAnsi="Times New Roman"/>
                <w:b/>
                <w:bCs/>
                <w:sz w:val="18"/>
                <w:szCs w:val="18"/>
              </w:rPr>
            </w:pPr>
          </w:p>
        </w:tc>
      </w:tr>
    </w:tbl>
    <w:p w:rsidR="003C260B" w:rsidRPr="006B5320" w:rsidRDefault="003C260B" w:rsidP="003C260B">
      <w:pPr>
        <w:spacing w:after="240"/>
        <w:rPr>
          <w:rFonts w:ascii="Times New Roman" w:hAnsi="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000" w:firstRow="0" w:lastRow="0" w:firstColumn="0" w:lastColumn="0" w:noHBand="0" w:noVBand="0"/>
      </w:tblPr>
      <w:tblGrid>
        <w:gridCol w:w="4419"/>
        <w:gridCol w:w="5220"/>
      </w:tblGrid>
      <w:tr w:rsidR="003C260B" w:rsidRPr="006B5320" w:rsidTr="003C260B">
        <w:tc>
          <w:tcPr>
            <w:tcW w:w="4678" w:type="dxa"/>
          </w:tcPr>
          <w:p w:rsidR="003C260B" w:rsidRPr="006B5320" w:rsidRDefault="003C260B" w:rsidP="003C260B">
            <w:pPr>
              <w:jc w:val="right"/>
              <w:rPr>
                <w:rFonts w:ascii="Times New Roman" w:hAnsi="Times New Roman"/>
                <w:b/>
                <w:bCs/>
                <w:sz w:val="18"/>
                <w:szCs w:val="18"/>
              </w:rPr>
            </w:pPr>
            <w:r w:rsidRPr="006B5320">
              <w:rPr>
                <w:rFonts w:ascii="Times New Roman" w:hAnsi="Times New Roman"/>
                <w:b/>
                <w:bCs/>
                <w:sz w:val="18"/>
                <w:szCs w:val="18"/>
              </w:rPr>
              <w:t>Основание операции</w:t>
            </w:r>
          </w:p>
          <w:p w:rsidR="003C260B" w:rsidRPr="006B5320" w:rsidRDefault="003C260B" w:rsidP="003C260B">
            <w:pPr>
              <w:jc w:val="right"/>
              <w:rPr>
                <w:rFonts w:ascii="Times New Roman" w:hAnsi="Times New Roman"/>
                <w:b/>
                <w:bCs/>
                <w:sz w:val="18"/>
                <w:szCs w:val="18"/>
              </w:rPr>
            </w:pPr>
          </w:p>
        </w:tc>
        <w:tc>
          <w:tcPr>
            <w:tcW w:w="5528" w:type="dxa"/>
          </w:tcPr>
          <w:p w:rsidR="003C260B" w:rsidRPr="006B5320" w:rsidRDefault="003C260B" w:rsidP="003C260B">
            <w:pPr>
              <w:rPr>
                <w:rFonts w:ascii="Times New Roman" w:hAnsi="Times New Roman"/>
                <w:b/>
                <w:bCs/>
                <w:sz w:val="18"/>
                <w:szCs w:val="18"/>
              </w:rPr>
            </w:pPr>
          </w:p>
        </w:tc>
      </w:tr>
      <w:tr w:rsidR="003C260B" w:rsidRPr="006B5320" w:rsidTr="003C260B">
        <w:tc>
          <w:tcPr>
            <w:tcW w:w="4678" w:type="dxa"/>
          </w:tcPr>
          <w:p w:rsidR="003C260B" w:rsidRPr="006B5320" w:rsidRDefault="003C260B" w:rsidP="003C260B">
            <w:pPr>
              <w:jc w:val="right"/>
              <w:rPr>
                <w:rFonts w:ascii="Times New Roman" w:hAnsi="Times New Roman"/>
                <w:b/>
                <w:bCs/>
                <w:sz w:val="18"/>
                <w:szCs w:val="18"/>
              </w:rPr>
            </w:pPr>
            <w:r w:rsidRPr="006B5320">
              <w:rPr>
                <w:rFonts w:ascii="Times New Roman" w:hAnsi="Times New Roman"/>
                <w:b/>
                <w:bCs/>
                <w:sz w:val="18"/>
                <w:szCs w:val="18"/>
              </w:rPr>
              <w:t>Примечание</w:t>
            </w:r>
          </w:p>
        </w:tc>
        <w:tc>
          <w:tcPr>
            <w:tcW w:w="5528" w:type="dxa"/>
          </w:tcPr>
          <w:p w:rsidR="003C260B" w:rsidRPr="006B5320" w:rsidRDefault="003C260B" w:rsidP="003C260B">
            <w:pPr>
              <w:rPr>
                <w:rFonts w:ascii="Times New Roman" w:hAnsi="Times New Roman"/>
                <w:b/>
                <w:bCs/>
                <w:sz w:val="18"/>
                <w:szCs w:val="18"/>
              </w:rPr>
            </w:pPr>
          </w:p>
          <w:p w:rsidR="003C260B" w:rsidRPr="006B5320" w:rsidRDefault="003C260B" w:rsidP="003C260B">
            <w:pPr>
              <w:jc w:val="right"/>
              <w:rPr>
                <w:rFonts w:ascii="Times New Roman" w:hAnsi="Times New Roman"/>
                <w:b/>
                <w:bCs/>
                <w:sz w:val="18"/>
                <w:szCs w:val="18"/>
              </w:rPr>
            </w:pPr>
          </w:p>
        </w:tc>
      </w:tr>
    </w:tbl>
    <w:p w:rsidR="003C260B" w:rsidRPr="006B5320" w:rsidRDefault="003C260B" w:rsidP="003C260B">
      <w:pPr>
        <w:jc w:val="right"/>
        <w:rPr>
          <w:rFonts w:ascii="Times New Roman" w:hAnsi="Times New Roman"/>
          <w:b/>
          <w:bCs/>
          <w:sz w:val="18"/>
          <w:szCs w:val="18"/>
        </w:rPr>
      </w:pPr>
    </w:p>
    <w:tbl>
      <w:tblPr>
        <w:tblW w:w="0" w:type="auto"/>
        <w:tblLook w:val="04A0" w:firstRow="1" w:lastRow="0" w:firstColumn="1" w:lastColumn="0" w:noHBand="0" w:noVBand="1"/>
      </w:tblPr>
      <w:tblGrid>
        <w:gridCol w:w="4361"/>
        <w:gridCol w:w="3402"/>
        <w:gridCol w:w="1808"/>
      </w:tblGrid>
      <w:tr w:rsidR="003C260B" w:rsidRPr="006B5320" w:rsidTr="003C260B">
        <w:tc>
          <w:tcPr>
            <w:tcW w:w="4361"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rPr>
            </w:pPr>
            <w:r w:rsidRPr="006B5320">
              <w:rPr>
                <w:rFonts w:ascii="Times New Roman" w:hAnsi="Times New Roman"/>
                <w:sz w:val="24"/>
                <w:szCs w:val="24"/>
              </w:rPr>
              <w:t xml:space="preserve">Должность </w:t>
            </w:r>
          </w:p>
        </w:tc>
        <w:tc>
          <w:tcPr>
            <w:tcW w:w="3402" w:type="dxa"/>
            <w:tcBorders>
              <w:bottom w:val="single" w:sz="4" w:space="0" w:color="auto"/>
            </w:tcBorders>
            <w:shd w:val="clear" w:color="auto" w:fill="auto"/>
          </w:tcPr>
          <w:p w:rsidR="003C260B" w:rsidRPr="006B5320" w:rsidRDefault="003C260B" w:rsidP="003C260B">
            <w:pPr>
              <w:spacing w:before="100" w:beforeAutospacing="1" w:after="100" w:afterAutospacing="1"/>
              <w:rPr>
                <w:rFonts w:ascii="Times New Roman" w:hAnsi="Times New Roman"/>
                <w:sz w:val="24"/>
                <w:szCs w:val="24"/>
              </w:rPr>
            </w:pP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4361" w:type="dxa"/>
            <w:shd w:val="clear" w:color="auto" w:fill="auto"/>
            <w:vAlign w:val="bottom"/>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c>
          <w:tcPr>
            <w:tcW w:w="3402" w:type="dxa"/>
            <w:tcBorders>
              <w:top w:val="single" w:sz="4" w:space="0" w:color="auto"/>
              <w:bottom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r w:rsidRPr="006B5320">
              <w:rPr>
                <w:rFonts w:ascii="Times New Roman" w:hAnsi="Times New Roman"/>
                <w:sz w:val="24"/>
                <w:szCs w:val="24"/>
              </w:rPr>
              <w:t>ФИО</w:t>
            </w:r>
          </w:p>
        </w:tc>
      </w:tr>
      <w:tr w:rsidR="003C260B" w:rsidRPr="006B5320" w:rsidTr="003C260B">
        <w:tc>
          <w:tcPr>
            <w:tcW w:w="4361" w:type="dxa"/>
            <w:shd w:val="clear" w:color="auto" w:fill="auto"/>
            <w:vAlign w:val="bottom"/>
          </w:tcPr>
          <w:p w:rsidR="003C260B" w:rsidRPr="006B5320" w:rsidRDefault="003C260B" w:rsidP="003C260B">
            <w:pPr>
              <w:spacing w:before="100" w:beforeAutospacing="1" w:after="100" w:afterAutospacing="1"/>
              <w:rPr>
                <w:rFonts w:ascii="Times New Roman" w:hAnsi="Times New Roman"/>
                <w:sz w:val="24"/>
                <w:szCs w:val="24"/>
              </w:rPr>
            </w:pPr>
          </w:p>
        </w:tc>
        <w:tc>
          <w:tcPr>
            <w:tcW w:w="3402" w:type="dxa"/>
            <w:tcBorders>
              <w:top w:val="single" w:sz="4" w:space="0" w:color="auto"/>
            </w:tcBorders>
            <w:shd w:val="clear" w:color="auto" w:fill="auto"/>
          </w:tcPr>
          <w:p w:rsidR="003C260B" w:rsidRPr="006B5320" w:rsidRDefault="003C260B" w:rsidP="003C260B">
            <w:pPr>
              <w:jc w:val="center"/>
              <w:rPr>
                <w:rFonts w:ascii="Times New Roman" w:hAnsi="Times New Roman"/>
                <w:sz w:val="24"/>
                <w:szCs w:val="24"/>
                <w:vertAlign w:val="superscript"/>
              </w:rPr>
            </w:pPr>
            <w:r w:rsidRPr="006B5320">
              <w:rPr>
                <w:rFonts w:ascii="Times New Roman" w:hAnsi="Times New Roman"/>
                <w:sz w:val="24"/>
                <w:szCs w:val="24"/>
                <w:vertAlign w:val="superscript"/>
              </w:rPr>
              <w:t>подпись</w:t>
            </w:r>
          </w:p>
        </w:tc>
        <w:tc>
          <w:tcPr>
            <w:tcW w:w="1808" w:type="dxa"/>
            <w:shd w:val="clear" w:color="auto" w:fill="auto"/>
            <w:vAlign w:val="bottom"/>
          </w:tcPr>
          <w:p w:rsidR="003C260B" w:rsidRPr="006B5320" w:rsidRDefault="003C260B" w:rsidP="003C260B">
            <w:pPr>
              <w:spacing w:before="100" w:beforeAutospacing="1" w:after="100" w:afterAutospacing="1"/>
              <w:jc w:val="center"/>
              <w:rPr>
                <w:rFonts w:ascii="Times New Roman" w:hAnsi="Times New Roman"/>
                <w:sz w:val="24"/>
                <w:szCs w:val="24"/>
              </w:rPr>
            </w:pPr>
          </w:p>
        </w:tc>
      </w:tr>
    </w:tbl>
    <w:p w:rsidR="003C260B" w:rsidRPr="006B5320" w:rsidRDefault="003C260B" w:rsidP="003C260B">
      <w:pPr>
        <w:spacing w:before="100" w:beforeAutospacing="1" w:after="100" w:afterAutospacing="1"/>
        <w:rPr>
          <w:rFonts w:ascii="Times New Roman" w:hAnsi="Times New Roman"/>
          <w:sz w:val="24"/>
          <w:szCs w:val="24"/>
        </w:rPr>
      </w:pPr>
      <w:r w:rsidRPr="006B5320">
        <w:rPr>
          <w:rFonts w:ascii="Times New Roman" w:hAnsi="Times New Roman"/>
          <w:sz w:val="24"/>
          <w:szCs w:val="24"/>
        </w:rPr>
        <w:t xml:space="preserve">М.П. </w:t>
      </w:r>
    </w:p>
    <w:p w:rsidR="003C260B" w:rsidRPr="006B5320" w:rsidRDefault="003C260B" w:rsidP="003C260B">
      <w:pPr>
        <w:spacing w:before="100" w:beforeAutospacing="1" w:after="100" w:afterAutospacing="1"/>
        <w:rPr>
          <w:rFonts w:ascii="Times New Roman" w:hAnsi="Times New Roman"/>
          <w:i/>
          <w:iCs/>
          <w:sz w:val="24"/>
          <w:szCs w:val="24"/>
        </w:rPr>
      </w:pPr>
      <w:r w:rsidRPr="006B5320">
        <w:rPr>
          <w:rFonts w:ascii="Times New Roman" w:hAnsi="Times New Roman"/>
          <w:sz w:val="24"/>
          <w:szCs w:val="24"/>
        </w:rPr>
        <w:br/>
      </w:r>
      <w:r w:rsidRPr="006B5320">
        <w:rPr>
          <w:rFonts w:ascii="Times New Roman" w:hAnsi="Times New Roman"/>
          <w:i/>
          <w:iCs/>
          <w:sz w:val="24"/>
          <w:szCs w:val="24"/>
        </w:rPr>
        <w:t xml:space="preserve">Выписка о ЦБ, учитываемых на счете депо - не является ценной бумагой, ее передача от одного лица к другому не влечет переход права собственности на ценные бумаги. </w:t>
      </w:r>
    </w:p>
    <w:p w:rsidR="003C260B" w:rsidRPr="006B5320" w:rsidRDefault="003C260B" w:rsidP="003C260B">
      <w:pPr>
        <w:spacing w:after="200" w:line="276" w:lineRule="auto"/>
        <w:rPr>
          <w:rFonts w:ascii="Times New Roman" w:hAnsi="Times New Roman"/>
          <w:i/>
          <w:iCs/>
          <w:sz w:val="24"/>
          <w:szCs w:val="24"/>
        </w:rPr>
      </w:pPr>
      <w:r w:rsidRPr="006B5320">
        <w:rPr>
          <w:rFonts w:ascii="Times New Roman" w:hAnsi="Times New Roman"/>
          <w:i/>
          <w:iCs/>
          <w:sz w:val="24"/>
          <w:szCs w:val="24"/>
        </w:rPr>
        <w:br w:type="page"/>
      </w:r>
    </w:p>
    <w:tbl>
      <w:tblPr>
        <w:tblpPr w:leftFromText="180" w:rightFromText="180" w:vertAnchor="page" w:horzAnchor="margin" w:tblpY="821"/>
        <w:tblW w:w="9639" w:type="dxa"/>
        <w:tblCellSpacing w:w="0" w:type="dxa"/>
        <w:tblCellMar>
          <w:top w:w="30" w:type="dxa"/>
          <w:left w:w="30" w:type="dxa"/>
          <w:bottom w:w="30" w:type="dxa"/>
          <w:right w:w="30" w:type="dxa"/>
        </w:tblCellMar>
        <w:tblLook w:val="04A0" w:firstRow="1" w:lastRow="0" w:firstColumn="1" w:lastColumn="0" w:noHBand="0" w:noVBand="1"/>
      </w:tblPr>
      <w:tblGrid>
        <w:gridCol w:w="9639"/>
      </w:tblGrid>
      <w:tr w:rsidR="003C260B" w:rsidRPr="006B5320" w:rsidTr="00A84528">
        <w:trPr>
          <w:tblCellSpacing w:w="0" w:type="dxa"/>
        </w:trPr>
        <w:tc>
          <w:tcPr>
            <w:tcW w:w="5000" w:type="pct"/>
            <w:vAlign w:val="center"/>
            <w:hideMark/>
          </w:tcPr>
          <w:p w:rsidR="003C260B" w:rsidRPr="006F08DD" w:rsidRDefault="007B14F8" w:rsidP="00A84528">
            <w:pPr>
              <w:jc w:val="center"/>
              <w:rPr>
                <w:rFonts w:ascii="Times New Roman" w:hAnsi="Times New Roman"/>
                <w:sz w:val="24"/>
                <w:szCs w:val="24"/>
              </w:rPr>
            </w:pPr>
            <w:r>
              <w:rPr>
                <w:rFonts w:ascii="Times New Roman" w:hAnsi="Times New Roman"/>
                <w:noProof/>
                <w:sz w:val="24"/>
                <w:szCs w:val="24"/>
              </w:rPr>
              <w:drawing>
                <wp:inline distT="0" distB="0" distL="0" distR="0">
                  <wp:extent cx="2062480" cy="351155"/>
                  <wp:effectExtent l="0" t="0" r="0" b="0"/>
                  <wp:docPr id="38" name="Рисунок 46" descr="thismessage://L4658217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thismessage://L465821759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2480" cy="351155"/>
                          </a:xfrm>
                          <a:prstGeom prst="rect">
                            <a:avLst/>
                          </a:prstGeom>
                          <a:noFill/>
                          <a:ln>
                            <a:noFill/>
                          </a:ln>
                        </pic:spPr>
                      </pic:pic>
                    </a:graphicData>
                  </a:graphic>
                </wp:inline>
              </w:drawing>
            </w:r>
          </w:p>
        </w:tc>
      </w:tr>
      <w:tr w:rsidR="003C260B" w:rsidRPr="006B5320" w:rsidTr="00A84528">
        <w:trPr>
          <w:tblCellSpacing w:w="0" w:type="dxa"/>
        </w:trPr>
        <w:tc>
          <w:tcPr>
            <w:tcW w:w="5000" w:type="pct"/>
            <w:vAlign w:val="center"/>
          </w:tcPr>
          <w:p w:rsidR="003C260B" w:rsidRPr="006B5320" w:rsidRDefault="003C260B" w:rsidP="00A84528">
            <w:pPr>
              <w:jc w:val="center"/>
              <w:rPr>
                <w:rFonts w:ascii="Times New Roman" w:hAnsi="Times New Roman"/>
                <w:b/>
                <w:sz w:val="22"/>
                <w:szCs w:val="22"/>
              </w:rPr>
            </w:pPr>
            <w:r w:rsidRPr="006B5320">
              <w:rPr>
                <w:rFonts w:ascii="Times New Roman" w:hAnsi="Times New Roman"/>
                <w:b/>
                <w:sz w:val="22"/>
                <w:szCs w:val="22"/>
              </w:rPr>
              <w:t>ООО Банк «Аверс» (Депозитарий)</w:t>
            </w:r>
          </w:p>
          <w:p w:rsidR="003C260B" w:rsidRPr="006B5320" w:rsidRDefault="003C260B" w:rsidP="00A84528">
            <w:pPr>
              <w:widowControl w:val="0"/>
              <w:jc w:val="center"/>
              <w:rPr>
                <w:rFonts w:ascii="Times New Roman" w:hAnsi="Times New Roman"/>
                <w:i/>
                <w:iCs/>
                <w:sz w:val="16"/>
                <w:szCs w:val="16"/>
              </w:rPr>
            </w:pPr>
            <w:r w:rsidRPr="006B5320">
              <w:rPr>
                <w:rFonts w:ascii="Times New Roman" w:hAnsi="Times New Roman"/>
                <w:i/>
                <w:iCs/>
                <w:sz w:val="16"/>
                <w:szCs w:val="16"/>
              </w:rPr>
              <w:t xml:space="preserve">Лицензия на осуществление депозитарной деятельности № 016-10479-000100 от 16.08.2007г., </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iCs/>
                <w:sz w:val="16"/>
                <w:szCs w:val="16"/>
              </w:rPr>
              <w:t xml:space="preserve">выдана </w:t>
            </w:r>
            <w:r w:rsidR="00E60FB3" w:rsidRPr="006B5320">
              <w:rPr>
                <w:rFonts w:ascii="Times New Roman" w:hAnsi="Times New Roman"/>
                <w:i/>
                <w:iCs/>
                <w:sz w:val="16"/>
                <w:szCs w:val="16"/>
              </w:rPr>
              <w:t>Центральным Банком Российской Федерации (Банком России)</w:t>
            </w:r>
          </w:p>
          <w:p w:rsidR="003C260B" w:rsidRPr="006B5320" w:rsidRDefault="003C260B" w:rsidP="00A84528">
            <w:pPr>
              <w:widowControl w:val="0"/>
              <w:jc w:val="center"/>
              <w:rPr>
                <w:rFonts w:ascii="Times New Roman" w:hAnsi="Times New Roman"/>
                <w:i/>
                <w:sz w:val="16"/>
                <w:szCs w:val="24"/>
              </w:rPr>
            </w:pPr>
            <w:r w:rsidRPr="006B5320">
              <w:rPr>
                <w:rFonts w:ascii="Times New Roman" w:hAnsi="Times New Roman"/>
                <w:i/>
                <w:sz w:val="16"/>
                <w:szCs w:val="24"/>
              </w:rPr>
              <w:t xml:space="preserve">Адрес места нахождения: 420111, г.Казань, ул.Мусы Джалиля, 3 </w:t>
            </w:r>
          </w:p>
          <w:p w:rsidR="003C260B" w:rsidRPr="006B5320" w:rsidRDefault="003C260B" w:rsidP="00A84528">
            <w:pPr>
              <w:widowControl w:val="0"/>
              <w:jc w:val="center"/>
              <w:rPr>
                <w:rFonts w:ascii="Times New Roman" w:hAnsi="Times New Roman"/>
                <w:noProof/>
                <w:sz w:val="24"/>
                <w:szCs w:val="24"/>
              </w:rPr>
            </w:pPr>
            <w:r w:rsidRPr="006B5320">
              <w:rPr>
                <w:rFonts w:ascii="Times New Roman" w:hAnsi="Times New Roman"/>
                <w:i/>
                <w:sz w:val="16"/>
                <w:szCs w:val="24"/>
              </w:rPr>
              <w:t>Почтовый адрес: 420111, г.Казань, ул.Мусы Джалиля, 3</w:t>
            </w:r>
            <w:r w:rsidR="004A3967" w:rsidRPr="006B5320">
              <w:rPr>
                <w:rFonts w:ascii="Times New Roman" w:hAnsi="Times New Roman"/>
                <w:i/>
                <w:sz w:val="16"/>
                <w:szCs w:val="24"/>
              </w:rPr>
              <w:t xml:space="preserve">, </w:t>
            </w:r>
            <w:r w:rsidRPr="006B5320">
              <w:rPr>
                <w:rFonts w:ascii="Times New Roman" w:hAnsi="Times New Roman"/>
                <w:i/>
                <w:sz w:val="16"/>
                <w:szCs w:val="24"/>
              </w:rPr>
              <w:t>тел. (843) 5-672-633, фак</w:t>
            </w:r>
            <w:r w:rsidRPr="006B5320">
              <w:rPr>
                <w:rFonts w:ascii="Times New Roman" w:hAnsi="Times New Roman"/>
                <w:i/>
                <w:sz w:val="16"/>
                <w:szCs w:val="24"/>
                <w:lang w:val="en-US"/>
              </w:rPr>
              <w:t>c</w:t>
            </w:r>
            <w:r w:rsidRPr="006B5320">
              <w:rPr>
                <w:rFonts w:ascii="Times New Roman" w:hAnsi="Times New Roman"/>
                <w:i/>
                <w:sz w:val="16"/>
                <w:szCs w:val="24"/>
              </w:rPr>
              <w:t xml:space="preserve"> (843) 5-672-670.</w:t>
            </w:r>
          </w:p>
        </w:tc>
      </w:tr>
    </w:tbl>
    <w:p w:rsidR="003C260B" w:rsidRPr="00837C96" w:rsidRDefault="003C260B" w:rsidP="00253CCA">
      <w:pPr>
        <w:pStyle w:val="5"/>
        <w:ind w:right="0"/>
      </w:pPr>
      <w:r w:rsidRPr="006B5320">
        <w:t>Форма О-</w:t>
      </w:r>
      <w:r w:rsidR="00D83DCE" w:rsidRPr="006B5320">
        <w:t>2</w:t>
      </w:r>
      <w:r w:rsidR="00D83DCE" w:rsidRPr="00837C96">
        <w:t>2</w:t>
      </w:r>
    </w:p>
    <w:p w:rsidR="003C260B" w:rsidRPr="00D2643A" w:rsidRDefault="003C260B" w:rsidP="003C260B">
      <w:pPr>
        <w:rPr>
          <w:rFonts w:ascii="Times New Roman" w:hAnsi="Times New Roman"/>
          <w:b/>
          <w:bCs/>
          <w:sz w:val="24"/>
          <w:szCs w:val="24"/>
        </w:rPr>
      </w:pPr>
    </w:p>
    <w:p w:rsidR="003C260B" w:rsidRPr="006B5320" w:rsidRDefault="003C260B" w:rsidP="003C260B">
      <w:pPr>
        <w:spacing w:after="240"/>
        <w:jc w:val="center"/>
        <w:rPr>
          <w:rFonts w:ascii="Times New Roman" w:hAnsi="Times New Roman"/>
          <w:sz w:val="24"/>
          <w:szCs w:val="24"/>
        </w:rPr>
      </w:pPr>
      <w:r w:rsidRPr="00D929BB">
        <w:rPr>
          <w:rFonts w:ascii="Times New Roman" w:hAnsi="Times New Roman"/>
          <w:b/>
          <w:bCs/>
          <w:sz w:val="24"/>
          <w:szCs w:val="24"/>
        </w:rPr>
        <w:t>АКТ ПРИЕМА-ПЕРЕДАЧИ ДОКУМЕНТОВ</w:t>
      </w:r>
      <w:r w:rsidRPr="00D929BB">
        <w:rPr>
          <w:rFonts w:ascii="Times New Roman" w:hAnsi="Times New Roman"/>
          <w:b/>
          <w:bCs/>
          <w:sz w:val="24"/>
          <w:szCs w:val="24"/>
        </w:rPr>
        <w:br/>
      </w:r>
    </w:p>
    <w:tbl>
      <w:tblPr>
        <w:tblW w:w="0" w:type="auto"/>
        <w:tblLook w:val="04A0" w:firstRow="1" w:lastRow="0" w:firstColumn="1" w:lastColumn="0" w:noHBand="0" w:noVBand="1"/>
      </w:tblPr>
      <w:tblGrid>
        <w:gridCol w:w="4785"/>
        <w:gridCol w:w="4786"/>
      </w:tblGrid>
      <w:tr w:rsidR="003C260B" w:rsidRPr="006B5320" w:rsidTr="003C260B">
        <w:tc>
          <w:tcPr>
            <w:tcW w:w="4785" w:type="dxa"/>
            <w:shd w:val="clear" w:color="auto" w:fill="auto"/>
          </w:tcPr>
          <w:p w:rsidR="003C260B" w:rsidRPr="006B5320" w:rsidRDefault="003C260B" w:rsidP="003C260B">
            <w:pPr>
              <w:spacing w:after="240"/>
              <w:rPr>
                <w:rFonts w:ascii="Times New Roman" w:hAnsi="Times New Roman"/>
                <w:sz w:val="24"/>
                <w:szCs w:val="24"/>
              </w:rPr>
            </w:pPr>
            <w:r w:rsidRPr="006B5320">
              <w:rPr>
                <w:rFonts w:ascii="Times New Roman" w:hAnsi="Times New Roman"/>
                <w:sz w:val="24"/>
                <w:szCs w:val="24"/>
              </w:rPr>
              <w:t>г. Казань</w:t>
            </w:r>
          </w:p>
        </w:tc>
        <w:tc>
          <w:tcPr>
            <w:tcW w:w="4786" w:type="dxa"/>
            <w:shd w:val="clear" w:color="auto" w:fill="auto"/>
          </w:tcPr>
          <w:p w:rsidR="003C260B" w:rsidRPr="006B5320" w:rsidRDefault="003C260B" w:rsidP="003C260B">
            <w:pPr>
              <w:spacing w:after="240"/>
              <w:jc w:val="right"/>
              <w:rPr>
                <w:rFonts w:ascii="Times New Roman" w:hAnsi="Times New Roman"/>
                <w:sz w:val="24"/>
                <w:szCs w:val="24"/>
              </w:rPr>
            </w:pPr>
            <w:r w:rsidRPr="006B5320">
              <w:rPr>
                <w:rFonts w:ascii="Times New Roman" w:hAnsi="Times New Roman"/>
                <w:sz w:val="24"/>
                <w:szCs w:val="24"/>
              </w:rPr>
              <w:t>____/__________/______г.</w:t>
            </w:r>
          </w:p>
        </w:tc>
      </w:tr>
    </w:tbl>
    <w:p w:rsidR="003C260B" w:rsidRPr="006B5320" w:rsidRDefault="003C260B" w:rsidP="003C260B">
      <w:pPr>
        <w:rPr>
          <w:rFonts w:ascii="Times New Roman" w:hAnsi="Times New Roman"/>
          <w:sz w:val="24"/>
          <w:szCs w:val="24"/>
        </w:rPr>
      </w:pPr>
    </w:p>
    <w:p w:rsidR="003C260B" w:rsidRPr="006B5320" w:rsidRDefault="003C260B" w:rsidP="003C260B">
      <w:pPr>
        <w:jc w:val="both"/>
        <w:rPr>
          <w:rFonts w:ascii="Times New Roman" w:hAnsi="Times New Roman"/>
          <w:sz w:val="24"/>
          <w:szCs w:val="24"/>
        </w:rPr>
      </w:pPr>
      <w:r w:rsidRPr="006B5320">
        <w:rPr>
          <w:rFonts w:ascii="Times New Roman" w:hAnsi="Times New Roman"/>
          <w:sz w:val="24"/>
          <w:szCs w:val="24"/>
        </w:rPr>
        <w:t>________________________________________ в лице ______________________________, с одной стороны, передал, а ________________________________________ в лице _______________________________________, с другой стороны, принял следующие документы:</w:t>
      </w:r>
    </w:p>
    <w:p w:rsidR="003C260B" w:rsidRPr="006B5320" w:rsidRDefault="003C260B" w:rsidP="003C260B">
      <w:pPr>
        <w:jc w:val="both"/>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p>
    <w:tbl>
      <w:tblPr>
        <w:tblW w:w="0" w:type="auto"/>
        <w:tblLook w:val="04A0" w:firstRow="1" w:lastRow="0" w:firstColumn="1" w:lastColumn="0" w:noHBand="0" w:noVBand="1"/>
      </w:tblPr>
      <w:tblGrid>
        <w:gridCol w:w="4503"/>
        <w:gridCol w:w="283"/>
        <w:gridCol w:w="4785"/>
      </w:tblGrid>
      <w:tr w:rsidR="003C260B" w:rsidRPr="006B5320" w:rsidTr="003C260B">
        <w:tc>
          <w:tcPr>
            <w:tcW w:w="4503" w:type="dxa"/>
            <w:shd w:val="clear" w:color="auto" w:fill="auto"/>
          </w:tcPr>
          <w:p w:rsidR="003C260B" w:rsidRPr="006B5320" w:rsidRDefault="003C260B" w:rsidP="003C260B">
            <w:pPr>
              <w:rPr>
                <w:rFonts w:ascii="Times New Roman" w:hAnsi="Times New Roman"/>
                <w:b/>
                <w:sz w:val="24"/>
                <w:szCs w:val="24"/>
              </w:rPr>
            </w:pPr>
            <w:r w:rsidRPr="006B5320">
              <w:rPr>
                <w:rFonts w:ascii="Times New Roman" w:hAnsi="Times New Roman"/>
                <w:b/>
                <w:sz w:val="24"/>
                <w:szCs w:val="24"/>
              </w:rPr>
              <w:t>ПЕРЕДАЛ</w:t>
            </w:r>
          </w:p>
          <w:p w:rsidR="003C260B" w:rsidRPr="006B5320" w:rsidRDefault="003C260B" w:rsidP="003C260B">
            <w:pPr>
              <w:rPr>
                <w:rFonts w:ascii="Times New Roman" w:hAnsi="Times New Roman"/>
                <w:b/>
                <w:sz w:val="24"/>
                <w:szCs w:val="24"/>
              </w:rPr>
            </w:pPr>
          </w:p>
        </w:tc>
        <w:tc>
          <w:tcPr>
            <w:tcW w:w="283" w:type="dxa"/>
            <w:shd w:val="clear" w:color="auto" w:fill="auto"/>
          </w:tcPr>
          <w:p w:rsidR="003C260B" w:rsidRPr="006B5320" w:rsidRDefault="003C260B" w:rsidP="003C260B">
            <w:pPr>
              <w:rPr>
                <w:rFonts w:ascii="Times New Roman" w:hAnsi="Times New Roman"/>
                <w:sz w:val="24"/>
                <w:szCs w:val="24"/>
              </w:rPr>
            </w:pPr>
          </w:p>
        </w:tc>
        <w:tc>
          <w:tcPr>
            <w:tcW w:w="4785" w:type="dxa"/>
            <w:shd w:val="clear" w:color="auto" w:fill="auto"/>
          </w:tcPr>
          <w:p w:rsidR="003C260B" w:rsidRPr="006B5320" w:rsidRDefault="003C260B" w:rsidP="003C260B">
            <w:pPr>
              <w:rPr>
                <w:rFonts w:ascii="Times New Roman" w:hAnsi="Times New Roman"/>
                <w:b/>
                <w:sz w:val="24"/>
                <w:szCs w:val="24"/>
              </w:rPr>
            </w:pPr>
            <w:r w:rsidRPr="006B5320">
              <w:rPr>
                <w:rFonts w:ascii="Times New Roman" w:hAnsi="Times New Roman"/>
                <w:b/>
                <w:sz w:val="24"/>
                <w:szCs w:val="24"/>
              </w:rPr>
              <w:t>ПРИНЯЛ</w:t>
            </w:r>
          </w:p>
        </w:tc>
      </w:tr>
      <w:tr w:rsidR="003C260B" w:rsidRPr="006B5320" w:rsidTr="003C260B">
        <w:tc>
          <w:tcPr>
            <w:tcW w:w="4503" w:type="dxa"/>
            <w:shd w:val="clear" w:color="auto" w:fill="auto"/>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 xml:space="preserve">Должность </w:t>
            </w:r>
          </w:p>
        </w:tc>
        <w:tc>
          <w:tcPr>
            <w:tcW w:w="283" w:type="dxa"/>
            <w:shd w:val="clear" w:color="auto" w:fill="auto"/>
          </w:tcPr>
          <w:p w:rsidR="003C260B" w:rsidRPr="006B5320" w:rsidRDefault="003C260B" w:rsidP="003C260B">
            <w:pPr>
              <w:rPr>
                <w:rFonts w:ascii="Times New Roman" w:hAnsi="Times New Roman"/>
                <w:sz w:val="24"/>
                <w:szCs w:val="24"/>
              </w:rPr>
            </w:pPr>
          </w:p>
        </w:tc>
        <w:tc>
          <w:tcPr>
            <w:tcW w:w="4785" w:type="dxa"/>
            <w:shd w:val="clear" w:color="auto" w:fill="auto"/>
          </w:tcPr>
          <w:p w:rsidR="003C260B" w:rsidRPr="006B5320" w:rsidRDefault="003C260B" w:rsidP="003C260B">
            <w:pPr>
              <w:rPr>
                <w:rFonts w:ascii="Times New Roman" w:hAnsi="Times New Roman"/>
                <w:sz w:val="24"/>
                <w:szCs w:val="24"/>
              </w:rPr>
            </w:pPr>
            <w:r w:rsidRPr="006B5320">
              <w:rPr>
                <w:rFonts w:ascii="Times New Roman" w:hAnsi="Times New Roman"/>
                <w:sz w:val="24"/>
                <w:szCs w:val="24"/>
              </w:rPr>
              <w:t>Должность</w:t>
            </w:r>
          </w:p>
        </w:tc>
      </w:tr>
      <w:tr w:rsidR="003C260B" w:rsidRPr="003C260B" w:rsidTr="003C260B">
        <w:tc>
          <w:tcPr>
            <w:tcW w:w="4503" w:type="dxa"/>
            <w:shd w:val="clear" w:color="auto" w:fill="auto"/>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_______________ ФИО</w:t>
            </w:r>
          </w:p>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М.П.</w:t>
            </w:r>
          </w:p>
        </w:tc>
        <w:tc>
          <w:tcPr>
            <w:tcW w:w="283" w:type="dxa"/>
            <w:shd w:val="clear" w:color="auto" w:fill="auto"/>
          </w:tcPr>
          <w:p w:rsidR="003C260B" w:rsidRPr="006B5320" w:rsidRDefault="003C260B" w:rsidP="003C260B">
            <w:pPr>
              <w:rPr>
                <w:rFonts w:ascii="Times New Roman" w:hAnsi="Times New Roman"/>
                <w:sz w:val="24"/>
                <w:szCs w:val="24"/>
              </w:rPr>
            </w:pPr>
          </w:p>
        </w:tc>
        <w:tc>
          <w:tcPr>
            <w:tcW w:w="4785" w:type="dxa"/>
            <w:shd w:val="clear" w:color="auto" w:fill="auto"/>
          </w:tcPr>
          <w:p w:rsidR="003C260B" w:rsidRPr="006B5320" w:rsidRDefault="003C260B" w:rsidP="003C260B">
            <w:pPr>
              <w:rPr>
                <w:rFonts w:ascii="Times New Roman" w:hAnsi="Times New Roman"/>
                <w:sz w:val="24"/>
                <w:szCs w:val="24"/>
              </w:rPr>
            </w:pPr>
          </w:p>
          <w:p w:rsidR="003C260B" w:rsidRPr="006B5320" w:rsidRDefault="003C260B" w:rsidP="003C260B">
            <w:pPr>
              <w:rPr>
                <w:rFonts w:ascii="Times New Roman" w:hAnsi="Times New Roman"/>
                <w:sz w:val="24"/>
                <w:szCs w:val="24"/>
              </w:rPr>
            </w:pPr>
            <w:r w:rsidRPr="006B5320">
              <w:rPr>
                <w:rFonts w:ascii="Times New Roman" w:hAnsi="Times New Roman"/>
                <w:sz w:val="24"/>
                <w:szCs w:val="24"/>
              </w:rPr>
              <w:t>_______________ ФИО</w:t>
            </w:r>
          </w:p>
          <w:p w:rsidR="003C260B" w:rsidRPr="006B5320" w:rsidRDefault="003C260B" w:rsidP="003C260B">
            <w:pPr>
              <w:rPr>
                <w:rFonts w:ascii="Times New Roman" w:hAnsi="Times New Roman"/>
                <w:sz w:val="24"/>
                <w:szCs w:val="24"/>
              </w:rPr>
            </w:pPr>
          </w:p>
          <w:p w:rsidR="003C260B" w:rsidRPr="003C260B" w:rsidRDefault="003C260B" w:rsidP="003C260B">
            <w:pPr>
              <w:rPr>
                <w:rFonts w:ascii="Times New Roman" w:hAnsi="Times New Roman"/>
                <w:sz w:val="24"/>
                <w:szCs w:val="24"/>
              </w:rPr>
            </w:pPr>
            <w:r w:rsidRPr="006B5320">
              <w:rPr>
                <w:rFonts w:ascii="Times New Roman" w:hAnsi="Times New Roman"/>
                <w:sz w:val="24"/>
                <w:szCs w:val="24"/>
              </w:rPr>
              <w:t>М.П.</w:t>
            </w:r>
          </w:p>
        </w:tc>
      </w:tr>
    </w:tbl>
    <w:p w:rsidR="003C260B" w:rsidRPr="003C260B" w:rsidRDefault="003C260B" w:rsidP="003C260B">
      <w:pPr>
        <w:rPr>
          <w:rFonts w:ascii="Times New Roman" w:hAnsi="Times New Roman"/>
          <w:sz w:val="24"/>
          <w:szCs w:val="24"/>
        </w:rPr>
      </w:pPr>
    </w:p>
    <w:p w:rsidR="003C260B" w:rsidRPr="003C260B" w:rsidRDefault="003C260B" w:rsidP="003C260B">
      <w:pPr>
        <w:rPr>
          <w:rFonts w:ascii="Times New Roman" w:hAnsi="Times New Roman"/>
          <w:sz w:val="24"/>
          <w:szCs w:val="24"/>
        </w:rPr>
      </w:pPr>
    </w:p>
    <w:p w:rsidR="003C260B" w:rsidRPr="003C260B" w:rsidRDefault="003C260B" w:rsidP="003C260B">
      <w:pPr>
        <w:spacing w:after="240"/>
        <w:rPr>
          <w:rFonts w:ascii="Times New Roman" w:hAnsi="Times New Roman"/>
          <w:sz w:val="24"/>
          <w:szCs w:val="24"/>
        </w:rPr>
      </w:pPr>
    </w:p>
    <w:p w:rsidR="003C260B" w:rsidRPr="003C260B" w:rsidRDefault="003C260B" w:rsidP="003C260B">
      <w:pPr>
        <w:spacing w:after="200" w:line="276" w:lineRule="auto"/>
        <w:rPr>
          <w:rFonts w:ascii="Times New Roman" w:hAnsi="Times New Roman"/>
          <w:sz w:val="24"/>
          <w:szCs w:val="24"/>
        </w:rPr>
      </w:pPr>
    </w:p>
    <w:p w:rsidR="00AC2FBF" w:rsidRPr="003C74B5" w:rsidRDefault="00AC2FBF" w:rsidP="00E208C7">
      <w:pPr>
        <w:rPr>
          <w:rFonts w:ascii="Times New Roman" w:hAnsi="Times New Roman"/>
          <w:sz w:val="22"/>
          <w:szCs w:val="22"/>
        </w:rPr>
      </w:pPr>
    </w:p>
    <w:p w:rsidR="00AC2FBF" w:rsidRPr="00C23662" w:rsidRDefault="00AC2FBF" w:rsidP="00AC2FBF">
      <w:pPr>
        <w:ind w:left="993" w:firstLine="720"/>
        <w:jc w:val="both"/>
        <w:rPr>
          <w:rFonts w:ascii="Times New Roman" w:hAnsi="Times New Roman"/>
        </w:rPr>
      </w:pPr>
    </w:p>
    <w:sectPr w:rsidR="00AC2FBF" w:rsidRPr="00C23662" w:rsidSect="009410DD">
      <w:headerReference w:type="default" r:id="rId28"/>
      <w:footerReference w:type="even" r:id="rId29"/>
      <w:footerReference w:type="default" r:id="rId30"/>
      <w:headerReference w:type="first" r:id="rId31"/>
      <w:pgSz w:w="11906" w:h="16838"/>
      <w:pgMar w:top="426" w:right="851" w:bottom="567" w:left="1077" w:header="51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1D" w:rsidRDefault="00424C1D">
      <w:r>
        <w:separator/>
      </w:r>
    </w:p>
  </w:endnote>
  <w:endnote w:type="continuationSeparator" w:id="0">
    <w:p w:rsidR="00424C1D" w:rsidRDefault="0042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R Cyr 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rsidP="00A84B4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29BB" w:rsidRDefault="00D929B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rsidP="00852DBC">
    <w:pPr>
      <w:pStyle w:val="a7"/>
      <w:tabs>
        <w:tab w:val="clear" w:pos="4153"/>
        <w:tab w:val="left" w:pos="8306"/>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rsidP="00AA6EA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29BB" w:rsidRDefault="00D929B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rsidP="0078681F">
    <w:pPr>
      <w:pStyle w:val="a7"/>
      <w:framePr w:w="895" w:h="545" w:hRule="exact" w:wrap="around" w:vAnchor="text" w:hAnchor="page" w:x="15562" w:y="25"/>
      <w:ind w:right="360"/>
      <w:rPr>
        <w:rStyle w:val="a9"/>
      </w:rPr>
    </w:pPr>
    <w:r>
      <w:rPr>
        <w:rStyle w:val="a9"/>
      </w:rPr>
      <w:t>91</w:t>
    </w:r>
  </w:p>
  <w:p w:rsidR="00D929BB" w:rsidRDefault="00D929BB">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33</w:t>
    </w:r>
    <w:r>
      <w:rPr>
        <w:rStyle w:val="a9"/>
      </w:rPr>
      <w:fldChar w:fldCharType="end"/>
    </w:r>
  </w:p>
  <w:p w:rsidR="00D929BB" w:rsidRDefault="00D929BB">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pPr>
      <w:pStyle w:val="a7"/>
      <w:framePr w:wrap="around" w:vAnchor="text" w:hAnchor="margin" w:xAlign="right" w:y="1"/>
      <w:rPr>
        <w:rStyle w:val="a9"/>
      </w:rPr>
    </w:pPr>
    <w:r>
      <w:rPr>
        <w:rStyle w:val="a9"/>
      </w:rPr>
      <w:t>92</w:t>
    </w:r>
  </w:p>
  <w:p w:rsidR="00D929BB" w:rsidRDefault="00D929B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1D" w:rsidRDefault="00424C1D">
      <w:r>
        <w:separator/>
      </w:r>
    </w:p>
  </w:footnote>
  <w:footnote w:type="continuationSeparator" w:id="0">
    <w:p w:rsidR="00424C1D" w:rsidRDefault="00424C1D">
      <w:r>
        <w:continuationSeparator/>
      </w:r>
    </w:p>
  </w:footnote>
  <w:footnote w:id="1">
    <w:p w:rsidR="00D929BB" w:rsidRPr="00FE1557" w:rsidRDefault="00D929BB" w:rsidP="00442952">
      <w:pPr>
        <w:jc w:val="both"/>
        <w:rPr>
          <w:sz w:val="16"/>
          <w:szCs w:val="16"/>
        </w:rPr>
      </w:pPr>
      <w:r w:rsidRPr="00FE1557">
        <w:rPr>
          <w:rStyle w:val="afb"/>
          <w:rFonts w:ascii="Times New Roman" w:hAnsi="Times New Roman"/>
        </w:rPr>
        <w:footnoteRef/>
      </w:r>
      <w:r w:rsidRPr="00FE1557">
        <w:t xml:space="preserve"> </w:t>
      </w:r>
      <w:r w:rsidRPr="00FE1557">
        <w:rPr>
          <w:rFonts w:ascii="Times New Roman" w:hAnsi="Times New Roman"/>
          <w:sz w:val="16"/>
          <w:szCs w:val="16"/>
        </w:rPr>
        <w:t>Документы предоставляются в виде нотариально удостоверенных копий, копи, заверенных регистрирующим органом, либо в виде копий, при условии предъявления в Банк оригиналов соответствующих документов для сверки работников Депозитария и проставления отметки «сверено с оригиналом»</w:t>
      </w:r>
    </w:p>
  </w:footnote>
  <w:footnote w:id="2">
    <w:p w:rsidR="00D929BB" w:rsidRPr="00FE1557" w:rsidRDefault="00D929BB" w:rsidP="00442952">
      <w:pPr>
        <w:pStyle w:val="afc"/>
        <w:ind w:firstLine="0"/>
        <w:rPr>
          <w:sz w:val="16"/>
          <w:szCs w:val="16"/>
        </w:rPr>
      </w:pPr>
      <w:r w:rsidRPr="00FE1557">
        <w:rPr>
          <w:rStyle w:val="afb"/>
          <w:sz w:val="20"/>
        </w:rPr>
        <w:footnoteRef/>
      </w:r>
      <w:r w:rsidRPr="00FE1557">
        <w:rPr>
          <w:sz w:val="16"/>
          <w:szCs w:val="16"/>
        </w:rPr>
        <w:t xml:space="preserve"> Документы предоставляются в виде оригиналов или копий, заверенных подписью руководителя и печатью организации </w:t>
      </w:r>
      <w:r>
        <w:rPr>
          <w:sz w:val="16"/>
          <w:szCs w:val="16"/>
        </w:rPr>
        <w:t>(при наличии)</w:t>
      </w:r>
    </w:p>
  </w:footnote>
  <w:footnote w:id="3">
    <w:p w:rsidR="00D929BB" w:rsidRPr="007E38E9" w:rsidRDefault="00D929BB" w:rsidP="00442952">
      <w:pPr>
        <w:pStyle w:val="afc"/>
        <w:ind w:firstLine="0"/>
        <w:rPr>
          <w:sz w:val="16"/>
          <w:szCs w:val="16"/>
        </w:rPr>
      </w:pPr>
      <w:r w:rsidRPr="00FE1557">
        <w:rPr>
          <w:rStyle w:val="afb"/>
          <w:sz w:val="20"/>
        </w:rPr>
        <w:footnoteRef/>
      </w:r>
      <w:r w:rsidRPr="00FE1557">
        <w:rPr>
          <w:sz w:val="16"/>
          <w:szCs w:val="16"/>
        </w:rPr>
        <w:t xml:space="preserve"> Подлинность подписей в Карточке может быть удостоверена как нотариально, так и уполномоченным сотрудником Банка</w:t>
      </w:r>
    </w:p>
  </w:footnote>
  <w:footnote w:id="4">
    <w:p w:rsidR="00D929BB" w:rsidRPr="00FE1557" w:rsidRDefault="00D929BB" w:rsidP="00D43AF2">
      <w:pPr>
        <w:jc w:val="both"/>
        <w:rPr>
          <w:sz w:val="16"/>
          <w:szCs w:val="16"/>
        </w:rPr>
      </w:pPr>
      <w:r w:rsidRPr="00FE1557">
        <w:rPr>
          <w:rStyle w:val="afb"/>
          <w:rFonts w:ascii="Times New Roman" w:hAnsi="Times New Roman"/>
        </w:rPr>
        <w:footnoteRef/>
      </w:r>
      <w:r w:rsidRPr="00FE1557">
        <w:t xml:space="preserve"> </w:t>
      </w:r>
      <w:r w:rsidRPr="00FE1557">
        <w:rPr>
          <w:rFonts w:ascii="Times New Roman" w:hAnsi="Times New Roman"/>
          <w:sz w:val="16"/>
          <w:szCs w:val="16"/>
        </w:rPr>
        <w:t>Документы предоставляются в виде нотариально удостоверенных копий, копи</w:t>
      </w:r>
      <w:r>
        <w:rPr>
          <w:rFonts w:ascii="Times New Roman" w:hAnsi="Times New Roman"/>
          <w:sz w:val="16"/>
          <w:szCs w:val="16"/>
        </w:rPr>
        <w:t>й</w:t>
      </w:r>
      <w:r w:rsidRPr="00FE1557">
        <w:rPr>
          <w:rFonts w:ascii="Times New Roman" w:hAnsi="Times New Roman"/>
          <w:sz w:val="16"/>
          <w:szCs w:val="16"/>
        </w:rPr>
        <w:t>, заверенных регистрирующим органом, либо в виде копий, при условии предъявления в Банк оригиналов соответствующих документов для сверки работник</w:t>
      </w:r>
      <w:r>
        <w:rPr>
          <w:rFonts w:ascii="Times New Roman" w:hAnsi="Times New Roman"/>
          <w:sz w:val="16"/>
          <w:szCs w:val="16"/>
        </w:rPr>
        <w:t>ами</w:t>
      </w:r>
      <w:r w:rsidRPr="00FE1557">
        <w:rPr>
          <w:rFonts w:ascii="Times New Roman" w:hAnsi="Times New Roman"/>
          <w:sz w:val="16"/>
          <w:szCs w:val="16"/>
        </w:rPr>
        <w:t xml:space="preserve"> Депозитария и проставления отметки «сверено с оригиналом»</w:t>
      </w:r>
    </w:p>
  </w:footnote>
  <w:footnote w:id="5">
    <w:p w:rsidR="00D929BB" w:rsidRPr="00FE1557" w:rsidRDefault="00D929BB" w:rsidP="00FE1557">
      <w:pPr>
        <w:jc w:val="both"/>
        <w:rPr>
          <w:sz w:val="16"/>
          <w:szCs w:val="16"/>
        </w:rPr>
      </w:pPr>
      <w:bookmarkStart w:id="186" w:name="sub_5"/>
      <w:r w:rsidRPr="00FE1557">
        <w:rPr>
          <w:rStyle w:val="afb"/>
          <w:rFonts w:ascii="Times New Roman" w:hAnsi="Times New Roman"/>
        </w:rPr>
        <w:footnoteRef/>
      </w:r>
      <w:bookmarkEnd w:id="186"/>
      <w:r w:rsidRPr="00FE1557">
        <w:t xml:space="preserve"> </w:t>
      </w:r>
      <w:r w:rsidRPr="00FE1557">
        <w:rPr>
          <w:rFonts w:ascii="Times New Roman" w:hAnsi="Times New Roman"/>
          <w:sz w:val="16"/>
          <w:szCs w:val="16"/>
        </w:rPr>
        <w:t>Документы предоставляются в виде нотариально удостоверенных копий, копи</w:t>
      </w:r>
      <w:r>
        <w:rPr>
          <w:rFonts w:ascii="Times New Roman" w:hAnsi="Times New Roman"/>
          <w:sz w:val="16"/>
          <w:szCs w:val="16"/>
        </w:rPr>
        <w:t>й</w:t>
      </w:r>
      <w:r w:rsidRPr="00FE1557">
        <w:rPr>
          <w:rFonts w:ascii="Times New Roman" w:hAnsi="Times New Roman"/>
          <w:sz w:val="16"/>
          <w:szCs w:val="16"/>
        </w:rPr>
        <w:t>, заверенных регистрирующим органом, либо в виде копий, при условии предъявления в Банк оригиналов соответствующих документов для сверки работник</w:t>
      </w:r>
      <w:r>
        <w:rPr>
          <w:rFonts w:ascii="Times New Roman" w:hAnsi="Times New Roman"/>
          <w:sz w:val="16"/>
          <w:szCs w:val="16"/>
        </w:rPr>
        <w:t>ами</w:t>
      </w:r>
      <w:r w:rsidRPr="00FE1557">
        <w:rPr>
          <w:rFonts w:ascii="Times New Roman" w:hAnsi="Times New Roman"/>
          <w:sz w:val="16"/>
          <w:szCs w:val="16"/>
        </w:rPr>
        <w:t xml:space="preserve"> Депозитария и проставления отметки «сверено с оригиналом»</w:t>
      </w:r>
    </w:p>
  </w:footnote>
  <w:footnote w:id="6">
    <w:p w:rsidR="00D929BB" w:rsidRPr="00FE1557" w:rsidRDefault="00D929BB" w:rsidP="00FE1557">
      <w:pPr>
        <w:pStyle w:val="afc"/>
        <w:ind w:firstLine="0"/>
        <w:rPr>
          <w:sz w:val="16"/>
          <w:szCs w:val="16"/>
        </w:rPr>
      </w:pPr>
      <w:r w:rsidRPr="00FE1557">
        <w:rPr>
          <w:rStyle w:val="afb"/>
          <w:sz w:val="20"/>
        </w:rPr>
        <w:footnoteRef/>
      </w:r>
      <w:r w:rsidRPr="00FE1557">
        <w:rPr>
          <w:sz w:val="16"/>
          <w:szCs w:val="16"/>
        </w:rPr>
        <w:t xml:space="preserve"> Документы предоставляются в виде оригиналов или копий, заверенных подписью руководителя и печатью организации </w:t>
      </w:r>
      <w:r>
        <w:rPr>
          <w:sz w:val="16"/>
          <w:szCs w:val="16"/>
        </w:rPr>
        <w:t>(при наличии)</w:t>
      </w:r>
    </w:p>
  </w:footnote>
  <w:footnote w:id="7">
    <w:p w:rsidR="00D929BB" w:rsidRPr="00FE1557" w:rsidRDefault="00D929BB" w:rsidP="00133231">
      <w:pPr>
        <w:pStyle w:val="afc"/>
        <w:ind w:firstLine="0"/>
        <w:rPr>
          <w:sz w:val="16"/>
          <w:szCs w:val="16"/>
        </w:rPr>
      </w:pPr>
      <w:r w:rsidRPr="00FE1557">
        <w:rPr>
          <w:rStyle w:val="afb"/>
          <w:sz w:val="20"/>
        </w:rPr>
        <w:footnoteRef/>
      </w:r>
      <w:r w:rsidRPr="00FE1557">
        <w:rPr>
          <w:sz w:val="16"/>
          <w:szCs w:val="16"/>
        </w:rPr>
        <w:t xml:space="preserve"> Подлинность подписей в Карточке может быть удостоверена как нотариально, так и уполномоченным сотрудником Банка</w:t>
      </w:r>
    </w:p>
    <w:p w:rsidR="00D929BB" w:rsidRDefault="00D929BB" w:rsidP="00FE1557">
      <w:pPr>
        <w:pStyle w:val="afc"/>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rsidP="00A84528">
    <w:pPr>
      <w:pStyle w:val="ad"/>
      <w:spacing w:line="20" w:lineRule="atLeast"/>
      <w:jc w:val="center"/>
    </w:pPr>
    <w:r>
      <w:rPr>
        <w:sz w:val="16"/>
        <w:szCs w:val="16"/>
      </w:rPr>
      <w:t>Условия осуществления депозитарной деятельности (Клиентский регламент) ООО Банк «Аверс»</w:t>
    </w:r>
    <w:r>
      <w:rPr>
        <w:sz w:val="16"/>
        <w:szCs w:val="16"/>
      </w:rPr>
      <w:tab/>
    </w:r>
    <w:r>
      <w:rPr>
        <w:sz w:val="16"/>
        <w:szCs w:val="16"/>
      </w:rPr>
      <w:tab/>
    </w:r>
    <w:r>
      <w:fldChar w:fldCharType="begin"/>
    </w:r>
    <w:r>
      <w:instrText>PAGE   \* MERGEFORMAT</w:instrText>
    </w:r>
    <w:r>
      <w:fldChar w:fldCharType="separate"/>
    </w:r>
    <w:r w:rsidR="007B14F8">
      <w:rPr>
        <w:noProof/>
      </w:rPr>
      <w:t>3</w:t>
    </w:r>
    <w:r>
      <w:fldChar w:fldCharType="end"/>
    </w:r>
  </w:p>
  <w:p w:rsidR="00D929BB" w:rsidRPr="009D228B" w:rsidRDefault="00D929BB" w:rsidP="009D228B">
    <w:pPr>
      <w:pStyle w:val="ad"/>
      <w:spacing w:line="20" w:lineRule="atLeast"/>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Pr="009D228B" w:rsidRDefault="00D929BB" w:rsidP="00852DBC">
    <w:pPr>
      <w:pStyle w:val="ad"/>
      <w:jc w:val="center"/>
      <w:rPr>
        <w:color w:val="000000"/>
        <w:sz w:val="16"/>
        <w:szCs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rsidP="005C4938">
    <w:pPr>
      <w:pStyle w:val="ad"/>
      <w:pBdr>
        <w:bottom w:val="single" w:sz="4" w:space="1" w:color="auto"/>
      </w:pBdr>
      <w:rPr>
        <w:rFonts w:ascii="Times New Roman" w:hAnsi="Times New Roman"/>
      </w:rPr>
    </w:pPr>
    <w:r>
      <w:rPr>
        <w:rFonts w:ascii="Times New Roman" w:hAnsi="Times New Roman"/>
      </w:rPr>
      <w:t>Условия осуществления депозитарной деятельности (Клиентский регламент) ООО Банк «Аверс»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9BB" w:rsidRDefault="00D929BB">
    <w:pPr>
      <w:pStyle w:val="ad"/>
      <w:pBdr>
        <w:bottom w:val="single" w:sz="4" w:space="1" w:color="auto"/>
      </w:pBdr>
      <w:jc w:val="center"/>
      <w:rPr>
        <w:rFonts w:ascii="Times New Roman" w:hAnsi="Times New Roman"/>
        <w:u w:val="single"/>
      </w:rPr>
    </w:pPr>
    <w:r>
      <w:rPr>
        <w:rFonts w:ascii="Times New Roman" w:hAnsi="Times New Roman"/>
      </w:rPr>
      <w:t>Клиентский регламент Депозитария. 2001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454" w:legacyIndent="0"/>
      <w:lvlJc w:val="left"/>
      <w:pPr>
        <w:ind w:left="0" w:firstLine="0"/>
      </w:p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0" w:hanging="708"/>
      </w:p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pStyle w:val="7"/>
      <w:lvlText w:val="%1.%2.%3.%4.%5.%6.%7."/>
      <w:legacy w:legacy="1" w:legacySpace="0" w:legacyIndent="708"/>
      <w:lvlJc w:val="left"/>
      <w:pPr>
        <w:ind w:left="4248" w:hanging="708"/>
      </w:pPr>
    </w:lvl>
    <w:lvl w:ilvl="7">
      <w:start w:val="1"/>
      <w:numFmt w:val="decimal"/>
      <w:pStyle w:val="8"/>
      <w:lvlText w:val="%1.%2.%3.%4.%5.%6.%7.%8."/>
      <w:legacy w:legacy="1" w:legacySpace="0" w:legacyIndent="708"/>
      <w:lvlJc w:val="left"/>
      <w:pPr>
        <w:ind w:left="4956" w:hanging="708"/>
      </w:pPr>
    </w:lvl>
    <w:lvl w:ilvl="8">
      <w:start w:val="1"/>
      <w:numFmt w:val="decimal"/>
      <w:pStyle w:val="9"/>
      <w:lvlText w:val="%1.%2.%3.%4.%5.%6.%7.%8.%9."/>
      <w:legacy w:legacy="1" w:legacySpace="0" w:legacyIndent="708"/>
      <w:lvlJc w:val="left"/>
      <w:pPr>
        <w:ind w:left="5664" w:hanging="708"/>
      </w:pPr>
    </w:lvl>
  </w:abstractNum>
  <w:abstractNum w:abstractNumId="1">
    <w:nsid w:val="FFFFFFFE"/>
    <w:multiLevelType w:val="singleLevel"/>
    <w:tmpl w:val="FFFFFFFF"/>
    <w:lvl w:ilvl="0">
      <w:numFmt w:val="decimal"/>
      <w:lvlText w:val="*"/>
      <w:lvlJc w:val="left"/>
    </w:lvl>
  </w:abstractNum>
  <w:abstractNum w:abstractNumId="2">
    <w:nsid w:val="006D09C7"/>
    <w:multiLevelType w:val="hybridMultilevel"/>
    <w:tmpl w:val="B448B0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0E4620"/>
    <w:multiLevelType w:val="hybridMultilevel"/>
    <w:tmpl w:val="C95AFAFC"/>
    <w:lvl w:ilvl="0" w:tplc="2A7A19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1824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6A21EC4"/>
    <w:multiLevelType w:val="hybridMultilevel"/>
    <w:tmpl w:val="D89447F8"/>
    <w:lvl w:ilvl="0" w:tplc="7CB23026">
      <w:start w:val="1"/>
      <w:numFmt w:val="bullet"/>
      <w:lvlText w:val="­"/>
      <w:lvlJc w:val="left"/>
      <w:pPr>
        <w:tabs>
          <w:tab w:val="num" w:pos="3660"/>
        </w:tabs>
        <w:ind w:left="3660" w:hanging="360"/>
      </w:pPr>
      <w:rPr>
        <w:rFonts w:ascii="Courier New" w:hAnsi="Courier New" w:hint="default"/>
      </w:rPr>
    </w:lvl>
    <w:lvl w:ilvl="1" w:tplc="04190001">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0993051D"/>
    <w:multiLevelType w:val="hybridMultilevel"/>
    <w:tmpl w:val="94A02400"/>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767623"/>
    <w:multiLevelType w:val="hybridMultilevel"/>
    <w:tmpl w:val="BEB0E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5B1833"/>
    <w:multiLevelType w:val="multilevel"/>
    <w:tmpl w:val="3B9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CF6FF8"/>
    <w:multiLevelType w:val="hybridMultilevel"/>
    <w:tmpl w:val="84D08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5872BC"/>
    <w:multiLevelType w:val="hybridMultilevel"/>
    <w:tmpl w:val="BA225412"/>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E47559"/>
    <w:multiLevelType w:val="hybridMultilevel"/>
    <w:tmpl w:val="DF9283BE"/>
    <w:lvl w:ilvl="0" w:tplc="3EDCCB5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06C3424"/>
    <w:multiLevelType w:val="hybridMultilevel"/>
    <w:tmpl w:val="F5E63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41696B"/>
    <w:multiLevelType w:val="hybridMultilevel"/>
    <w:tmpl w:val="0A8048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51A3CEF"/>
    <w:multiLevelType w:val="hybridMultilevel"/>
    <w:tmpl w:val="B122E8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58D739A"/>
    <w:multiLevelType w:val="hybridMultilevel"/>
    <w:tmpl w:val="5B14A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7FE2C88"/>
    <w:multiLevelType w:val="hybridMultilevel"/>
    <w:tmpl w:val="45623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8147B7B"/>
    <w:multiLevelType w:val="hybridMultilevel"/>
    <w:tmpl w:val="062E6D8C"/>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7C7B51"/>
    <w:multiLevelType w:val="hybridMultilevel"/>
    <w:tmpl w:val="30268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FB3A11"/>
    <w:multiLevelType w:val="hybridMultilevel"/>
    <w:tmpl w:val="95B01F76"/>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0">
    <w:nsid w:val="1B23485B"/>
    <w:multiLevelType w:val="hybridMultilevel"/>
    <w:tmpl w:val="0F78A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B5A75AA"/>
    <w:multiLevelType w:val="hybridMultilevel"/>
    <w:tmpl w:val="A1326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DCE1833"/>
    <w:multiLevelType w:val="hybridMultilevel"/>
    <w:tmpl w:val="836E7D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2456A4F"/>
    <w:multiLevelType w:val="hybridMultilevel"/>
    <w:tmpl w:val="5B52A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E96D9D"/>
    <w:multiLevelType w:val="hybridMultilevel"/>
    <w:tmpl w:val="EDAA4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47B3483"/>
    <w:multiLevelType w:val="hybridMultilevel"/>
    <w:tmpl w:val="6478A5BA"/>
    <w:lvl w:ilvl="0" w:tplc="04190001">
      <w:start w:val="1"/>
      <w:numFmt w:val="bullet"/>
      <w:lvlText w:val=""/>
      <w:lvlJc w:val="left"/>
      <w:pPr>
        <w:ind w:left="567" w:hanging="360"/>
      </w:pPr>
      <w:rPr>
        <w:rFonts w:ascii="Symbol" w:hAnsi="Symbol" w:hint="default"/>
      </w:rPr>
    </w:lvl>
    <w:lvl w:ilvl="1" w:tplc="04190003" w:tentative="1">
      <w:start w:val="1"/>
      <w:numFmt w:val="bullet"/>
      <w:lvlText w:val="o"/>
      <w:lvlJc w:val="left"/>
      <w:pPr>
        <w:ind w:left="1287" w:hanging="360"/>
      </w:pPr>
      <w:rPr>
        <w:rFonts w:ascii="Courier New" w:hAnsi="Courier New" w:cs="Courier New" w:hint="default"/>
      </w:rPr>
    </w:lvl>
    <w:lvl w:ilvl="2" w:tplc="04190005" w:tentative="1">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26">
    <w:nsid w:val="27C61B9D"/>
    <w:multiLevelType w:val="multilevel"/>
    <w:tmpl w:val="5E02EBEA"/>
    <w:lvl w:ilvl="0">
      <w:start w:val="1"/>
      <w:numFmt w:val="decimal"/>
      <w:pStyle w:val="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30"/>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29D34112"/>
    <w:multiLevelType w:val="hybridMultilevel"/>
    <w:tmpl w:val="5BFEA54A"/>
    <w:lvl w:ilvl="0" w:tplc="9B1A9F40">
      <w:start w:val="1"/>
      <w:numFmt w:val="bullet"/>
      <w:lvlText w:val=""/>
      <w:lvlJc w:val="left"/>
      <w:pPr>
        <w:tabs>
          <w:tab w:val="num" w:pos="720"/>
        </w:tabs>
        <w:ind w:left="72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BF6D46"/>
    <w:multiLevelType w:val="hybridMultilevel"/>
    <w:tmpl w:val="23A82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CE20C98"/>
    <w:multiLevelType w:val="hybridMultilevel"/>
    <w:tmpl w:val="39A6E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E727DF2"/>
    <w:multiLevelType w:val="hybridMultilevel"/>
    <w:tmpl w:val="F7225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D232E3"/>
    <w:multiLevelType w:val="hybridMultilevel"/>
    <w:tmpl w:val="58EA5FDC"/>
    <w:lvl w:ilvl="0" w:tplc="97504AA2">
      <w:start w:val="65535"/>
      <w:numFmt w:val="bullet"/>
      <w:pStyle w:val="a"/>
      <w:lvlText w:val="-"/>
      <w:lvlJc w:val="left"/>
      <w:pPr>
        <w:ind w:left="2160" w:hanging="360"/>
      </w:pPr>
      <w:rPr>
        <w:rFonts w:ascii="Arial" w:hAnsi="Arial" w:cs="Arial" w:hint="default"/>
      </w:rPr>
    </w:lvl>
    <w:lvl w:ilvl="1" w:tplc="04190003">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2">
    <w:nsid w:val="341A0025"/>
    <w:multiLevelType w:val="hybridMultilevel"/>
    <w:tmpl w:val="8C4A9014"/>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3">
    <w:nsid w:val="3686709A"/>
    <w:multiLevelType w:val="hybridMultilevel"/>
    <w:tmpl w:val="14C42BD2"/>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EE012E"/>
    <w:multiLevelType w:val="singleLevel"/>
    <w:tmpl w:val="04190001"/>
    <w:lvl w:ilvl="0">
      <w:start w:val="1"/>
      <w:numFmt w:val="bullet"/>
      <w:lvlText w:val=""/>
      <w:lvlJc w:val="left"/>
      <w:pPr>
        <w:ind w:left="720" w:hanging="360"/>
      </w:pPr>
      <w:rPr>
        <w:rFonts w:ascii="Symbol" w:hAnsi="Symbol" w:hint="default"/>
      </w:rPr>
    </w:lvl>
  </w:abstractNum>
  <w:abstractNum w:abstractNumId="35">
    <w:nsid w:val="39605A3B"/>
    <w:multiLevelType w:val="hybridMultilevel"/>
    <w:tmpl w:val="A84AAB90"/>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576378"/>
    <w:multiLevelType w:val="hybridMultilevel"/>
    <w:tmpl w:val="7FD0B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DD41C00"/>
    <w:multiLevelType w:val="hybridMultilevel"/>
    <w:tmpl w:val="A11C34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3F52663A"/>
    <w:multiLevelType w:val="singleLevel"/>
    <w:tmpl w:val="E2F8C608"/>
    <w:lvl w:ilvl="0">
      <w:start w:val="1"/>
      <w:numFmt w:val="bullet"/>
      <w:lvlText w:val=""/>
      <w:lvlJc w:val="left"/>
      <w:pPr>
        <w:tabs>
          <w:tab w:val="num" w:pos="786"/>
        </w:tabs>
        <w:ind w:left="786" w:hanging="360"/>
      </w:pPr>
      <w:rPr>
        <w:rFonts w:ascii="Symbol" w:hAnsi="Symbol" w:hint="default"/>
      </w:rPr>
    </w:lvl>
  </w:abstractNum>
  <w:abstractNum w:abstractNumId="39">
    <w:nsid w:val="40DA255B"/>
    <w:multiLevelType w:val="hybridMultilevel"/>
    <w:tmpl w:val="A89A8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28A6932"/>
    <w:multiLevelType w:val="hybridMultilevel"/>
    <w:tmpl w:val="BE6A7C0C"/>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5802EF"/>
    <w:multiLevelType w:val="hybridMultilevel"/>
    <w:tmpl w:val="4ED24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584189F"/>
    <w:multiLevelType w:val="multilevel"/>
    <w:tmpl w:val="7CE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A166E4E"/>
    <w:multiLevelType w:val="hybridMultilevel"/>
    <w:tmpl w:val="C6788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A626080"/>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45">
    <w:nsid w:val="4DA60D25"/>
    <w:multiLevelType w:val="hybridMultilevel"/>
    <w:tmpl w:val="08CCB2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0C56E50"/>
    <w:multiLevelType w:val="hybridMultilevel"/>
    <w:tmpl w:val="71FA0B8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7">
    <w:nsid w:val="51C372EB"/>
    <w:multiLevelType w:val="hybridMultilevel"/>
    <w:tmpl w:val="D31C8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31752D8"/>
    <w:multiLevelType w:val="hybridMultilevel"/>
    <w:tmpl w:val="A3A0C4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nsid w:val="54451204"/>
    <w:multiLevelType w:val="hybridMultilevel"/>
    <w:tmpl w:val="C39A87F0"/>
    <w:lvl w:ilvl="0" w:tplc="6C14D2C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0">
    <w:nsid w:val="547F667F"/>
    <w:multiLevelType w:val="hybridMultilevel"/>
    <w:tmpl w:val="55D08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7814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7C85E6D"/>
    <w:multiLevelType w:val="hybridMultilevel"/>
    <w:tmpl w:val="6D8E7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8C123FC"/>
    <w:multiLevelType w:val="hybridMultilevel"/>
    <w:tmpl w:val="6E263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8D94F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A430653"/>
    <w:multiLevelType w:val="hybridMultilevel"/>
    <w:tmpl w:val="B2BE9742"/>
    <w:lvl w:ilvl="0" w:tplc="7CB2302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AC62E6E"/>
    <w:multiLevelType w:val="hybridMultilevel"/>
    <w:tmpl w:val="E790F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E0A6DF1"/>
    <w:multiLevelType w:val="hybridMultilevel"/>
    <w:tmpl w:val="F842B3EE"/>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F2D79E9"/>
    <w:multiLevelType w:val="hybridMultilevel"/>
    <w:tmpl w:val="5C602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0710AEF"/>
    <w:multiLevelType w:val="hybridMultilevel"/>
    <w:tmpl w:val="481CF01C"/>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0">
    <w:nsid w:val="649C798F"/>
    <w:multiLevelType w:val="hybridMultilevel"/>
    <w:tmpl w:val="49628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5636511"/>
    <w:multiLevelType w:val="hybridMultilevel"/>
    <w:tmpl w:val="1ECCCE8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2">
    <w:nsid w:val="65EE39B4"/>
    <w:multiLevelType w:val="hybridMultilevel"/>
    <w:tmpl w:val="D8444E8C"/>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6901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67777B5E"/>
    <w:multiLevelType w:val="hybridMultilevel"/>
    <w:tmpl w:val="3762F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67E86B00"/>
    <w:multiLevelType w:val="hybridMultilevel"/>
    <w:tmpl w:val="CAA22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8346BFD"/>
    <w:multiLevelType w:val="hybridMultilevel"/>
    <w:tmpl w:val="3D8A50EC"/>
    <w:lvl w:ilvl="0" w:tplc="C0007890">
      <w:start w:val="1"/>
      <w:numFmt w:val="bullet"/>
      <w:lvlText w:val=""/>
      <w:lvlJc w:val="right"/>
      <w:pPr>
        <w:tabs>
          <w:tab w:val="num" w:pos="786"/>
        </w:tabs>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D33531"/>
    <w:multiLevelType w:val="hybridMultilevel"/>
    <w:tmpl w:val="D74CFE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8">
    <w:nsid w:val="6A3371C1"/>
    <w:multiLevelType w:val="singleLevel"/>
    <w:tmpl w:val="154C5940"/>
    <w:lvl w:ilvl="0">
      <w:start w:val="1"/>
      <w:numFmt w:val="bullet"/>
      <w:lvlText w:val=""/>
      <w:lvlJc w:val="left"/>
      <w:pPr>
        <w:tabs>
          <w:tab w:val="num" w:pos="360"/>
        </w:tabs>
        <w:ind w:left="360" w:hanging="360"/>
      </w:pPr>
      <w:rPr>
        <w:rFonts w:ascii="Symbol" w:hAnsi="Symbol" w:hint="default"/>
        <w:sz w:val="24"/>
      </w:rPr>
    </w:lvl>
  </w:abstractNum>
  <w:abstractNum w:abstractNumId="69">
    <w:nsid w:val="6BFE508E"/>
    <w:multiLevelType w:val="hybridMultilevel"/>
    <w:tmpl w:val="1A9A08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6BFF75F8"/>
    <w:multiLevelType w:val="hybridMultilevel"/>
    <w:tmpl w:val="072A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2A2D0F"/>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72">
    <w:nsid w:val="73A55B3D"/>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73">
    <w:nsid w:val="7545327D"/>
    <w:multiLevelType w:val="hybridMultilevel"/>
    <w:tmpl w:val="4E9AC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5CD1A87"/>
    <w:multiLevelType w:val="hybridMultilevel"/>
    <w:tmpl w:val="E3D4C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7A3F127E"/>
    <w:multiLevelType w:val="hybridMultilevel"/>
    <w:tmpl w:val="F0441884"/>
    <w:lvl w:ilvl="0" w:tplc="2A7A19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AB253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7CCF6784"/>
    <w:multiLevelType w:val="hybridMultilevel"/>
    <w:tmpl w:val="1B2E2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EC772AE"/>
    <w:multiLevelType w:val="singleLevel"/>
    <w:tmpl w:val="FFFFFFFF"/>
    <w:lvl w:ilvl="0">
      <w:numFmt w:val="decimal"/>
      <w:lvlText w:val="*"/>
      <w:lvlJc w:val="left"/>
    </w:lvl>
  </w:abstractNum>
  <w:abstractNum w:abstractNumId="79">
    <w:nsid w:val="7FBC2EF9"/>
    <w:multiLevelType w:val="hybridMultilevel"/>
    <w:tmpl w:val="C238571A"/>
    <w:lvl w:ilvl="0" w:tplc="2A7A19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8"/>
  </w:num>
  <w:num w:numId="4">
    <w:abstractNumId w:val="42"/>
  </w:num>
  <w:num w:numId="5">
    <w:abstractNumId w:val="68"/>
  </w:num>
  <w:num w:numId="6">
    <w:abstractNumId w:val="63"/>
  </w:num>
  <w:num w:numId="7">
    <w:abstractNumId w:val="51"/>
  </w:num>
  <w:num w:numId="8">
    <w:abstractNumId w:val="76"/>
  </w:num>
  <w:num w:numId="9">
    <w:abstractNumId w:val="54"/>
  </w:num>
  <w:num w:numId="10">
    <w:abstractNumId w:val="15"/>
  </w:num>
  <w:num w:numId="11">
    <w:abstractNumId w:val="4"/>
  </w:num>
  <w:num w:numId="1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34"/>
  </w:num>
  <w:num w:numId="14">
    <w:abstractNumId w:val="1"/>
    <w:lvlOverride w:ilvl="0">
      <w:lvl w:ilvl="0">
        <w:start w:val="1"/>
        <w:numFmt w:val="bullet"/>
        <w:lvlText w:val=""/>
        <w:legacy w:legacy="1" w:legacySpace="0" w:legacyIndent="283"/>
        <w:lvlJc w:val="left"/>
        <w:pPr>
          <w:ind w:left="5245" w:hanging="283"/>
        </w:pPr>
        <w:rPr>
          <w:rFonts w:ascii="Symbol" w:hAnsi="Symbol" w:hint="default"/>
        </w:rPr>
      </w:lvl>
    </w:lvlOverride>
  </w:num>
  <w:num w:numId="15">
    <w:abstractNumId w:val="1"/>
    <w:lvlOverride w:ilvl="0">
      <w:lvl w:ilvl="0">
        <w:start w:val="1"/>
        <w:numFmt w:val="bullet"/>
        <w:lvlText w:val=""/>
        <w:lvlJc w:val="left"/>
        <w:pPr>
          <w:tabs>
            <w:tab w:val="num" w:pos="720"/>
          </w:tabs>
          <w:ind w:left="720" w:hanging="360"/>
        </w:pPr>
        <w:rPr>
          <w:rFonts w:ascii="Symbol" w:hAnsi="Symbol" w:hint="default"/>
        </w:rPr>
      </w:lvl>
    </w:lvlOverride>
  </w:num>
  <w:num w:numId="16">
    <w:abstractNumId w:val="11"/>
  </w:num>
  <w:num w:numId="17">
    <w:abstractNumId w:val="28"/>
  </w:num>
  <w:num w:numId="18">
    <w:abstractNumId w:val="71"/>
  </w:num>
  <w:num w:numId="19">
    <w:abstractNumId w:val="44"/>
  </w:num>
  <w:num w:numId="20">
    <w:abstractNumId w:val="72"/>
  </w:num>
  <w:num w:numId="21">
    <w:abstractNumId w:val="18"/>
  </w:num>
  <w:num w:numId="22">
    <w:abstractNumId w:val="67"/>
  </w:num>
  <w:num w:numId="23">
    <w:abstractNumId w:val="5"/>
  </w:num>
  <w:num w:numId="24">
    <w:abstractNumId w:val="48"/>
  </w:num>
  <w:num w:numId="25">
    <w:abstractNumId w:val="55"/>
  </w:num>
  <w:num w:numId="26">
    <w:abstractNumId w:val="23"/>
  </w:num>
  <w:num w:numId="27">
    <w:abstractNumId w:val="27"/>
  </w:num>
  <w:num w:numId="28">
    <w:abstractNumId w:val="41"/>
  </w:num>
  <w:num w:numId="29">
    <w:abstractNumId w:val="31"/>
  </w:num>
  <w:num w:numId="30">
    <w:abstractNumId w:val="50"/>
  </w:num>
  <w:num w:numId="31">
    <w:abstractNumId w:val="38"/>
  </w:num>
  <w:num w:numId="32">
    <w:abstractNumId w:val="21"/>
  </w:num>
  <w:num w:numId="33">
    <w:abstractNumId w:val="77"/>
  </w:num>
  <w:num w:numId="34">
    <w:abstractNumId w:val="37"/>
  </w:num>
  <w:num w:numId="35">
    <w:abstractNumId w:val="25"/>
  </w:num>
  <w:num w:numId="36">
    <w:abstractNumId w:val="45"/>
  </w:num>
  <w:num w:numId="37">
    <w:abstractNumId w:val="52"/>
  </w:num>
  <w:num w:numId="38">
    <w:abstractNumId w:val="13"/>
  </w:num>
  <w:num w:numId="39">
    <w:abstractNumId w:val="3"/>
  </w:num>
  <w:num w:numId="40">
    <w:abstractNumId w:val="75"/>
  </w:num>
  <w:num w:numId="41">
    <w:abstractNumId w:val="79"/>
  </w:num>
  <w:num w:numId="42">
    <w:abstractNumId w:val="29"/>
  </w:num>
  <w:num w:numId="43">
    <w:abstractNumId w:val="47"/>
  </w:num>
  <w:num w:numId="44">
    <w:abstractNumId w:val="14"/>
  </w:num>
  <w:num w:numId="45">
    <w:abstractNumId w:val="64"/>
  </w:num>
  <w:num w:numId="46">
    <w:abstractNumId w:val="2"/>
  </w:num>
  <w:num w:numId="47">
    <w:abstractNumId w:val="46"/>
  </w:num>
  <w:num w:numId="48">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49">
    <w:abstractNumId w:val="57"/>
  </w:num>
  <w:num w:numId="50">
    <w:abstractNumId w:val="40"/>
  </w:num>
  <w:num w:numId="51">
    <w:abstractNumId w:val="10"/>
  </w:num>
  <w:num w:numId="52">
    <w:abstractNumId w:val="17"/>
  </w:num>
  <w:num w:numId="53">
    <w:abstractNumId w:val="62"/>
  </w:num>
  <w:num w:numId="54">
    <w:abstractNumId w:val="6"/>
  </w:num>
  <w:num w:numId="55">
    <w:abstractNumId w:val="35"/>
  </w:num>
  <w:num w:numId="56">
    <w:abstractNumId w:val="33"/>
  </w:num>
  <w:num w:numId="57">
    <w:abstractNumId w:val="39"/>
  </w:num>
  <w:num w:numId="58">
    <w:abstractNumId w:val="66"/>
  </w:num>
  <w:num w:numId="59">
    <w:abstractNumId w:val="49"/>
  </w:num>
  <w:num w:numId="60">
    <w:abstractNumId w:val="7"/>
  </w:num>
  <w:num w:numId="61">
    <w:abstractNumId w:val="12"/>
  </w:num>
  <w:num w:numId="62">
    <w:abstractNumId w:val="24"/>
  </w:num>
  <w:num w:numId="63">
    <w:abstractNumId w:val="56"/>
  </w:num>
  <w:num w:numId="64">
    <w:abstractNumId w:val="74"/>
  </w:num>
  <w:num w:numId="65">
    <w:abstractNumId w:val="30"/>
  </w:num>
  <w:num w:numId="66">
    <w:abstractNumId w:val="69"/>
  </w:num>
  <w:num w:numId="67">
    <w:abstractNumId w:val="59"/>
  </w:num>
  <w:num w:numId="68">
    <w:abstractNumId w:val="32"/>
  </w:num>
  <w:num w:numId="69">
    <w:abstractNumId w:val="70"/>
  </w:num>
  <w:num w:numId="70">
    <w:abstractNumId w:val="19"/>
  </w:num>
  <w:num w:numId="71">
    <w:abstractNumId w:val="36"/>
  </w:num>
  <w:num w:numId="72">
    <w:abstractNumId w:val="16"/>
  </w:num>
  <w:num w:numId="73">
    <w:abstractNumId w:val="58"/>
  </w:num>
  <w:num w:numId="74">
    <w:abstractNumId w:val="65"/>
  </w:num>
  <w:num w:numId="75">
    <w:abstractNumId w:val="61"/>
  </w:num>
  <w:num w:numId="76">
    <w:abstractNumId w:val="9"/>
  </w:num>
  <w:num w:numId="77">
    <w:abstractNumId w:val="60"/>
  </w:num>
  <w:num w:numId="78">
    <w:abstractNumId w:val="20"/>
  </w:num>
  <w:num w:numId="79">
    <w:abstractNumId w:val="73"/>
  </w:num>
  <w:num w:numId="80">
    <w:abstractNumId w:val="78"/>
  </w:num>
  <w:num w:numId="81">
    <w:abstractNumId w:val="22"/>
  </w:num>
  <w:num w:numId="82">
    <w:abstractNumId w:val="43"/>
  </w:num>
  <w:num w:numId="83">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88"/>
    <w:rsid w:val="00002118"/>
    <w:rsid w:val="00003B32"/>
    <w:rsid w:val="00003D9B"/>
    <w:rsid w:val="00004821"/>
    <w:rsid w:val="00006010"/>
    <w:rsid w:val="000070CF"/>
    <w:rsid w:val="00012D2F"/>
    <w:rsid w:val="000147FC"/>
    <w:rsid w:val="00014DAD"/>
    <w:rsid w:val="0001508F"/>
    <w:rsid w:val="000174EA"/>
    <w:rsid w:val="00017914"/>
    <w:rsid w:val="000202A8"/>
    <w:rsid w:val="00021C4C"/>
    <w:rsid w:val="0002302F"/>
    <w:rsid w:val="00026E48"/>
    <w:rsid w:val="0002743A"/>
    <w:rsid w:val="00032D0B"/>
    <w:rsid w:val="000336F1"/>
    <w:rsid w:val="0003386E"/>
    <w:rsid w:val="00035413"/>
    <w:rsid w:val="00036060"/>
    <w:rsid w:val="000409CD"/>
    <w:rsid w:val="0004342D"/>
    <w:rsid w:val="00044194"/>
    <w:rsid w:val="00044FEF"/>
    <w:rsid w:val="000465D0"/>
    <w:rsid w:val="00046943"/>
    <w:rsid w:val="00046E25"/>
    <w:rsid w:val="000503EB"/>
    <w:rsid w:val="000509E2"/>
    <w:rsid w:val="00051DAD"/>
    <w:rsid w:val="00053AA6"/>
    <w:rsid w:val="0005413C"/>
    <w:rsid w:val="000561E3"/>
    <w:rsid w:val="000569BB"/>
    <w:rsid w:val="000602A5"/>
    <w:rsid w:val="0006335A"/>
    <w:rsid w:val="00063579"/>
    <w:rsid w:val="00063784"/>
    <w:rsid w:val="00064444"/>
    <w:rsid w:val="00064BE2"/>
    <w:rsid w:val="0006510F"/>
    <w:rsid w:val="00066DBB"/>
    <w:rsid w:val="00070D57"/>
    <w:rsid w:val="000720A7"/>
    <w:rsid w:val="0007340C"/>
    <w:rsid w:val="00073EB8"/>
    <w:rsid w:val="00074BB4"/>
    <w:rsid w:val="00076CEA"/>
    <w:rsid w:val="000772E8"/>
    <w:rsid w:val="000820F5"/>
    <w:rsid w:val="00083111"/>
    <w:rsid w:val="00085659"/>
    <w:rsid w:val="00086135"/>
    <w:rsid w:val="00090897"/>
    <w:rsid w:val="000914BE"/>
    <w:rsid w:val="000930B8"/>
    <w:rsid w:val="000930D5"/>
    <w:rsid w:val="000962FA"/>
    <w:rsid w:val="00097CAA"/>
    <w:rsid w:val="000A0198"/>
    <w:rsid w:val="000A28AB"/>
    <w:rsid w:val="000A2CDC"/>
    <w:rsid w:val="000A42D9"/>
    <w:rsid w:val="000A4A77"/>
    <w:rsid w:val="000A586B"/>
    <w:rsid w:val="000A60D8"/>
    <w:rsid w:val="000A7A39"/>
    <w:rsid w:val="000B25D7"/>
    <w:rsid w:val="000B5B95"/>
    <w:rsid w:val="000B5FBF"/>
    <w:rsid w:val="000B6F0B"/>
    <w:rsid w:val="000B7F6A"/>
    <w:rsid w:val="000C0092"/>
    <w:rsid w:val="000C011A"/>
    <w:rsid w:val="000C01F2"/>
    <w:rsid w:val="000C0A19"/>
    <w:rsid w:val="000C19CB"/>
    <w:rsid w:val="000C21A9"/>
    <w:rsid w:val="000C3415"/>
    <w:rsid w:val="000C3A1A"/>
    <w:rsid w:val="000C7AF2"/>
    <w:rsid w:val="000D294C"/>
    <w:rsid w:val="000D47DD"/>
    <w:rsid w:val="000D52A0"/>
    <w:rsid w:val="000D7650"/>
    <w:rsid w:val="000D7AD9"/>
    <w:rsid w:val="000E262C"/>
    <w:rsid w:val="000E2FA9"/>
    <w:rsid w:val="000E420D"/>
    <w:rsid w:val="000E525C"/>
    <w:rsid w:val="000E6358"/>
    <w:rsid w:val="000E6D3D"/>
    <w:rsid w:val="000E6FCB"/>
    <w:rsid w:val="000F0257"/>
    <w:rsid w:val="000F1DEB"/>
    <w:rsid w:val="000F2748"/>
    <w:rsid w:val="000F382E"/>
    <w:rsid w:val="000F539F"/>
    <w:rsid w:val="000F5752"/>
    <w:rsid w:val="000F62F5"/>
    <w:rsid w:val="000F74AA"/>
    <w:rsid w:val="000F7571"/>
    <w:rsid w:val="000F7709"/>
    <w:rsid w:val="000F7E9A"/>
    <w:rsid w:val="000F7F64"/>
    <w:rsid w:val="001003A7"/>
    <w:rsid w:val="00100864"/>
    <w:rsid w:val="0010150F"/>
    <w:rsid w:val="001022D0"/>
    <w:rsid w:val="001028FE"/>
    <w:rsid w:val="001032CC"/>
    <w:rsid w:val="00104039"/>
    <w:rsid w:val="00111157"/>
    <w:rsid w:val="001121A8"/>
    <w:rsid w:val="00112313"/>
    <w:rsid w:val="00112F1D"/>
    <w:rsid w:val="0011344E"/>
    <w:rsid w:val="00113586"/>
    <w:rsid w:val="00116385"/>
    <w:rsid w:val="00116F41"/>
    <w:rsid w:val="001177B9"/>
    <w:rsid w:val="00120EB7"/>
    <w:rsid w:val="00121B7E"/>
    <w:rsid w:val="00123134"/>
    <w:rsid w:val="00124717"/>
    <w:rsid w:val="00124719"/>
    <w:rsid w:val="001248F0"/>
    <w:rsid w:val="00125DF7"/>
    <w:rsid w:val="00126851"/>
    <w:rsid w:val="0013243F"/>
    <w:rsid w:val="00133231"/>
    <w:rsid w:val="00135B6E"/>
    <w:rsid w:val="00136904"/>
    <w:rsid w:val="00142089"/>
    <w:rsid w:val="00143104"/>
    <w:rsid w:val="00143713"/>
    <w:rsid w:val="00145992"/>
    <w:rsid w:val="00145BA2"/>
    <w:rsid w:val="00146633"/>
    <w:rsid w:val="00147704"/>
    <w:rsid w:val="00147C12"/>
    <w:rsid w:val="00150E01"/>
    <w:rsid w:val="001514AE"/>
    <w:rsid w:val="00153AF4"/>
    <w:rsid w:val="00153CF0"/>
    <w:rsid w:val="0015496C"/>
    <w:rsid w:val="0015519E"/>
    <w:rsid w:val="001569FB"/>
    <w:rsid w:val="00160A5A"/>
    <w:rsid w:val="0016121D"/>
    <w:rsid w:val="0016456F"/>
    <w:rsid w:val="00165107"/>
    <w:rsid w:val="00173973"/>
    <w:rsid w:val="00174BF1"/>
    <w:rsid w:val="001765F9"/>
    <w:rsid w:val="00176743"/>
    <w:rsid w:val="00176C0D"/>
    <w:rsid w:val="00176FAD"/>
    <w:rsid w:val="001776A4"/>
    <w:rsid w:val="001866B9"/>
    <w:rsid w:val="00186C31"/>
    <w:rsid w:val="00187D1B"/>
    <w:rsid w:val="00191F12"/>
    <w:rsid w:val="00193278"/>
    <w:rsid w:val="00193640"/>
    <w:rsid w:val="00193926"/>
    <w:rsid w:val="00193F15"/>
    <w:rsid w:val="0019414C"/>
    <w:rsid w:val="001958D5"/>
    <w:rsid w:val="001A1201"/>
    <w:rsid w:val="001A157D"/>
    <w:rsid w:val="001A32C8"/>
    <w:rsid w:val="001A50A3"/>
    <w:rsid w:val="001A68E9"/>
    <w:rsid w:val="001B042C"/>
    <w:rsid w:val="001B230C"/>
    <w:rsid w:val="001B2A08"/>
    <w:rsid w:val="001B2D2E"/>
    <w:rsid w:val="001B3481"/>
    <w:rsid w:val="001B3BE0"/>
    <w:rsid w:val="001B4A1F"/>
    <w:rsid w:val="001B4AE1"/>
    <w:rsid w:val="001B5A8A"/>
    <w:rsid w:val="001B5A8E"/>
    <w:rsid w:val="001B7F3F"/>
    <w:rsid w:val="001C03BA"/>
    <w:rsid w:val="001C0751"/>
    <w:rsid w:val="001C3A16"/>
    <w:rsid w:val="001C6823"/>
    <w:rsid w:val="001C6A0C"/>
    <w:rsid w:val="001C6F41"/>
    <w:rsid w:val="001D0199"/>
    <w:rsid w:val="001D07F1"/>
    <w:rsid w:val="001D1CD6"/>
    <w:rsid w:val="001D56F9"/>
    <w:rsid w:val="001D6451"/>
    <w:rsid w:val="001D7268"/>
    <w:rsid w:val="001E02BB"/>
    <w:rsid w:val="001E1ED9"/>
    <w:rsid w:val="001E2277"/>
    <w:rsid w:val="001E2FD8"/>
    <w:rsid w:val="001E3302"/>
    <w:rsid w:val="001E4DFA"/>
    <w:rsid w:val="001E7669"/>
    <w:rsid w:val="001F11DC"/>
    <w:rsid w:val="001F2754"/>
    <w:rsid w:val="001F2B32"/>
    <w:rsid w:val="001F3926"/>
    <w:rsid w:val="00202260"/>
    <w:rsid w:val="00202926"/>
    <w:rsid w:val="002033AD"/>
    <w:rsid w:val="00205394"/>
    <w:rsid w:val="002058C6"/>
    <w:rsid w:val="002067D9"/>
    <w:rsid w:val="0021062B"/>
    <w:rsid w:val="0021073A"/>
    <w:rsid w:val="00210C83"/>
    <w:rsid w:val="00212529"/>
    <w:rsid w:val="00212757"/>
    <w:rsid w:val="0021296A"/>
    <w:rsid w:val="00217746"/>
    <w:rsid w:val="00220129"/>
    <w:rsid w:val="0022215B"/>
    <w:rsid w:val="00222B74"/>
    <w:rsid w:val="00224C51"/>
    <w:rsid w:val="002253F3"/>
    <w:rsid w:val="00225CBD"/>
    <w:rsid w:val="002268CB"/>
    <w:rsid w:val="002302D9"/>
    <w:rsid w:val="002334AA"/>
    <w:rsid w:val="00233D10"/>
    <w:rsid w:val="00236650"/>
    <w:rsid w:val="00240DDA"/>
    <w:rsid w:val="00242B46"/>
    <w:rsid w:val="00242CF4"/>
    <w:rsid w:val="002437B7"/>
    <w:rsid w:val="00245B5B"/>
    <w:rsid w:val="00247445"/>
    <w:rsid w:val="0024785B"/>
    <w:rsid w:val="00253A90"/>
    <w:rsid w:val="00253CCA"/>
    <w:rsid w:val="00256D6D"/>
    <w:rsid w:val="002573A1"/>
    <w:rsid w:val="00257481"/>
    <w:rsid w:val="002609B6"/>
    <w:rsid w:val="00261301"/>
    <w:rsid w:val="00261D0C"/>
    <w:rsid w:val="00262325"/>
    <w:rsid w:val="0026377F"/>
    <w:rsid w:val="00267CFE"/>
    <w:rsid w:val="002700FA"/>
    <w:rsid w:val="00270D51"/>
    <w:rsid w:val="00271B7F"/>
    <w:rsid w:val="00272A70"/>
    <w:rsid w:val="00274637"/>
    <w:rsid w:val="00277871"/>
    <w:rsid w:val="002801F9"/>
    <w:rsid w:val="00282309"/>
    <w:rsid w:val="00282BA1"/>
    <w:rsid w:val="00283B2B"/>
    <w:rsid w:val="00285640"/>
    <w:rsid w:val="002868A7"/>
    <w:rsid w:val="00287EF3"/>
    <w:rsid w:val="00291898"/>
    <w:rsid w:val="00292781"/>
    <w:rsid w:val="00293C0B"/>
    <w:rsid w:val="00294BFD"/>
    <w:rsid w:val="002956E6"/>
    <w:rsid w:val="00295D8B"/>
    <w:rsid w:val="002A04B5"/>
    <w:rsid w:val="002A0BF3"/>
    <w:rsid w:val="002A320F"/>
    <w:rsid w:val="002A358B"/>
    <w:rsid w:val="002A46FE"/>
    <w:rsid w:val="002A7B6C"/>
    <w:rsid w:val="002B0F4D"/>
    <w:rsid w:val="002B550E"/>
    <w:rsid w:val="002B5FAE"/>
    <w:rsid w:val="002B65BC"/>
    <w:rsid w:val="002C0805"/>
    <w:rsid w:val="002C0AEC"/>
    <w:rsid w:val="002C0B6A"/>
    <w:rsid w:val="002C53A9"/>
    <w:rsid w:val="002C596F"/>
    <w:rsid w:val="002C6D66"/>
    <w:rsid w:val="002C76BC"/>
    <w:rsid w:val="002D0707"/>
    <w:rsid w:val="002D2405"/>
    <w:rsid w:val="002D287B"/>
    <w:rsid w:val="002D2E14"/>
    <w:rsid w:val="002D3660"/>
    <w:rsid w:val="002D3E88"/>
    <w:rsid w:val="002D47E3"/>
    <w:rsid w:val="002D5787"/>
    <w:rsid w:val="002D5E26"/>
    <w:rsid w:val="002D610E"/>
    <w:rsid w:val="002D64B1"/>
    <w:rsid w:val="002D7731"/>
    <w:rsid w:val="002E03BB"/>
    <w:rsid w:val="002E03C9"/>
    <w:rsid w:val="002E0FE5"/>
    <w:rsid w:val="002E1524"/>
    <w:rsid w:val="002E1A0B"/>
    <w:rsid w:val="002E3B38"/>
    <w:rsid w:val="002E559C"/>
    <w:rsid w:val="002F050A"/>
    <w:rsid w:val="002F1AB0"/>
    <w:rsid w:val="002F35AD"/>
    <w:rsid w:val="002F47F6"/>
    <w:rsid w:val="002F7489"/>
    <w:rsid w:val="003014CF"/>
    <w:rsid w:val="00305940"/>
    <w:rsid w:val="00305DD4"/>
    <w:rsid w:val="00306F2A"/>
    <w:rsid w:val="00307153"/>
    <w:rsid w:val="00307BFF"/>
    <w:rsid w:val="0031348F"/>
    <w:rsid w:val="00314067"/>
    <w:rsid w:val="003141D2"/>
    <w:rsid w:val="00317C02"/>
    <w:rsid w:val="003205F5"/>
    <w:rsid w:val="003213B8"/>
    <w:rsid w:val="00321409"/>
    <w:rsid w:val="00321748"/>
    <w:rsid w:val="00322896"/>
    <w:rsid w:val="00325799"/>
    <w:rsid w:val="00325D07"/>
    <w:rsid w:val="00330DBE"/>
    <w:rsid w:val="00331325"/>
    <w:rsid w:val="00331465"/>
    <w:rsid w:val="003317EA"/>
    <w:rsid w:val="00332DC3"/>
    <w:rsid w:val="003334D3"/>
    <w:rsid w:val="00334AF2"/>
    <w:rsid w:val="0033540E"/>
    <w:rsid w:val="00335FA7"/>
    <w:rsid w:val="00336F10"/>
    <w:rsid w:val="00340751"/>
    <w:rsid w:val="00341747"/>
    <w:rsid w:val="0034333B"/>
    <w:rsid w:val="00343D0F"/>
    <w:rsid w:val="003441ED"/>
    <w:rsid w:val="003459AA"/>
    <w:rsid w:val="00351A02"/>
    <w:rsid w:val="00354595"/>
    <w:rsid w:val="00357567"/>
    <w:rsid w:val="003603FD"/>
    <w:rsid w:val="0036133D"/>
    <w:rsid w:val="003619F7"/>
    <w:rsid w:val="00361AD5"/>
    <w:rsid w:val="003624D5"/>
    <w:rsid w:val="00363C25"/>
    <w:rsid w:val="00364E67"/>
    <w:rsid w:val="00366BF4"/>
    <w:rsid w:val="0036707B"/>
    <w:rsid w:val="00371ACB"/>
    <w:rsid w:val="0037683E"/>
    <w:rsid w:val="003804B3"/>
    <w:rsid w:val="0038329B"/>
    <w:rsid w:val="003843F0"/>
    <w:rsid w:val="00384A9B"/>
    <w:rsid w:val="00385005"/>
    <w:rsid w:val="0038570F"/>
    <w:rsid w:val="003873DB"/>
    <w:rsid w:val="00391C2A"/>
    <w:rsid w:val="00393AE8"/>
    <w:rsid w:val="00394D34"/>
    <w:rsid w:val="0039623E"/>
    <w:rsid w:val="0039625E"/>
    <w:rsid w:val="00396A1E"/>
    <w:rsid w:val="003970D7"/>
    <w:rsid w:val="003A02F5"/>
    <w:rsid w:val="003A0D58"/>
    <w:rsid w:val="003A2D0A"/>
    <w:rsid w:val="003A55D3"/>
    <w:rsid w:val="003A6F60"/>
    <w:rsid w:val="003A79AD"/>
    <w:rsid w:val="003A7A15"/>
    <w:rsid w:val="003B0B81"/>
    <w:rsid w:val="003B187A"/>
    <w:rsid w:val="003B25BB"/>
    <w:rsid w:val="003B29C7"/>
    <w:rsid w:val="003B32FB"/>
    <w:rsid w:val="003B40E8"/>
    <w:rsid w:val="003B4C85"/>
    <w:rsid w:val="003B504D"/>
    <w:rsid w:val="003B7B22"/>
    <w:rsid w:val="003B7E00"/>
    <w:rsid w:val="003C0C7E"/>
    <w:rsid w:val="003C1125"/>
    <w:rsid w:val="003C115D"/>
    <w:rsid w:val="003C260B"/>
    <w:rsid w:val="003C74B5"/>
    <w:rsid w:val="003C79B0"/>
    <w:rsid w:val="003C7C14"/>
    <w:rsid w:val="003C7D08"/>
    <w:rsid w:val="003C7E9A"/>
    <w:rsid w:val="003D02B3"/>
    <w:rsid w:val="003D02CD"/>
    <w:rsid w:val="003D10D8"/>
    <w:rsid w:val="003D31D3"/>
    <w:rsid w:val="003D3FD6"/>
    <w:rsid w:val="003D5316"/>
    <w:rsid w:val="003D6107"/>
    <w:rsid w:val="003E14E0"/>
    <w:rsid w:val="003E3C2D"/>
    <w:rsid w:val="003E4531"/>
    <w:rsid w:val="003E4C99"/>
    <w:rsid w:val="003F02B9"/>
    <w:rsid w:val="003F0793"/>
    <w:rsid w:val="003F0999"/>
    <w:rsid w:val="003F306D"/>
    <w:rsid w:val="003F42D1"/>
    <w:rsid w:val="003F42F5"/>
    <w:rsid w:val="003F55E2"/>
    <w:rsid w:val="003F7E00"/>
    <w:rsid w:val="00400D0A"/>
    <w:rsid w:val="00400FC4"/>
    <w:rsid w:val="0040112A"/>
    <w:rsid w:val="00401549"/>
    <w:rsid w:val="004024F8"/>
    <w:rsid w:val="00402F1A"/>
    <w:rsid w:val="00410BF9"/>
    <w:rsid w:val="004129B4"/>
    <w:rsid w:val="00412AB4"/>
    <w:rsid w:val="00412E07"/>
    <w:rsid w:val="00412F32"/>
    <w:rsid w:val="00412F76"/>
    <w:rsid w:val="00413CAF"/>
    <w:rsid w:val="004153F7"/>
    <w:rsid w:val="0041715B"/>
    <w:rsid w:val="0042029C"/>
    <w:rsid w:val="004209C8"/>
    <w:rsid w:val="00421178"/>
    <w:rsid w:val="00421869"/>
    <w:rsid w:val="00421EC8"/>
    <w:rsid w:val="0042292A"/>
    <w:rsid w:val="00424C1D"/>
    <w:rsid w:val="0042579D"/>
    <w:rsid w:val="00426647"/>
    <w:rsid w:val="00430057"/>
    <w:rsid w:val="00432064"/>
    <w:rsid w:val="00434475"/>
    <w:rsid w:val="004351B7"/>
    <w:rsid w:val="00436EED"/>
    <w:rsid w:val="00441AA5"/>
    <w:rsid w:val="00442952"/>
    <w:rsid w:val="004431B8"/>
    <w:rsid w:val="00443644"/>
    <w:rsid w:val="00443CA4"/>
    <w:rsid w:val="004453D1"/>
    <w:rsid w:val="004453F9"/>
    <w:rsid w:val="00445C8F"/>
    <w:rsid w:val="004461C8"/>
    <w:rsid w:val="00450509"/>
    <w:rsid w:val="00450D71"/>
    <w:rsid w:val="00451E9A"/>
    <w:rsid w:val="00452CE5"/>
    <w:rsid w:val="00452DB4"/>
    <w:rsid w:val="0045669B"/>
    <w:rsid w:val="00462DA5"/>
    <w:rsid w:val="00463373"/>
    <w:rsid w:val="0046339A"/>
    <w:rsid w:val="004651CF"/>
    <w:rsid w:val="00465B6E"/>
    <w:rsid w:val="00466C9A"/>
    <w:rsid w:val="004670E7"/>
    <w:rsid w:val="004674F6"/>
    <w:rsid w:val="00470F29"/>
    <w:rsid w:val="00475625"/>
    <w:rsid w:val="00475DD0"/>
    <w:rsid w:val="00482E56"/>
    <w:rsid w:val="004857D7"/>
    <w:rsid w:val="00487C89"/>
    <w:rsid w:val="00487CB1"/>
    <w:rsid w:val="00492C5F"/>
    <w:rsid w:val="004930D8"/>
    <w:rsid w:val="004934B1"/>
    <w:rsid w:val="0049432B"/>
    <w:rsid w:val="004944B6"/>
    <w:rsid w:val="00494F60"/>
    <w:rsid w:val="0049613E"/>
    <w:rsid w:val="0049674E"/>
    <w:rsid w:val="004974BB"/>
    <w:rsid w:val="00497D32"/>
    <w:rsid w:val="004A1208"/>
    <w:rsid w:val="004A2A54"/>
    <w:rsid w:val="004A35F0"/>
    <w:rsid w:val="004A3651"/>
    <w:rsid w:val="004A3967"/>
    <w:rsid w:val="004B1E34"/>
    <w:rsid w:val="004B1FE9"/>
    <w:rsid w:val="004B24B0"/>
    <w:rsid w:val="004B2AB8"/>
    <w:rsid w:val="004B2E82"/>
    <w:rsid w:val="004B570E"/>
    <w:rsid w:val="004B5AA4"/>
    <w:rsid w:val="004B5D81"/>
    <w:rsid w:val="004B72EF"/>
    <w:rsid w:val="004C0588"/>
    <w:rsid w:val="004C2468"/>
    <w:rsid w:val="004C633B"/>
    <w:rsid w:val="004D10CB"/>
    <w:rsid w:val="004E0A54"/>
    <w:rsid w:val="004E1758"/>
    <w:rsid w:val="004E32D0"/>
    <w:rsid w:val="004E397F"/>
    <w:rsid w:val="004E40CD"/>
    <w:rsid w:val="004E4CBD"/>
    <w:rsid w:val="004E6688"/>
    <w:rsid w:val="004E6F4A"/>
    <w:rsid w:val="004E7FE9"/>
    <w:rsid w:val="004F051A"/>
    <w:rsid w:val="004F15B4"/>
    <w:rsid w:val="004F1A73"/>
    <w:rsid w:val="004F4F98"/>
    <w:rsid w:val="004F536F"/>
    <w:rsid w:val="004F5CD9"/>
    <w:rsid w:val="005027E7"/>
    <w:rsid w:val="00506371"/>
    <w:rsid w:val="00506864"/>
    <w:rsid w:val="00510EB3"/>
    <w:rsid w:val="005111F4"/>
    <w:rsid w:val="00511355"/>
    <w:rsid w:val="005115CC"/>
    <w:rsid w:val="005116ED"/>
    <w:rsid w:val="00511F1F"/>
    <w:rsid w:val="00513E23"/>
    <w:rsid w:val="0051515E"/>
    <w:rsid w:val="00515259"/>
    <w:rsid w:val="005163DD"/>
    <w:rsid w:val="00516913"/>
    <w:rsid w:val="0051763C"/>
    <w:rsid w:val="00520D07"/>
    <w:rsid w:val="00522665"/>
    <w:rsid w:val="00522715"/>
    <w:rsid w:val="005231FA"/>
    <w:rsid w:val="0052383F"/>
    <w:rsid w:val="00523A05"/>
    <w:rsid w:val="00523DAC"/>
    <w:rsid w:val="00524E5D"/>
    <w:rsid w:val="00525D6B"/>
    <w:rsid w:val="00526315"/>
    <w:rsid w:val="0052641D"/>
    <w:rsid w:val="00530DBC"/>
    <w:rsid w:val="0053490D"/>
    <w:rsid w:val="005361C7"/>
    <w:rsid w:val="00537104"/>
    <w:rsid w:val="00537E1D"/>
    <w:rsid w:val="005403BD"/>
    <w:rsid w:val="00543393"/>
    <w:rsid w:val="005434CE"/>
    <w:rsid w:val="00543791"/>
    <w:rsid w:val="00543903"/>
    <w:rsid w:val="00543BFB"/>
    <w:rsid w:val="00543C9E"/>
    <w:rsid w:val="0054438E"/>
    <w:rsid w:val="00544A8D"/>
    <w:rsid w:val="0054534B"/>
    <w:rsid w:val="005545D7"/>
    <w:rsid w:val="00554DEB"/>
    <w:rsid w:val="005555D0"/>
    <w:rsid w:val="005562EE"/>
    <w:rsid w:val="00556688"/>
    <w:rsid w:val="00561730"/>
    <w:rsid w:val="00562659"/>
    <w:rsid w:val="00563829"/>
    <w:rsid w:val="00563AC2"/>
    <w:rsid w:val="00563B83"/>
    <w:rsid w:val="005646C5"/>
    <w:rsid w:val="00564C72"/>
    <w:rsid w:val="0056550F"/>
    <w:rsid w:val="00567809"/>
    <w:rsid w:val="00572FF2"/>
    <w:rsid w:val="00573F71"/>
    <w:rsid w:val="00574CA7"/>
    <w:rsid w:val="005756C4"/>
    <w:rsid w:val="00575720"/>
    <w:rsid w:val="005763B2"/>
    <w:rsid w:val="005774DF"/>
    <w:rsid w:val="005776C8"/>
    <w:rsid w:val="005777DB"/>
    <w:rsid w:val="0058019F"/>
    <w:rsid w:val="005819B1"/>
    <w:rsid w:val="00581BC5"/>
    <w:rsid w:val="00582D8E"/>
    <w:rsid w:val="005838D2"/>
    <w:rsid w:val="00583ED8"/>
    <w:rsid w:val="00592632"/>
    <w:rsid w:val="00592BD9"/>
    <w:rsid w:val="005972EA"/>
    <w:rsid w:val="00597415"/>
    <w:rsid w:val="00597943"/>
    <w:rsid w:val="00597E4E"/>
    <w:rsid w:val="005A304C"/>
    <w:rsid w:val="005A391B"/>
    <w:rsid w:val="005A3E85"/>
    <w:rsid w:val="005A4E66"/>
    <w:rsid w:val="005A6B0E"/>
    <w:rsid w:val="005A78BB"/>
    <w:rsid w:val="005A7ADC"/>
    <w:rsid w:val="005B113A"/>
    <w:rsid w:val="005B1C94"/>
    <w:rsid w:val="005B212E"/>
    <w:rsid w:val="005B2605"/>
    <w:rsid w:val="005B30A8"/>
    <w:rsid w:val="005B654B"/>
    <w:rsid w:val="005B66BA"/>
    <w:rsid w:val="005B6C64"/>
    <w:rsid w:val="005B7EE3"/>
    <w:rsid w:val="005C3E81"/>
    <w:rsid w:val="005C4938"/>
    <w:rsid w:val="005C524A"/>
    <w:rsid w:val="005C68A9"/>
    <w:rsid w:val="005C6FC2"/>
    <w:rsid w:val="005D1B97"/>
    <w:rsid w:val="005D3160"/>
    <w:rsid w:val="005D596B"/>
    <w:rsid w:val="005E112E"/>
    <w:rsid w:val="005E1774"/>
    <w:rsid w:val="005E63E6"/>
    <w:rsid w:val="005E6C0C"/>
    <w:rsid w:val="005F099D"/>
    <w:rsid w:val="005F0C89"/>
    <w:rsid w:val="005F205D"/>
    <w:rsid w:val="005F341E"/>
    <w:rsid w:val="005F365E"/>
    <w:rsid w:val="005F37A4"/>
    <w:rsid w:val="005F39CC"/>
    <w:rsid w:val="005F434D"/>
    <w:rsid w:val="005F589A"/>
    <w:rsid w:val="005F5AAA"/>
    <w:rsid w:val="005F78A0"/>
    <w:rsid w:val="00602CF1"/>
    <w:rsid w:val="0060347C"/>
    <w:rsid w:val="0060513F"/>
    <w:rsid w:val="0061010F"/>
    <w:rsid w:val="0061180B"/>
    <w:rsid w:val="00612D23"/>
    <w:rsid w:val="00613B8F"/>
    <w:rsid w:val="00614013"/>
    <w:rsid w:val="00615433"/>
    <w:rsid w:val="00617381"/>
    <w:rsid w:val="00617B3D"/>
    <w:rsid w:val="0062245B"/>
    <w:rsid w:val="006241AD"/>
    <w:rsid w:val="00626B68"/>
    <w:rsid w:val="00627373"/>
    <w:rsid w:val="006331C1"/>
    <w:rsid w:val="00633CDB"/>
    <w:rsid w:val="00636602"/>
    <w:rsid w:val="006368EF"/>
    <w:rsid w:val="00636D3C"/>
    <w:rsid w:val="00637AF8"/>
    <w:rsid w:val="00640A11"/>
    <w:rsid w:val="006412A1"/>
    <w:rsid w:val="00643F29"/>
    <w:rsid w:val="00651907"/>
    <w:rsid w:val="00654328"/>
    <w:rsid w:val="00661C88"/>
    <w:rsid w:val="0066221B"/>
    <w:rsid w:val="006627C6"/>
    <w:rsid w:val="00662B4B"/>
    <w:rsid w:val="00664B12"/>
    <w:rsid w:val="0066634B"/>
    <w:rsid w:val="00667797"/>
    <w:rsid w:val="00670987"/>
    <w:rsid w:val="00671C7F"/>
    <w:rsid w:val="0067427F"/>
    <w:rsid w:val="0067629D"/>
    <w:rsid w:val="00680CE7"/>
    <w:rsid w:val="0068116A"/>
    <w:rsid w:val="00681D0E"/>
    <w:rsid w:val="006821B2"/>
    <w:rsid w:val="00682308"/>
    <w:rsid w:val="0068361C"/>
    <w:rsid w:val="0068430B"/>
    <w:rsid w:val="00684806"/>
    <w:rsid w:val="006861F4"/>
    <w:rsid w:val="00686A92"/>
    <w:rsid w:val="0068792A"/>
    <w:rsid w:val="00691462"/>
    <w:rsid w:val="00691B79"/>
    <w:rsid w:val="006928C2"/>
    <w:rsid w:val="00692F74"/>
    <w:rsid w:val="00696526"/>
    <w:rsid w:val="00696B4D"/>
    <w:rsid w:val="00696BAD"/>
    <w:rsid w:val="006A0636"/>
    <w:rsid w:val="006A0680"/>
    <w:rsid w:val="006A0C8E"/>
    <w:rsid w:val="006A12DF"/>
    <w:rsid w:val="006A21E1"/>
    <w:rsid w:val="006A4AE1"/>
    <w:rsid w:val="006B2ED4"/>
    <w:rsid w:val="006B5320"/>
    <w:rsid w:val="006B781D"/>
    <w:rsid w:val="006C0EEA"/>
    <w:rsid w:val="006C1532"/>
    <w:rsid w:val="006C2DA3"/>
    <w:rsid w:val="006C3711"/>
    <w:rsid w:val="006C4C5F"/>
    <w:rsid w:val="006C4F2C"/>
    <w:rsid w:val="006D0022"/>
    <w:rsid w:val="006D1D0D"/>
    <w:rsid w:val="006D255F"/>
    <w:rsid w:val="006D3032"/>
    <w:rsid w:val="006D4764"/>
    <w:rsid w:val="006D4FED"/>
    <w:rsid w:val="006D5D36"/>
    <w:rsid w:val="006D6669"/>
    <w:rsid w:val="006D7345"/>
    <w:rsid w:val="006D76F8"/>
    <w:rsid w:val="006E1019"/>
    <w:rsid w:val="006E17F6"/>
    <w:rsid w:val="006E19D5"/>
    <w:rsid w:val="006E1AF5"/>
    <w:rsid w:val="006E1D3A"/>
    <w:rsid w:val="006E26A1"/>
    <w:rsid w:val="006E2FE9"/>
    <w:rsid w:val="006E3184"/>
    <w:rsid w:val="006E436B"/>
    <w:rsid w:val="006E4701"/>
    <w:rsid w:val="006E5E89"/>
    <w:rsid w:val="006F08DD"/>
    <w:rsid w:val="00701A99"/>
    <w:rsid w:val="0070291F"/>
    <w:rsid w:val="00704C35"/>
    <w:rsid w:val="007051CF"/>
    <w:rsid w:val="00705622"/>
    <w:rsid w:val="007059EB"/>
    <w:rsid w:val="00705C1C"/>
    <w:rsid w:val="007075D3"/>
    <w:rsid w:val="00707F1C"/>
    <w:rsid w:val="00711799"/>
    <w:rsid w:val="00711ED1"/>
    <w:rsid w:val="00713549"/>
    <w:rsid w:val="0071359D"/>
    <w:rsid w:val="00714FC7"/>
    <w:rsid w:val="00715316"/>
    <w:rsid w:val="00715664"/>
    <w:rsid w:val="0071755E"/>
    <w:rsid w:val="00720F36"/>
    <w:rsid w:val="00722917"/>
    <w:rsid w:val="00723557"/>
    <w:rsid w:val="007235E3"/>
    <w:rsid w:val="00725692"/>
    <w:rsid w:val="007259D2"/>
    <w:rsid w:val="00726443"/>
    <w:rsid w:val="007265AC"/>
    <w:rsid w:val="00726FD4"/>
    <w:rsid w:val="007302D7"/>
    <w:rsid w:val="00730F59"/>
    <w:rsid w:val="00732595"/>
    <w:rsid w:val="00735823"/>
    <w:rsid w:val="00737590"/>
    <w:rsid w:val="0074361E"/>
    <w:rsid w:val="007441A2"/>
    <w:rsid w:val="00745622"/>
    <w:rsid w:val="00745930"/>
    <w:rsid w:val="007462EB"/>
    <w:rsid w:val="00750EC6"/>
    <w:rsid w:val="0075213C"/>
    <w:rsid w:val="00752141"/>
    <w:rsid w:val="00752232"/>
    <w:rsid w:val="00754536"/>
    <w:rsid w:val="0075588A"/>
    <w:rsid w:val="00755D17"/>
    <w:rsid w:val="00757426"/>
    <w:rsid w:val="007626F1"/>
    <w:rsid w:val="00763662"/>
    <w:rsid w:val="007640C3"/>
    <w:rsid w:val="007656B2"/>
    <w:rsid w:val="00765BF9"/>
    <w:rsid w:val="00765D0F"/>
    <w:rsid w:val="00766A0D"/>
    <w:rsid w:val="0077067F"/>
    <w:rsid w:val="00772A41"/>
    <w:rsid w:val="00773522"/>
    <w:rsid w:val="00773FA5"/>
    <w:rsid w:val="00774930"/>
    <w:rsid w:val="00776FD4"/>
    <w:rsid w:val="00777B25"/>
    <w:rsid w:val="007815DB"/>
    <w:rsid w:val="007827C3"/>
    <w:rsid w:val="00782E69"/>
    <w:rsid w:val="00782E99"/>
    <w:rsid w:val="00783DEA"/>
    <w:rsid w:val="007841D7"/>
    <w:rsid w:val="0078480A"/>
    <w:rsid w:val="00786474"/>
    <w:rsid w:val="0078681F"/>
    <w:rsid w:val="0078712C"/>
    <w:rsid w:val="00790C2B"/>
    <w:rsid w:val="007912DB"/>
    <w:rsid w:val="00791AE3"/>
    <w:rsid w:val="0079495F"/>
    <w:rsid w:val="00796F04"/>
    <w:rsid w:val="007972EA"/>
    <w:rsid w:val="00797C2D"/>
    <w:rsid w:val="007A0199"/>
    <w:rsid w:val="007A1482"/>
    <w:rsid w:val="007A19E3"/>
    <w:rsid w:val="007A1E52"/>
    <w:rsid w:val="007A3E6C"/>
    <w:rsid w:val="007A5B78"/>
    <w:rsid w:val="007A754A"/>
    <w:rsid w:val="007B1346"/>
    <w:rsid w:val="007B14F8"/>
    <w:rsid w:val="007B1865"/>
    <w:rsid w:val="007B2D7F"/>
    <w:rsid w:val="007B34E3"/>
    <w:rsid w:val="007B4D99"/>
    <w:rsid w:val="007B7CFB"/>
    <w:rsid w:val="007C0866"/>
    <w:rsid w:val="007C101D"/>
    <w:rsid w:val="007C1DE2"/>
    <w:rsid w:val="007C2C06"/>
    <w:rsid w:val="007C455E"/>
    <w:rsid w:val="007D438B"/>
    <w:rsid w:val="007D60F4"/>
    <w:rsid w:val="007D615C"/>
    <w:rsid w:val="007D6CC7"/>
    <w:rsid w:val="007E0AF0"/>
    <w:rsid w:val="007E24B1"/>
    <w:rsid w:val="007E280F"/>
    <w:rsid w:val="007E2C0E"/>
    <w:rsid w:val="007E377A"/>
    <w:rsid w:val="007E38E9"/>
    <w:rsid w:val="007E3A3A"/>
    <w:rsid w:val="007E503B"/>
    <w:rsid w:val="007E70C0"/>
    <w:rsid w:val="007F0A24"/>
    <w:rsid w:val="007F1CBB"/>
    <w:rsid w:val="007F4551"/>
    <w:rsid w:val="007F523F"/>
    <w:rsid w:val="007F52C9"/>
    <w:rsid w:val="007F59D8"/>
    <w:rsid w:val="007F6C8F"/>
    <w:rsid w:val="007F7BD1"/>
    <w:rsid w:val="0080156E"/>
    <w:rsid w:val="008015A3"/>
    <w:rsid w:val="00806E7A"/>
    <w:rsid w:val="00814E41"/>
    <w:rsid w:val="00814EC4"/>
    <w:rsid w:val="00815CFB"/>
    <w:rsid w:val="008179AA"/>
    <w:rsid w:val="00817DB8"/>
    <w:rsid w:val="00820306"/>
    <w:rsid w:val="00820A44"/>
    <w:rsid w:val="008222EE"/>
    <w:rsid w:val="00824725"/>
    <w:rsid w:val="0082667B"/>
    <w:rsid w:val="00826D20"/>
    <w:rsid w:val="0082769F"/>
    <w:rsid w:val="00831C9E"/>
    <w:rsid w:val="008338B8"/>
    <w:rsid w:val="008368C5"/>
    <w:rsid w:val="00836ED9"/>
    <w:rsid w:val="00837C96"/>
    <w:rsid w:val="00840B59"/>
    <w:rsid w:val="00841409"/>
    <w:rsid w:val="00841645"/>
    <w:rsid w:val="0084181F"/>
    <w:rsid w:val="00841BBA"/>
    <w:rsid w:val="00841CED"/>
    <w:rsid w:val="00841D6F"/>
    <w:rsid w:val="00842024"/>
    <w:rsid w:val="0084289E"/>
    <w:rsid w:val="008452CA"/>
    <w:rsid w:val="00846144"/>
    <w:rsid w:val="00846B69"/>
    <w:rsid w:val="00847404"/>
    <w:rsid w:val="00847E62"/>
    <w:rsid w:val="00851A27"/>
    <w:rsid w:val="00852DBC"/>
    <w:rsid w:val="00852E12"/>
    <w:rsid w:val="00853E4C"/>
    <w:rsid w:val="0085480B"/>
    <w:rsid w:val="00855FD3"/>
    <w:rsid w:val="00860EC4"/>
    <w:rsid w:val="0086147A"/>
    <w:rsid w:val="0086183B"/>
    <w:rsid w:val="00861DAE"/>
    <w:rsid w:val="00862364"/>
    <w:rsid w:val="00862968"/>
    <w:rsid w:val="00862D14"/>
    <w:rsid w:val="00862E19"/>
    <w:rsid w:val="008635A8"/>
    <w:rsid w:val="00864A62"/>
    <w:rsid w:val="00866AD1"/>
    <w:rsid w:val="00866D08"/>
    <w:rsid w:val="00867167"/>
    <w:rsid w:val="00870098"/>
    <w:rsid w:val="00870EF5"/>
    <w:rsid w:val="00872DE3"/>
    <w:rsid w:val="00873C33"/>
    <w:rsid w:val="008754F9"/>
    <w:rsid w:val="008759EF"/>
    <w:rsid w:val="008813DE"/>
    <w:rsid w:val="00881AFE"/>
    <w:rsid w:val="00881EB4"/>
    <w:rsid w:val="008822CF"/>
    <w:rsid w:val="00882E2A"/>
    <w:rsid w:val="00884126"/>
    <w:rsid w:val="008844B7"/>
    <w:rsid w:val="00885007"/>
    <w:rsid w:val="00886511"/>
    <w:rsid w:val="00887252"/>
    <w:rsid w:val="00891306"/>
    <w:rsid w:val="008914AF"/>
    <w:rsid w:val="008931CF"/>
    <w:rsid w:val="0089410B"/>
    <w:rsid w:val="00894714"/>
    <w:rsid w:val="00895223"/>
    <w:rsid w:val="008963C8"/>
    <w:rsid w:val="008A10A8"/>
    <w:rsid w:val="008A1B6E"/>
    <w:rsid w:val="008A3EAB"/>
    <w:rsid w:val="008A63D7"/>
    <w:rsid w:val="008A67B5"/>
    <w:rsid w:val="008B2E2B"/>
    <w:rsid w:val="008B7646"/>
    <w:rsid w:val="008C1455"/>
    <w:rsid w:val="008C2255"/>
    <w:rsid w:val="008C245E"/>
    <w:rsid w:val="008C3B37"/>
    <w:rsid w:val="008C4066"/>
    <w:rsid w:val="008C40CB"/>
    <w:rsid w:val="008C4121"/>
    <w:rsid w:val="008C45B9"/>
    <w:rsid w:val="008C53AA"/>
    <w:rsid w:val="008C60C7"/>
    <w:rsid w:val="008C669A"/>
    <w:rsid w:val="008C6AD6"/>
    <w:rsid w:val="008C7511"/>
    <w:rsid w:val="008D0CD5"/>
    <w:rsid w:val="008D12D6"/>
    <w:rsid w:val="008D34DA"/>
    <w:rsid w:val="008D5F26"/>
    <w:rsid w:val="008D7BC0"/>
    <w:rsid w:val="008E08C7"/>
    <w:rsid w:val="008E1F10"/>
    <w:rsid w:val="008E2AE4"/>
    <w:rsid w:val="008E3B21"/>
    <w:rsid w:val="008E5667"/>
    <w:rsid w:val="008E7462"/>
    <w:rsid w:val="008F001D"/>
    <w:rsid w:val="008F06EB"/>
    <w:rsid w:val="008F2415"/>
    <w:rsid w:val="008F2F33"/>
    <w:rsid w:val="008F7236"/>
    <w:rsid w:val="008F77DD"/>
    <w:rsid w:val="008F7B30"/>
    <w:rsid w:val="008F7D1E"/>
    <w:rsid w:val="008F7F44"/>
    <w:rsid w:val="009004B2"/>
    <w:rsid w:val="0090194C"/>
    <w:rsid w:val="0090195B"/>
    <w:rsid w:val="00902C53"/>
    <w:rsid w:val="00905C96"/>
    <w:rsid w:val="00912F24"/>
    <w:rsid w:val="00915653"/>
    <w:rsid w:val="00915F73"/>
    <w:rsid w:val="009173A1"/>
    <w:rsid w:val="00917FFB"/>
    <w:rsid w:val="00920397"/>
    <w:rsid w:val="00922D81"/>
    <w:rsid w:val="00926397"/>
    <w:rsid w:val="009268D9"/>
    <w:rsid w:val="00931B8E"/>
    <w:rsid w:val="009375EE"/>
    <w:rsid w:val="009410C9"/>
    <w:rsid w:val="009410DD"/>
    <w:rsid w:val="00941718"/>
    <w:rsid w:val="00941EBF"/>
    <w:rsid w:val="00946373"/>
    <w:rsid w:val="009471B7"/>
    <w:rsid w:val="00947FBE"/>
    <w:rsid w:val="0095014F"/>
    <w:rsid w:val="00950708"/>
    <w:rsid w:val="00950C3F"/>
    <w:rsid w:val="00950D68"/>
    <w:rsid w:val="00951BF4"/>
    <w:rsid w:val="00953714"/>
    <w:rsid w:val="00953A7A"/>
    <w:rsid w:val="009542B6"/>
    <w:rsid w:val="00955585"/>
    <w:rsid w:val="00956052"/>
    <w:rsid w:val="009576A6"/>
    <w:rsid w:val="009577F1"/>
    <w:rsid w:val="009617F1"/>
    <w:rsid w:val="00962817"/>
    <w:rsid w:val="009643F3"/>
    <w:rsid w:val="00965942"/>
    <w:rsid w:val="00965E4D"/>
    <w:rsid w:val="00967625"/>
    <w:rsid w:val="0097034E"/>
    <w:rsid w:val="00970613"/>
    <w:rsid w:val="00970726"/>
    <w:rsid w:val="0097183B"/>
    <w:rsid w:val="00971904"/>
    <w:rsid w:val="009723D6"/>
    <w:rsid w:val="00972996"/>
    <w:rsid w:val="00973DEF"/>
    <w:rsid w:val="0097518C"/>
    <w:rsid w:val="0097653E"/>
    <w:rsid w:val="009773F0"/>
    <w:rsid w:val="00985B18"/>
    <w:rsid w:val="00986C6D"/>
    <w:rsid w:val="00987E92"/>
    <w:rsid w:val="009902A8"/>
    <w:rsid w:val="009904F4"/>
    <w:rsid w:val="00991090"/>
    <w:rsid w:val="00993246"/>
    <w:rsid w:val="00993E67"/>
    <w:rsid w:val="009A068A"/>
    <w:rsid w:val="009A2122"/>
    <w:rsid w:val="009A229E"/>
    <w:rsid w:val="009A28A2"/>
    <w:rsid w:val="009A31E8"/>
    <w:rsid w:val="009A36B5"/>
    <w:rsid w:val="009A40CA"/>
    <w:rsid w:val="009A565F"/>
    <w:rsid w:val="009A584D"/>
    <w:rsid w:val="009A5C25"/>
    <w:rsid w:val="009A6848"/>
    <w:rsid w:val="009A7EED"/>
    <w:rsid w:val="009B0195"/>
    <w:rsid w:val="009B3140"/>
    <w:rsid w:val="009B319D"/>
    <w:rsid w:val="009B45A1"/>
    <w:rsid w:val="009B757D"/>
    <w:rsid w:val="009B76B5"/>
    <w:rsid w:val="009B76C6"/>
    <w:rsid w:val="009C4E9A"/>
    <w:rsid w:val="009C57A2"/>
    <w:rsid w:val="009C62A5"/>
    <w:rsid w:val="009C7F32"/>
    <w:rsid w:val="009D1777"/>
    <w:rsid w:val="009D190C"/>
    <w:rsid w:val="009D228B"/>
    <w:rsid w:val="009D2848"/>
    <w:rsid w:val="009D38DD"/>
    <w:rsid w:val="009D46A0"/>
    <w:rsid w:val="009D7EF8"/>
    <w:rsid w:val="009E0A48"/>
    <w:rsid w:val="009E1D65"/>
    <w:rsid w:val="009E3B41"/>
    <w:rsid w:val="009E3D1C"/>
    <w:rsid w:val="009E5A7A"/>
    <w:rsid w:val="009E740E"/>
    <w:rsid w:val="009F0203"/>
    <w:rsid w:val="009F1211"/>
    <w:rsid w:val="009F1D0F"/>
    <w:rsid w:val="009F256D"/>
    <w:rsid w:val="009F2C38"/>
    <w:rsid w:val="009F31BB"/>
    <w:rsid w:val="009F6E6F"/>
    <w:rsid w:val="00A01C69"/>
    <w:rsid w:val="00A0246E"/>
    <w:rsid w:val="00A03E36"/>
    <w:rsid w:val="00A04A55"/>
    <w:rsid w:val="00A07243"/>
    <w:rsid w:val="00A07E2C"/>
    <w:rsid w:val="00A10CB1"/>
    <w:rsid w:val="00A11E70"/>
    <w:rsid w:val="00A1260D"/>
    <w:rsid w:val="00A1380C"/>
    <w:rsid w:val="00A15CB5"/>
    <w:rsid w:val="00A15FC2"/>
    <w:rsid w:val="00A164E4"/>
    <w:rsid w:val="00A177DA"/>
    <w:rsid w:val="00A20190"/>
    <w:rsid w:val="00A21B1F"/>
    <w:rsid w:val="00A225ED"/>
    <w:rsid w:val="00A22797"/>
    <w:rsid w:val="00A23295"/>
    <w:rsid w:val="00A233EB"/>
    <w:rsid w:val="00A2795B"/>
    <w:rsid w:val="00A27ABF"/>
    <w:rsid w:val="00A306BB"/>
    <w:rsid w:val="00A33424"/>
    <w:rsid w:val="00A34E7B"/>
    <w:rsid w:val="00A364EF"/>
    <w:rsid w:val="00A3754F"/>
    <w:rsid w:val="00A375C0"/>
    <w:rsid w:val="00A37D61"/>
    <w:rsid w:val="00A37F84"/>
    <w:rsid w:val="00A406B9"/>
    <w:rsid w:val="00A414D7"/>
    <w:rsid w:val="00A41877"/>
    <w:rsid w:val="00A4247C"/>
    <w:rsid w:val="00A4264A"/>
    <w:rsid w:val="00A42788"/>
    <w:rsid w:val="00A46A19"/>
    <w:rsid w:val="00A46D25"/>
    <w:rsid w:val="00A47380"/>
    <w:rsid w:val="00A47495"/>
    <w:rsid w:val="00A50079"/>
    <w:rsid w:val="00A50496"/>
    <w:rsid w:val="00A50DE5"/>
    <w:rsid w:val="00A51861"/>
    <w:rsid w:val="00A52FFC"/>
    <w:rsid w:val="00A547D5"/>
    <w:rsid w:val="00A550B5"/>
    <w:rsid w:val="00A552EE"/>
    <w:rsid w:val="00A560BE"/>
    <w:rsid w:val="00A56BF4"/>
    <w:rsid w:val="00A56F19"/>
    <w:rsid w:val="00A57595"/>
    <w:rsid w:val="00A617E4"/>
    <w:rsid w:val="00A63A95"/>
    <w:rsid w:val="00A63F46"/>
    <w:rsid w:val="00A649B5"/>
    <w:rsid w:val="00A66033"/>
    <w:rsid w:val="00A6693E"/>
    <w:rsid w:val="00A66A80"/>
    <w:rsid w:val="00A6766F"/>
    <w:rsid w:val="00A67CED"/>
    <w:rsid w:val="00A747E1"/>
    <w:rsid w:val="00A74F6B"/>
    <w:rsid w:val="00A77638"/>
    <w:rsid w:val="00A805AC"/>
    <w:rsid w:val="00A805DD"/>
    <w:rsid w:val="00A814E0"/>
    <w:rsid w:val="00A81A72"/>
    <w:rsid w:val="00A81C9D"/>
    <w:rsid w:val="00A841CD"/>
    <w:rsid w:val="00A84381"/>
    <w:rsid w:val="00A84528"/>
    <w:rsid w:val="00A84B40"/>
    <w:rsid w:val="00A85433"/>
    <w:rsid w:val="00A85445"/>
    <w:rsid w:val="00A86BB8"/>
    <w:rsid w:val="00A87B3F"/>
    <w:rsid w:val="00A93EDD"/>
    <w:rsid w:val="00A96608"/>
    <w:rsid w:val="00AA0698"/>
    <w:rsid w:val="00AA18D3"/>
    <w:rsid w:val="00AA2859"/>
    <w:rsid w:val="00AA2C11"/>
    <w:rsid w:val="00AA49CF"/>
    <w:rsid w:val="00AA579B"/>
    <w:rsid w:val="00AA6EAE"/>
    <w:rsid w:val="00AB2007"/>
    <w:rsid w:val="00AB2356"/>
    <w:rsid w:val="00AB3DF0"/>
    <w:rsid w:val="00AB4C93"/>
    <w:rsid w:val="00AB5D2B"/>
    <w:rsid w:val="00AB67C7"/>
    <w:rsid w:val="00AB6BC2"/>
    <w:rsid w:val="00AB74F7"/>
    <w:rsid w:val="00AC2FBF"/>
    <w:rsid w:val="00AC3599"/>
    <w:rsid w:val="00AC673F"/>
    <w:rsid w:val="00AC7968"/>
    <w:rsid w:val="00AD0586"/>
    <w:rsid w:val="00AD0B4B"/>
    <w:rsid w:val="00AD1DD3"/>
    <w:rsid w:val="00AD224A"/>
    <w:rsid w:val="00AD2422"/>
    <w:rsid w:val="00AD3426"/>
    <w:rsid w:val="00AD440F"/>
    <w:rsid w:val="00AD7257"/>
    <w:rsid w:val="00AE00CF"/>
    <w:rsid w:val="00AE15C8"/>
    <w:rsid w:val="00AE17B4"/>
    <w:rsid w:val="00AE30B9"/>
    <w:rsid w:val="00AE3E56"/>
    <w:rsid w:val="00AE48ED"/>
    <w:rsid w:val="00AE7060"/>
    <w:rsid w:val="00AE7239"/>
    <w:rsid w:val="00AF01F4"/>
    <w:rsid w:val="00AF07B2"/>
    <w:rsid w:val="00AF0F3C"/>
    <w:rsid w:val="00AF1E69"/>
    <w:rsid w:val="00AF2CC6"/>
    <w:rsid w:val="00AF345D"/>
    <w:rsid w:val="00AF42F0"/>
    <w:rsid w:val="00AF446C"/>
    <w:rsid w:val="00B004A1"/>
    <w:rsid w:val="00B00F29"/>
    <w:rsid w:val="00B032E6"/>
    <w:rsid w:val="00B0407A"/>
    <w:rsid w:val="00B0499A"/>
    <w:rsid w:val="00B05ABA"/>
    <w:rsid w:val="00B0665F"/>
    <w:rsid w:val="00B06DFA"/>
    <w:rsid w:val="00B07621"/>
    <w:rsid w:val="00B11063"/>
    <w:rsid w:val="00B11792"/>
    <w:rsid w:val="00B11807"/>
    <w:rsid w:val="00B119DB"/>
    <w:rsid w:val="00B1483C"/>
    <w:rsid w:val="00B1777A"/>
    <w:rsid w:val="00B21F65"/>
    <w:rsid w:val="00B25335"/>
    <w:rsid w:val="00B269CF"/>
    <w:rsid w:val="00B303A7"/>
    <w:rsid w:val="00B315E6"/>
    <w:rsid w:val="00B31AF5"/>
    <w:rsid w:val="00B33883"/>
    <w:rsid w:val="00B34CB0"/>
    <w:rsid w:val="00B35CBB"/>
    <w:rsid w:val="00B375B2"/>
    <w:rsid w:val="00B41D34"/>
    <w:rsid w:val="00B43A3A"/>
    <w:rsid w:val="00B470EC"/>
    <w:rsid w:val="00B50194"/>
    <w:rsid w:val="00B50B0B"/>
    <w:rsid w:val="00B52B54"/>
    <w:rsid w:val="00B54E8D"/>
    <w:rsid w:val="00B55090"/>
    <w:rsid w:val="00B62CA5"/>
    <w:rsid w:val="00B63065"/>
    <w:rsid w:val="00B63599"/>
    <w:rsid w:val="00B66406"/>
    <w:rsid w:val="00B6667A"/>
    <w:rsid w:val="00B675DC"/>
    <w:rsid w:val="00B67908"/>
    <w:rsid w:val="00B72230"/>
    <w:rsid w:val="00B7450D"/>
    <w:rsid w:val="00B74E69"/>
    <w:rsid w:val="00B7787F"/>
    <w:rsid w:val="00B77D50"/>
    <w:rsid w:val="00B8061F"/>
    <w:rsid w:val="00B81B92"/>
    <w:rsid w:val="00B81F6D"/>
    <w:rsid w:val="00B82751"/>
    <w:rsid w:val="00B82D07"/>
    <w:rsid w:val="00B82E5B"/>
    <w:rsid w:val="00B83151"/>
    <w:rsid w:val="00B83F87"/>
    <w:rsid w:val="00B901AA"/>
    <w:rsid w:val="00B90D15"/>
    <w:rsid w:val="00B913FE"/>
    <w:rsid w:val="00B94165"/>
    <w:rsid w:val="00B94395"/>
    <w:rsid w:val="00B944B5"/>
    <w:rsid w:val="00BA01ED"/>
    <w:rsid w:val="00BA14B6"/>
    <w:rsid w:val="00BA33BA"/>
    <w:rsid w:val="00BA4006"/>
    <w:rsid w:val="00BA44C7"/>
    <w:rsid w:val="00BA5E94"/>
    <w:rsid w:val="00BB1B0C"/>
    <w:rsid w:val="00BB1EC1"/>
    <w:rsid w:val="00BB3CF4"/>
    <w:rsid w:val="00BB5BBF"/>
    <w:rsid w:val="00BB60F5"/>
    <w:rsid w:val="00BB79E9"/>
    <w:rsid w:val="00BB7D16"/>
    <w:rsid w:val="00BC0980"/>
    <w:rsid w:val="00BC0AE4"/>
    <w:rsid w:val="00BC1963"/>
    <w:rsid w:val="00BC1B40"/>
    <w:rsid w:val="00BC3069"/>
    <w:rsid w:val="00BC500D"/>
    <w:rsid w:val="00BC7142"/>
    <w:rsid w:val="00BD3C8B"/>
    <w:rsid w:val="00BD609A"/>
    <w:rsid w:val="00BD7E51"/>
    <w:rsid w:val="00BE2205"/>
    <w:rsid w:val="00BE52EA"/>
    <w:rsid w:val="00BE59E0"/>
    <w:rsid w:val="00BE5FC8"/>
    <w:rsid w:val="00BE6B01"/>
    <w:rsid w:val="00BE6B5E"/>
    <w:rsid w:val="00BE78A8"/>
    <w:rsid w:val="00BF0388"/>
    <w:rsid w:val="00BF1738"/>
    <w:rsid w:val="00BF213B"/>
    <w:rsid w:val="00BF215D"/>
    <w:rsid w:val="00BF2D38"/>
    <w:rsid w:val="00BF41AC"/>
    <w:rsid w:val="00BF4F19"/>
    <w:rsid w:val="00C00DF4"/>
    <w:rsid w:val="00C02056"/>
    <w:rsid w:val="00C02784"/>
    <w:rsid w:val="00C04038"/>
    <w:rsid w:val="00C04C5C"/>
    <w:rsid w:val="00C0524A"/>
    <w:rsid w:val="00C056FC"/>
    <w:rsid w:val="00C06169"/>
    <w:rsid w:val="00C1223C"/>
    <w:rsid w:val="00C12CC9"/>
    <w:rsid w:val="00C13065"/>
    <w:rsid w:val="00C1499B"/>
    <w:rsid w:val="00C1664A"/>
    <w:rsid w:val="00C176DC"/>
    <w:rsid w:val="00C17AA9"/>
    <w:rsid w:val="00C17C12"/>
    <w:rsid w:val="00C20332"/>
    <w:rsid w:val="00C20799"/>
    <w:rsid w:val="00C20E90"/>
    <w:rsid w:val="00C21035"/>
    <w:rsid w:val="00C21FDD"/>
    <w:rsid w:val="00C23662"/>
    <w:rsid w:val="00C23B00"/>
    <w:rsid w:val="00C245AF"/>
    <w:rsid w:val="00C24669"/>
    <w:rsid w:val="00C259F7"/>
    <w:rsid w:val="00C269F4"/>
    <w:rsid w:val="00C27862"/>
    <w:rsid w:val="00C30EA3"/>
    <w:rsid w:val="00C322DE"/>
    <w:rsid w:val="00C423B5"/>
    <w:rsid w:val="00C42619"/>
    <w:rsid w:val="00C45CA7"/>
    <w:rsid w:val="00C46FD3"/>
    <w:rsid w:val="00C4732C"/>
    <w:rsid w:val="00C477B9"/>
    <w:rsid w:val="00C47C91"/>
    <w:rsid w:val="00C51606"/>
    <w:rsid w:val="00C54A47"/>
    <w:rsid w:val="00C5545D"/>
    <w:rsid w:val="00C5589D"/>
    <w:rsid w:val="00C574FC"/>
    <w:rsid w:val="00C65A74"/>
    <w:rsid w:val="00C66C8B"/>
    <w:rsid w:val="00C713B8"/>
    <w:rsid w:val="00C73362"/>
    <w:rsid w:val="00C747C8"/>
    <w:rsid w:val="00C761D7"/>
    <w:rsid w:val="00C76432"/>
    <w:rsid w:val="00C779F8"/>
    <w:rsid w:val="00C77A27"/>
    <w:rsid w:val="00C82655"/>
    <w:rsid w:val="00C84332"/>
    <w:rsid w:val="00C84824"/>
    <w:rsid w:val="00C8537D"/>
    <w:rsid w:val="00C8545E"/>
    <w:rsid w:val="00C8765E"/>
    <w:rsid w:val="00C87882"/>
    <w:rsid w:val="00C87B2A"/>
    <w:rsid w:val="00C911A2"/>
    <w:rsid w:val="00C91C33"/>
    <w:rsid w:val="00C92028"/>
    <w:rsid w:val="00C93530"/>
    <w:rsid w:val="00C935D7"/>
    <w:rsid w:val="00C93E5A"/>
    <w:rsid w:val="00C94D86"/>
    <w:rsid w:val="00C95E87"/>
    <w:rsid w:val="00CA195D"/>
    <w:rsid w:val="00CA2230"/>
    <w:rsid w:val="00CA28C1"/>
    <w:rsid w:val="00CA29C5"/>
    <w:rsid w:val="00CA3FC0"/>
    <w:rsid w:val="00CA56B1"/>
    <w:rsid w:val="00CA6E06"/>
    <w:rsid w:val="00CB0F5E"/>
    <w:rsid w:val="00CB2488"/>
    <w:rsid w:val="00CB358A"/>
    <w:rsid w:val="00CB3F29"/>
    <w:rsid w:val="00CB41C1"/>
    <w:rsid w:val="00CB470E"/>
    <w:rsid w:val="00CB56C6"/>
    <w:rsid w:val="00CB59E1"/>
    <w:rsid w:val="00CB5EB8"/>
    <w:rsid w:val="00CB69F4"/>
    <w:rsid w:val="00CC00BF"/>
    <w:rsid w:val="00CC1389"/>
    <w:rsid w:val="00CC14C6"/>
    <w:rsid w:val="00CC221F"/>
    <w:rsid w:val="00CC4536"/>
    <w:rsid w:val="00CD0A04"/>
    <w:rsid w:val="00CD19E5"/>
    <w:rsid w:val="00CD1CEE"/>
    <w:rsid w:val="00CD7289"/>
    <w:rsid w:val="00CE11E3"/>
    <w:rsid w:val="00CE1CA8"/>
    <w:rsid w:val="00CE358B"/>
    <w:rsid w:val="00CE6163"/>
    <w:rsid w:val="00CE6EDE"/>
    <w:rsid w:val="00CE6F9F"/>
    <w:rsid w:val="00CF0C5F"/>
    <w:rsid w:val="00CF17C4"/>
    <w:rsid w:val="00CF1F92"/>
    <w:rsid w:val="00CF3D50"/>
    <w:rsid w:val="00CF44FE"/>
    <w:rsid w:val="00CF469C"/>
    <w:rsid w:val="00D03DA9"/>
    <w:rsid w:val="00D0426C"/>
    <w:rsid w:val="00D069E9"/>
    <w:rsid w:val="00D07064"/>
    <w:rsid w:val="00D0788A"/>
    <w:rsid w:val="00D131B7"/>
    <w:rsid w:val="00D14764"/>
    <w:rsid w:val="00D15803"/>
    <w:rsid w:val="00D1696A"/>
    <w:rsid w:val="00D23CE8"/>
    <w:rsid w:val="00D24672"/>
    <w:rsid w:val="00D2643A"/>
    <w:rsid w:val="00D305AE"/>
    <w:rsid w:val="00D313FC"/>
    <w:rsid w:val="00D328EE"/>
    <w:rsid w:val="00D32905"/>
    <w:rsid w:val="00D37C1F"/>
    <w:rsid w:val="00D43A24"/>
    <w:rsid w:val="00D43AF2"/>
    <w:rsid w:val="00D464D6"/>
    <w:rsid w:val="00D47B44"/>
    <w:rsid w:val="00D5084A"/>
    <w:rsid w:val="00D50DCF"/>
    <w:rsid w:val="00D51211"/>
    <w:rsid w:val="00D51272"/>
    <w:rsid w:val="00D51604"/>
    <w:rsid w:val="00D533B6"/>
    <w:rsid w:val="00D53F5C"/>
    <w:rsid w:val="00D54A91"/>
    <w:rsid w:val="00D54B44"/>
    <w:rsid w:val="00D55DEE"/>
    <w:rsid w:val="00D55F67"/>
    <w:rsid w:val="00D57720"/>
    <w:rsid w:val="00D613AA"/>
    <w:rsid w:val="00D61663"/>
    <w:rsid w:val="00D61945"/>
    <w:rsid w:val="00D63389"/>
    <w:rsid w:val="00D6399B"/>
    <w:rsid w:val="00D644DD"/>
    <w:rsid w:val="00D65341"/>
    <w:rsid w:val="00D71B9E"/>
    <w:rsid w:val="00D72EE5"/>
    <w:rsid w:val="00D75364"/>
    <w:rsid w:val="00D75A55"/>
    <w:rsid w:val="00D80615"/>
    <w:rsid w:val="00D80CF1"/>
    <w:rsid w:val="00D81FB6"/>
    <w:rsid w:val="00D82221"/>
    <w:rsid w:val="00D83DCE"/>
    <w:rsid w:val="00D84103"/>
    <w:rsid w:val="00D84E5E"/>
    <w:rsid w:val="00D85056"/>
    <w:rsid w:val="00D85F99"/>
    <w:rsid w:val="00D91096"/>
    <w:rsid w:val="00D929BB"/>
    <w:rsid w:val="00D93D7F"/>
    <w:rsid w:val="00D93FE5"/>
    <w:rsid w:val="00D947C2"/>
    <w:rsid w:val="00D95244"/>
    <w:rsid w:val="00D97EAB"/>
    <w:rsid w:val="00DA1120"/>
    <w:rsid w:val="00DA3958"/>
    <w:rsid w:val="00DA3B8C"/>
    <w:rsid w:val="00DA4770"/>
    <w:rsid w:val="00DA49DA"/>
    <w:rsid w:val="00DA4C3D"/>
    <w:rsid w:val="00DA52B2"/>
    <w:rsid w:val="00DA6993"/>
    <w:rsid w:val="00DA7935"/>
    <w:rsid w:val="00DA7D5B"/>
    <w:rsid w:val="00DB0C9F"/>
    <w:rsid w:val="00DB2F17"/>
    <w:rsid w:val="00DB2F57"/>
    <w:rsid w:val="00DB34D3"/>
    <w:rsid w:val="00DB526B"/>
    <w:rsid w:val="00DB5B20"/>
    <w:rsid w:val="00DB5BCC"/>
    <w:rsid w:val="00DB6439"/>
    <w:rsid w:val="00DB644A"/>
    <w:rsid w:val="00DB688B"/>
    <w:rsid w:val="00DC0497"/>
    <w:rsid w:val="00DC08FC"/>
    <w:rsid w:val="00DC0D90"/>
    <w:rsid w:val="00DC1092"/>
    <w:rsid w:val="00DC129F"/>
    <w:rsid w:val="00DC332C"/>
    <w:rsid w:val="00DC4591"/>
    <w:rsid w:val="00DC49C4"/>
    <w:rsid w:val="00DC4F8C"/>
    <w:rsid w:val="00DC5494"/>
    <w:rsid w:val="00DD1597"/>
    <w:rsid w:val="00DD2AB6"/>
    <w:rsid w:val="00DD2E9F"/>
    <w:rsid w:val="00DD66B1"/>
    <w:rsid w:val="00DD6786"/>
    <w:rsid w:val="00DD73A2"/>
    <w:rsid w:val="00DD75E2"/>
    <w:rsid w:val="00DE021A"/>
    <w:rsid w:val="00DE19C3"/>
    <w:rsid w:val="00DE230E"/>
    <w:rsid w:val="00DE4AD2"/>
    <w:rsid w:val="00DE4C70"/>
    <w:rsid w:val="00DF4213"/>
    <w:rsid w:val="00DF4709"/>
    <w:rsid w:val="00DF4B29"/>
    <w:rsid w:val="00DF599C"/>
    <w:rsid w:val="00DF60C0"/>
    <w:rsid w:val="00DF6AC0"/>
    <w:rsid w:val="00E00473"/>
    <w:rsid w:val="00E004B7"/>
    <w:rsid w:val="00E02EA0"/>
    <w:rsid w:val="00E0383C"/>
    <w:rsid w:val="00E03F4F"/>
    <w:rsid w:val="00E046B8"/>
    <w:rsid w:val="00E04C3D"/>
    <w:rsid w:val="00E05C11"/>
    <w:rsid w:val="00E05C3D"/>
    <w:rsid w:val="00E06D33"/>
    <w:rsid w:val="00E12050"/>
    <w:rsid w:val="00E12125"/>
    <w:rsid w:val="00E14BDC"/>
    <w:rsid w:val="00E15A6B"/>
    <w:rsid w:val="00E17071"/>
    <w:rsid w:val="00E179C8"/>
    <w:rsid w:val="00E20067"/>
    <w:rsid w:val="00E20573"/>
    <w:rsid w:val="00E208C7"/>
    <w:rsid w:val="00E2168F"/>
    <w:rsid w:val="00E229E5"/>
    <w:rsid w:val="00E23D17"/>
    <w:rsid w:val="00E241B2"/>
    <w:rsid w:val="00E24371"/>
    <w:rsid w:val="00E24B67"/>
    <w:rsid w:val="00E26361"/>
    <w:rsid w:val="00E31900"/>
    <w:rsid w:val="00E31F49"/>
    <w:rsid w:val="00E33207"/>
    <w:rsid w:val="00E33498"/>
    <w:rsid w:val="00E33CC2"/>
    <w:rsid w:val="00E40935"/>
    <w:rsid w:val="00E42246"/>
    <w:rsid w:val="00E436B8"/>
    <w:rsid w:val="00E44A16"/>
    <w:rsid w:val="00E45914"/>
    <w:rsid w:val="00E46189"/>
    <w:rsid w:val="00E46971"/>
    <w:rsid w:val="00E46CA3"/>
    <w:rsid w:val="00E471A2"/>
    <w:rsid w:val="00E4741A"/>
    <w:rsid w:val="00E4773B"/>
    <w:rsid w:val="00E5089A"/>
    <w:rsid w:val="00E5281D"/>
    <w:rsid w:val="00E553A1"/>
    <w:rsid w:val="00E60FB3"/>
    <w:rsid w:val="00E6335E"/>
    <w:rsid w:val="00E6577A"/>
    <w:rsid w:val="00E66D3C"/>
    <w:rsid w:val="00E70E63"/>
    <w:rsid w:val="00E7112F"/>
    <w:rsid w:val="00E717CC"/>
    <w:rsid w:val="00E73A14"/>
    <w:rsid w:val="00E74914"/>
    <w:rsid w:val="00E801C4"/>
    <w:rsid w:val="00E82137"/>
    <w:rsid w:val="00E82C61"/>
    <w:rsid w:val="00E83CE3"/>
    <w:rsid w:val="00E83E7E"/>
    <w:rsid w:val="00E862C0"/>
    <w:rsid w:val="00E86AAC"/>
    <w:rsid w:val="00E9000E"/>
    <w:rsid w:val="00E91AD2"/>
    <w:rsid w:val="00E957CC"/>
    <w:rsid w:val="00E96070"/>
    <w:rsid w:val="00E97011"/>
    <w:rsid w:val="00E97DB5"/>
    <w:rsid w:val="00E97EA5"/>
    <w:rsid w:val="00EA20BF"/>
    <w:rsid w:val="00EA39B9"/>
    <w:rsid w:val="00EA4049"/>
    <w:rsid w:val="00EA4CE0"/>
    <w:rsid w:val="00EA5E6F"/>
    <w:rsid w:val="00EA771F"/>
    <w:rsid w:val="00EB0FE4"/>
    <w:rsid w:val="00EB1DED"/>
    <w:rsid w:val="00EB1F9B"/>
    <w:rsid w:val="00EB5538"/>
    <w:rsid w:val="00EB6CEF"/>
    <w:rsid w:val="00EB720D"/>
    <w:rsid w:val="00EB7F4D"/>
    <w:rsid w:val="00EC080A"/>
    <w:rsid w:val="00EC0A0B"/>
    <w:rsid w:val="00EC25EC"/>
    <w:rsid w:val="00EC47B9"/>
    <w:rsid w:val="00EC4C2D"/>
    <w:rsid w:val="00EC62FC"/>
    <w:rsid w:val="00EC6BF7"/>
    <w:rsid w:val="00ED1DA3"/>
    <w:rsid w:val="00ED248E"/>
    <w:rsid w:val="00ED31D9"/>
    <w:rsid w:val="00ED33B7"/>
    <w:rsid w:val="00ED49CF"/>
    <w:rsid w:val="00ED5924"/>
    <w:rsid w:val="00ED5AC3"/>
    <w:rsid w:val="00ED7325"/>
    <w:rsid w:val="00EE22D8"/>
    <w:rsid w:val="00EE2B24"/>
    <w:rsid w:val="00EE3A06"/>
    <w:rsid w:val="00EE4842"/>
    <w:rsid w:val="00EE6020"/>
    <w:rsid w:val="00EE62AF"/>
    <w:rsid w:val="00EE660C"/>
    <w:rsid w:val="00EE6BD9"/>
    <w:rsid w:val="00EE72DC"/>
    <w:rsid w:val="00EE72EF"/>
    <w:rsid w:val="00EE7E0B"/>
    <w:rsid w:val="00EF1D1A"/>
    <w:rsid w:val="00EF22CE"/>
    <w:rsid w:val="00EF2739"/>
    <w:rsid w:val="00EF4494"/>
    <w:rsid w:val="00EF6707"/>
    <w:rsid w:val="00F010EC"/>
    <w:rsid w:val="00F02383"/>
    <w:rsid w:val="00F02560"/>
    <w:rsid w:val="00F03759"/>
    <w:rsid w:val="00F04E2E"/>
    <w:rsid w:val="00F062AA"/>
    <w:rsid w:val="00F07195"/>
    <w:rsid w:val="00F076ED"/>
    <w:rsid w:val="00F10E61"/>
    <w:rsid w:val="00F11305"/>
    <w:rsid w:val="00F117EB"/>
    <w:rsid w:val="00F1420F"/>
    <w:rsid w:val="00F150BF"/>
    <w:rsid w:val="00F1539D"/>
    <w:rsid w:val="00F15E00"/>
    <w:rsid w:val="00F1734C"/>
    <w:rsid w:val="00F20A76"/>
    <w:rsid w:val="00F22B6D"/>
    <w:rsid w:val="00F246DA"/>
    <w:rsid w:val="00F25D63"/>
    <w:rsid w:val="00F2659E"/>
    <w:rsid w:val="00F27E33"/>
    <w:rsid w:val="00F3183F"/>
    <w:rsid w:val="00F32428"/>
    <w:rsid w:val="00F329D8"/>
    <w:rsid w:val="00F32D78"/>
    <w:rsid w:val="00F33CD0"/>
    <w:rsid w:val="00F33E7C"/>
    <w:rsid w:val="00F350B3"/>
    <w:rsid w:val="00F35E3A"/>
    <w:rsid w:val="00F36A41"/>
    <w:rsid w:val="00F42BCD"/>
    <w:rsid w:val="00F42F98"/>
    <w:rsid w:val="00F432BB"/>
    <w:rsid w:val="00F44B34"/>
    <w:rsid w:val="00F44E9C"/>
    <w:rsid w:val="00F458F8"/>
    <w:rsid w:val="00F46065"/>
    <w:rsid w:val="00F5027D"/>
    <w:rsid w:val="00F50FC1"/>
    <w:rsid w:val="00F52638"/>
    <w:rsid w:val="00F532E6"/>
    <w:rsid w:val="00F57F8D"/>
    <w:rsid w:val="00F62814"/>
    <w:rsid w:val="00F65CBA"/>
    <w:rsid w:val="00F67BEB"/>
    <w:rsid w:val="00F72B9C"/>
    <w:rsid w:val="00F73B2B"/>
    <w:rsid w:val="00F74B46"/>
    <w:rsid w:val="00F77C6E"/>
    <w:rsid w:val="00F80654"/>
    <w:rsid w:val="00F80B22"/>
    <w:rsid w:val="00F819FB"/>
    <w:rsid w:val="00F83C90"/>
    <w:rsid w:val="00F84099"/>
    <w:rsid w:val="00F85396"/>
    <w:rsid w:val="00F90EF0"/>
    <w:rsid w:val="00F90F29"/>
    <w:rsid w:val="00F910DF"/>
    <w:rsid w:val="00F911F3"/>
    <w:rsid w:val="00F91BCE"/>
    <w:rsid w:val="00F9626D"/>
    <w:rsid w:val="00F96DA9"/>
    <w:rsid w:val="00F971A5"/>
    <w:rsid w:val="00F97A39"/>
    <w:rsid w:val="00FA18D9"/>
    <w:rsid w:val="00FA1B54"/>
    <w:rsid w:val="00FA4149"/>
    <w:rsid w:val="00FA4818"/>
    <w:rsid w:val="00FA5846"/>
    <w:rsid w:val="00FA5877"/>
    <w:rsid w:val="00FA6A8B"/>
    <w:rsid w:val="00FA7753"/>
    <w:rsid w:val="00FB0D18"/>
    <w:rsid w:val="00FB148B"/>
    <w:rsid w:val="00FB1881"/>
    <w:rsid w:val="00FB2863"/>
    <w:rsid w:val="00FB2E93"/>
    <w:rsid w:val="00FB3E1C"/>
    <w:rsid w:val="00FB6B81"/>
    <w:rsid w:val="00FB6BB4"/>
    <w:rsid w:val="00FB7350"/>
    <w:rsid w:val="00FC1294"/>
    <w:rsid w:val="00FC1F55"/>
    <w:rsid w:val="00FC3515"/>
    <w:rsid w:val="00FC36AF"/>
    <w:rsid w:val="00FC38B8"/>
    <w:rsid w:val="00FC449A"/>
    <w:rsid w:val="00FC4E69"/>
    <w:rsid w:val="00FC638A"/>
    <w:rsid w:val="00FD08B5"/>
    <w:rsid w:val="00FD2C58"/>
    <w:rsid w:val="00FD45FB"/>
    <w:rsid w:val="00FD7DA3"/>
    <w:rsid w:val="00FD7EF4"/>
    <w:rsid w:val="00FD7FBB"/>
    <w:rsid w:val="00FE1557"/>
    <w:rsid w:val="00FE190F"/>
    <w:rsid w:val="00FE57F7"/>
    <w:rsid w:val="00FF1C3D"/>
    <w:rsid w:val="00FF452C"/>
    <w:rsid w:val="00FF4AA7"/>
    <w:rsid w:val="00FF5196"/>
    <w:rsid w:val="00FF5E36"/>
    <w:rsid w:val="00FF673A"/>
    <w:rsid w:val="00FF6A18"/>
    <w:rsid w:val="00FF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D31D3"/>
    <w:rPr>
      <w:rFonts w:ascii="Arial" w:hAnsi="Arial"/>
    </w:rPr>
  </w:style>
  <w:style w:type="paragraph" w:styleId="10">
    <w:name w:val="heading 1"/>
    <w:aliases w:val="семинар 1"/>
    <w:basedOn w:val="a0"/>
    <w:next w:val="a0"/>
    <w:qFormat/>
    <w:pPr>
      <w:keepNext/>
      <w:outlineLvl w:val="0"/>
    </w:pPr>
    <w:rPr>
      <w:sz w:val="24"/>
    </w:rPr>
  </w:style>
  <w:style w:type="paragraph" w:styleId="2">
    <w:name w:val="heading 2"/>
    <w:aliases w:val="Sub heading"/>
    <w:basedOn w:val="a0"/>
    <w:next w:val="a0"/>
    <w:qFormat/>
    <w:pPr>
      <w:keepNext/>
      <w:widowControl w:val="0"/>
      <w:spacing w:before="240" w:after="60"/>
      <w:jc w:val="both"/>
      <w:outlineLvl w:val="1"/>
    </w:pPr>
    <w:rPr>
      <w:b/>
      <w:sz w:val="24"/>
    </w:rPr>
  </w:style>
  <w:style w:type="paragraph" w:styleId="3">
    <w:name w:val="heading 3"/>
    <w:basedOn w:val="a0"/>
    <w:next w:val="a0"/>
    <w:qFormat/>
    <w:pPr>
      <w:keepNext/>
      <w:numPr>
        <w:ilvl w:val="12"/>
      </w:numPr>
      <w:jc w:val="both"/>
      <w:outlineLvl w:val="2"/>
    </w:pPr>
    <w:rPr>
      <w:i/>
    </w:rPr>
  </w:style>
  <w:style w:type="paragraph" w:styleId="4">
    <w:name w:val="heading 4"/>
    <w:basedOn w:val="a0"/>
    <w:next w:val="a0"/>
    <w:qFormat/>
    <w:pPr>
      <w:keepNext/>
      <w:ind w:left="567"/>
      <w:jc w:val="both"/>
      <w:outlineLvl w:val="3"/>
    </w:pPr>
    <w:rPr>
      <w:rFonts w:ascii="Times New Roman" w:hAnsi="Times New Roman"/>
      <w:b/>
      <w:sz w:val="24"/>
    </w:rPr>
  </w:style>
  <w:style w:type="paragraph" w:styleId="5">
    <w:name w:val="heading 5"/>
    <w:basedOn w:val="a0"/>
    <w:next w:val="a0"/>
    <w:qFormat/>
    <w:rsid w:val="00C87B2A"/>
    <w:pPr>
      <w:widowControl w:val="0"/>
      <w:ind w:right="-18"/>
      <w:jc w:val="right"/>
      <w:outlineLvl w:val="4"/>
    </w:pPr>
    <w:rPr>
      <w:rFonts w:ascii="Times New Roman CYR" w:hAnsi="Times New Roman CYR"/>
      <w:i/>
    </w:rPr>
  </w:style>
  <w:style w:type="paragraph" w:styleId="6">
    <w:name w:val="heading 6"/>
    <w:basedOn w:val="a0"/>
    <w:next w:val="a0"/>
    <w:qFormat/>
    <w:pPr>
      <w:keepNext/>
      <w:jc w:val="center"/>
      <w:outlineLvl w:val="5"/>
    </w:pPr>
    <w:rPr>
      <w:rFonts w:ascii="Times New Roman" w:hAnsi="Times New Roman"/>
      <w:b/>
      <w:caps/>
      <w:sz w:val="24"/>
    </w:rPr>
  </w:style>
  <w:style w:type="paragraph" w:styleId="7">
    <w:name w:val="heading 7"/>
    <w:basedOn w:val="a0"/>
    <w:next w:val="a0"/>
    <w:qFormat/>
    <w:pPr>
      <w:numPr>
        <w:ilvl w:val="6"/>
        <w:numId w:val="2"/>
      </w:numPr>
      <w:tabs>
        <w:tab w:val="num" w:pos="360"/>
      </w:tabs>
      <w:spacing w:before="240" w:after="60"/>
      <w:ind w:left="360" w:hanging="360"/>
      <w:jc w:val="both"/>
      <w:outlineLvl w:val="6"/>
    </w:pPr>
    <w:rPr>
      <w:sz w:val="24"/>
    </w:rPr>
  </w:style>
  <w:style w:type="paragraph" w:styleId="8">
    <w:name w:val="heading 8"/>
    <w:basedOn w:val="a0"/>
    <w:next w:val="a0"/>
    <w:qFormat/>
    <w:pPr>
      <w:numPr>
        <w:ilvl w:val="7"/>
        <w:numId w:val="2"/>
      </w:numPr>
      <w:tabs>
        <w:tab w:val="num" w:pos="360"/>
      </w:tabs>
      <w:spacing w:before="240" w:after="60"/>
      <w:ind w:left="360" w:hanging="360"/>
      <w:jc w:val="both"/>
      <w:outlineLvl w:val="7"/>
    </w:pPr>
    <w:rPr>
      <w:i/>
      <w:sz w:val="24"/>
    </w:rPr>
  </w:style>
  <w:style w:type="paragraph" w:styleId="9">
    <w:name w:val="heading 9"/>
    <w:basedOn w:val="a0"/>
    <w:next w:val="a0"/>
    <w:qFormat/>
    <w:pPr>
      <w:numPr>
        <w:ilvl w:val="8"/>
        <w:numId w:val="2"/>
      </w:numPr>
      <w:tabs>
        <w:tab w:val="num" w:pos="360"/>
      </w:tabs>
      <w:spacing w:before="240" w:after="60"/>
      <w:ind w:left="360" w:hanging="360"/>
      <w:jc w:val="both"/>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Body Text Indent"/>
    <w:basedOn w:val="a0"/>
    <w:link w:val="a5"/>
    <w:pPr>
      <w:ind w:left="1134" w:hanging="1134"/>
    </w:pPr>
    <w:rPr>
      <w:sz w:val="24"/>
    </w:rPr>
  </w:style>
  <w:style w:type="paragraph" w:customStyle="1" w:styleId="count1">
    <w:name w:val="count1"/>
    <w:basedOn w:val="a0"/>
    <w:pPr>
      <w:ind w:left="927" w:hanging="360"/>
    </w:pPr>
    <w:rPr>
      <w:lang w:val="en-US"/>
    </w:rPr>
  </w:style>
  <w:style w:type="paragraph" w:customStyle="1" w:styleId="Comm">
    <w:name w:val="Comm"/>
    <w:basedOn w:val="a0"/>
    <w:pPr>
      <w:spacing w:after="120"/>
    </w:pPr>
    <w:rPr>
      <w:sz w:val="18"/>
    </w:rPr>
  </w:style>
  <w:style w:type="paragraph" w:customStyle="1" w:styleId="text">
    <w:name w:val="text"/>
    <w:basedOn w:val="a0"/>
    <w:pPr>
      <w:spacing w:after="240"/>
    </w:pPr>
  </w:style>
  <w:style w:type="paragraph" w:styleId="20">
    <w:name w:val="Body Text Indent 2"/>
    <w:basedOn w:val="a0"/>
    <w:pPr>
      <w:ind w:left="360"/>
      <w:jc w:val="both"/>
    </w:pPr>
  </w:style>
  <w:style w:type="paragraph" w:styleId="a6">
    <w:name w:val="Body Text"/>
    <w:basedOn w:val="a0"/>
    <w:rPr>
      <w:rFonts w:ascii="Verdana" w:hAnsi="Verdana"/>
      <w:sz w:val="24"/>
    </w:rPr>
  </w:style>
  <w:style w:type="paragraph" w:customStyle="1" w:styleId="11">
    <w:name w:val="çàãîëîâîê 1"/>
    <w:basedOn w:val="a0"/>
    <w:next w:val="a0"/>
    <w:pPr>
      <w:keepNext/>
      <w:spacing w:before="360" w:after="120"/>
      <w:jc w:val="center"/>
    </w:pPr>
    <w:rPr>
      <w:b/>
      <w:kern w:val="28"/>
      <w:sz w:val="28"/>
    </w:rPr>
  </w:style>
  <w:style w:type="paragraph" w:customStyle="1" w:styleId="21">
    <w:name w:val="çàãîëîâîê 2"/>
    <w:basedOn w:val="a0"/>
    <w:next w:val="a0"/>
    <w:pPr>
      <w:ind w:firstLine="567"/>
      <w:jc w:val="both"/>
    </w:pPr>
    <w:rPr>
      <w:kern w:val="24"/>
      <w:sz w:val="24"/>
    </w:rPr>
  </w:style>
  <w:style w:type="paragraph" w:customStyle="1" w:styleId="PlainText">
    <w:name w:val="Plain Text"/>
    <w:basedOn w:val="a0"/>
    <w:pPr>
      <w:widowControl w:val="0"/>
    </w:pPr>
    <w:rPr>
      <w:rFonts w:ascii="Courier New" w:hAnsi="Courier New"/>
      <w:color w:val="000000"/>
    </w:rPr>
  </w:style>
  <w:style w:type="paragraph" w:customStyle="1" w:styleId="BodyText2">
    <w:name w:val="Body Text 2"/>
    <w:basedOn w:val="a0"/>
    <w:pPr>
      <w:widowControl w:val="0"/>
      <w:ind w:firstLine="284"/>
      <w:jc w:val="both"/>
    </w:pPr>
    <w:rPr>
      <w:sz w:val="22"/>
    </w:rPr>
  </w:style>
  <w:style w:type="paragraph" w:styleId="a7">
    <w:name w:val="footer"/>
    <w:basedOn w:val="a0"/>
    <w:link w:val="a8"/>
    <w:uiPriority w:val="99"/>
    <w:pPr>
      <w:tabs>
        <w:tab w:val="center" w:pos="4153"/>
        <w:tab w:val="right" w:pos="8306"/>
      </w:tabs>
    </w:pPr>
  </w:style>
  <w:style w:type="character" w:styleId="a9">
    <w:name w:val="page number"/>
    <w:basedOn w:val="a1"/>
  </w:style>
  <w:style w:type="paragraph" w:styleId="22">
    <w:name w:val="Body Text 2"/>
    <w:basedOn w:val="a0"/>
    <w:rPr>
      <w:rFonts w:ascii="Verdana" w:hAnsi="Verdana"/>
      <w:sz w:val="22"/>
    </w:rPr>
  </w:style>
  <w:style w:type="paragraph" w:styleId="30">
    <w:name w:val="Body Text 3"/>
    <w:basedOn w:val="a0"/>
    <w:rPr>
      <w:rFonts w:ascii="Verdana" w:hAnsi="Verdana"/>
      <w:color w:val="000080"/>
      <w:sz w:val="22"/>
    </w:rPr>
  </w:style>
  <w:style w:type="paragraph" w:styleId="aa">
    <w:name w:val="Document Map"/>
    <w:basedOn w:val="a0"/>
    <w:semiHidden/>
    <w:pPr>
      <w:shd w:val="clear" w:color="auto" w:fill="000080"/>
    </w:pPr>
    <w:rPr>
      <w:rFonts w:ascii="Tahoma" w:hAnsi="Tahoma"/>
    </w:rPr>
  </w:style>
  <w:style w:type="character" w:styleId="ab">
    <w:name w:val="Hyperlink"/>
    <w:uiPriority w:val="99"/>
    <w:rPr>
      <w:color w:val="0000FF"/>
      <w:u w:val="single"/>
    </w:rPr>
  </w:style>
  <w:style w:type="paragraph" w:styleId="ac">
    <w:name w:val="Plain Text"/>
    <w:basedOn w:val="a0"/>
    <w:rPr>
      <w:rFonts w:ascii="Courier New" w:hAnsi="Courier New"/>
    </w:rPr>
  </w:style>
  <w:style w:type="paragraph" w:customStyle="1" w:styleId="12">
    <w:name w:val="заголовок 1"/>
    <w:basedOn w:val="a0"/>
    <w:next w:val="a0"/>
    <w:pPr>
      <w:spacing w:before="240"/>
      <w:ind w:firstLine="709"/>
    </w:pPr>
    <w:rPr>
      <w:rFonts w:ascii="Times New Roman" w:hAnsi="Times New Roman"/>
      <w:b/>
      <w:sz w:val="28"/>
      <w:lang w:val="en-GB"/>
    </w:rPr>
  </w:style>
  <w:style w:type="paragraph" w:styleId="31">
    <w:name w:val="Body Text Indent 3"/>
    <w:basedOn w:val="a0"/>
    <w:pPr>
      <w:spacing w:line="360" w:lineRule="auto"/>
      <w:ind w:firstLine="709"/>
      <w:jc w:val="both"/>
    </w:pPr>
  </w:style>
  <w:style w:type="paragraph" w:customStyle="1" w:styleId="210">
    <w:name w:val="Îñíîâíîé òåêñò 21"/>
    <w:basedOn w:val="a0"/>
    <w:pPr>
      <w:widowControl w:val="0"/>
      <w:jc w:val="both"/>
    </w:pPr>
    <w:rPr>
      <w:rFonts w:ascii="Times New Roman" w:hAnsi="Times New Roman"/>
    </w:rPr>
  </w:style>
  <w:style w:type="paragraph" w:customStyle="1" w:styleId="310">
    <w:name w:val="çàãîëîâîê 31"/>
    <w:basedOn w:val="a0"/>
    <w:next w:val="a0"/>
    <w:pPr>
      <w:keepNext/>
      <w:spacing w:before="240" w:after="60"/>
      <w:ind w:firstLine="709"/>
    </w:pPr>
    <w:rPr>
      <w:rFonts w:ascii="Times New Roman" w:hAnsi="Times New Roman"/>
    </w:rPr>
  </w:style>
  <w:style w:type="paragraph" w:styleId="13">
    <w:name w:val="toc 1"/>
    <w:basedOn w:val="a0"/>
    <w:next w:val="a0"/>
    <w:autoRedefine/>
    <w:uiPriority w:val="39"/>
    <w:rsid w:val="001D0199"/>
    <w:pPr>
      <w:spacing w:before="120" w:after="120"/>
    </w:pPr>
    <w:rPr>
      <w:rFonts w:ascii="Times New Roman" w:hAnsi="Times New Roman"/>
      <w:b/>
      <w:bCs/>
      <w:caps/>
    </w:rPr>
  </w:style>
  <w:style w:type="paragraph" w:customStyle="1" w:styleId="1">
    <w:name w:val="Стиль1"/>
    <w:basedOn w:val="a0"/>
    <w:pPr>
      <w:numPr>
        <w:numId w:val="1"/>
      </w:numPr>
      <w:jc w:val="both"/>
    </w:pPr>
    <w:rPr>
      <w:rFonts w:ascii="Times New Roman" w:hAnsi="Times New Roman"/>
      <w:b/>
      <w:sz w:val="24"/>
    </w:rPr>
  </w:style>
  <w:style w:type="paragraph" w:styleId="23">
    <w:name w:val="toc 2"/>
    <w:basedOn w:val="a0"/>
    <w:next w:val="a0"/>
    <w:autoRedefine/>
    <w:uiPriority w:val="39"/>
    <w:rsid w:val="00F96DA9"/>
    <w:pPr>
      <w:tabs>
        <w:tab w:val="right" w:leader="dot" w:pos="10490"/>
      </w:tabs>
      <w:ind w:left="200" w:firstLine="84"/>
    </w:pPr>
    <w:rPr>
      <w:rFonts w:ascii="Times New Roman" w:hAnsi="Times New Roman"/>
      <w:b/>
      <w:smallCaps/>
      <w:noProof/>
      <w:sz w:val="18"/>
    </w:rPr>
  </w:style>
  <w:style w:type="paragraph" w:styleId="32">
    <w:name w:val="toc 3"/>
    <w:basedOn w:val="a0"/>
    <w:next w:val="a0"/>
    <w:autoRedefine/>
    <w:uiPriority w:val="39"/>
    <w:rsid w:val="00DC129F"/>
    <w:pPr>
      <w:tabs>
        <w:tab w:val="right" w:leader="dot" w:pos="10479"/>
      </w:tabs>
      <w:ind w:left="284"/>
    </w:pPr>
    <w:rPr>
      <w:rFonts w:ascii="Times New Roman" w:hAnsi="Times New Roman"/>
      <w:b/>
      <w:iCs/>
      <w:noProof/>
      <w:sz w:val="16"/>
    </w:rPr>
  </w:style>
  <w:style w:type="paragraph" w:styleId="40">
    <w:name w:val="toc 4"/>
    <w:basedOn w:val="a0"/>
    <w:next w:val="a0"/>
    <w:autoRedefine/>
    <w:uiPriority w:val="39"/>
    <w:rsid w:val="00C04038"/>
    <w:pPr>
      <w:tabs>
        <w:tab w:val="right" w:leader="dot" w:pos="10490"/>
      </w:tabs>
      <w:ind w:left="284"/>
    </w:pPr>
    <w:rPr>
      <w:rFonts w:ascii="Times New Roman" w:hAnsi="Times New Roman"/>
      <w:b/>
      <w:noProof/>
      <w:sz w:val="16"/>
      <w:szCs w:val="18"/>
    </w:rPr>
  </w:style>
  <w:style w:type="paragraph" w:styleId="50">
    <w:name w:val="toc 5"/>
    <w:basedOn w:val="a0"/>
    <w:next w:val="a0"/>
    <w:autoRedefine/>
    <w:uiPriority w:val="39"/>
    <w:pPr>
      <w:ind w:left="800"/>
    </w:pPr>
    <w:rPr>
      <w:rFonts w:ascii="Times New Roman" w:hAnsi="Times New Roman"/>
      <w:sz w:val="18"/>
      <w:szCs w:val="18"/>
    </w:rPr>
  </w:style>
  <w:style w:type="paragraph" w:styleId="60">
    <w:name w:val="toc 6"/>
    <w:basedOn w:val="a0"/>
    <w:next w:val="a0"/>
    <w:autoRedefine/>
    <w:uiPriority w:val="39"/>
    <w:pPr>
      <w:ind w:left="1000"/>
    </w:pPr>
    <w:rPr>
      <w:rFonts w:ascii="Times New Roman" w:hAnsi="Times New Roman"/>
      <w:sz w:val="18"/>
      <w:szCs w:val="18"/>
    </w:rPr>
  </w:style>
  <w:style w:type="paragraph" w:styleId="70">
    <w:name w:val="toc 7"/>
    <w:basedOn w:val="a0"/>
    <w:next w:val="a0"/>
    <w:autoRedefine/>
    <w:uiPriority w:val="39"/>
    <w:pPr>
      <w:ind w:left="1200"/>
    </w:pPr>
    <w:rPr>
      <w:rFonts w:ascii="Times New Roman" w:hAnsi="Times New Roman"/>
      <w:sz w:val="18"/>
      <w:szCs w:val="18"/>
    </w:rPr>
  </w:style>
  <w:style w:type="paragraph" w:styleId="80">
    <w:name w:val="toc 8"/>
    <w:basedOn w:val="a0"/>
    <w:next w:val="a0"/>
    <w:autoRedefine/>
    <w:uiPriority w:val="39"/>
    <w:pPr>
      <w:ind w:left="1400"/>
    </w:pPr>
    <w:rPr>
      <w:rFonts w:ascii="Times New Roman" w:hAnsi="Times New Roman"/>
      <w:sz w:val="18"/>
      <w:szCs w:val="18"/>
    </w:rPr>
  </w:style>
  <w:style w:type="paragraph" w:styleId="90">
    <w:name w:val="toc 9"/>
    <w:basedOn w:val="a0"/>
    <w:next w:val="a0"/>
    <w:autoRedefine/>
    <w:uiPriority w:val="39"/>
    <w:pPr>
      <w:ind w:left="1600"/>
    </w:pPr>
    <w:rPr>
      <w:rFonts w:ascii="Times New Roman" w:hAnsi="Times New Roman"/>
      <w:sz w:val="18"/>
      <w:szCs w:val="18"/>
    </w:rPr>
  </w:style>
  <w:style w:type="paragraph" w:styleId="ad">
    <w:name w:val="header"/>
    <w:basedOn w:val="a0"/>
    <w:link w:val="ae"/>
    <w:uiPriority w:val="99"/>
    <w:pPr>
      <w:tabs>
        <w:tab w:val="center" w:pos="4153"/>
        <w:tab w:val="right" w:pos="8306"/>
      </w:tabs>
    </w:pPr>
  </w:style>
  <w:style w:type="character" w:styleId="af">
    <w:name w:val="FollowedHyperlink"/>
    <w:rPr>
      <w:color w:val="800080"/>
      <w:u w:val="single"/>
    </w:rPr>
  </w:style>
  <w:style w:type="character" w:customStyle="1" w:styleId="14">
    <w:name w:val="номер страницы1"/>
    <w:basedOn w:val="a1"/>
  </w:style>
  <w:style w:type="character" w:customStyle="1" w:styleId="24">
    <w:name w:val="номер страницы2"/>
    <w:rPr>
      <w:noProof w:val="0"/>
      <w:sz w:val="20"/>
      <w:lang w:val="x-none"/>
    </w:rPr>
  </w:style>
  <w:style w:type="paragraph" w:customStyle="1" w:styleId="Caaieiaie2Subheading">
    <w:name w:val="Caaieiaie 2.Sub heading"/>
    <w:basedOn w:val="a0"/>
    <w:next w:val="a0"/>
    <w:pPr>
      <w:widowControl w:val="0"/>
      <w:tabs>
        <w:tab w:val="left" w:pos="360"/>
      </w:tabs>
      <w:jc w:val="both"/>
    </w:pPr>
    <w:rPr>
      <w:rFonts w:ascii="Times New Roman" w:hAnsi="Times New Roman"/>
      <w:sz w:val="24"/>
    </w:rPr>
  </w:style>
  <w:style w:type="paragraph" w:customStyle="1" w:styleId="ConsNormal">
    <w:name w:val="ConsNormal"/>
    <w:pPr>
      <w:autoSpaceDE w:val="0"/>
      <w:autoSpaceDN w:val="0"/>
      <w:adjustRightInd w:val="0"/>
      <w:ind w:firstLine="720"/>
    </w:pPr>
    <w:rPr>
      <w:rFonts w:ascii="Arial" w:hAnsi="Arial" w:cs="Arial"/>
    </w:rPr>
  </w:style>
  <w:style w:type="paragraph" w:styleId="af0">
    <w:name w:val="List"/>
    <w:basedOn w:val="a0"/>
    <w:pPr>
      <w:widowControl w:val="0"/>
      <w:tabs>
        <w:tab w:val="left" w:pos="360"/>
      </w:tabs>
      <w:spacing w:before="20" w:after="40"/>
      <w:ind w:left="340" w:hanging="340"/>
      <w:jc w:val="both"/>
    </w:pPr>
    <w:rPr>
      <w:rFonts w:ascii="Times New Roman" w:hAnsi="Times New Roman"/>
      <w:sz w:val="24"/>
    </w:rPr>
  </w:style>
  <w:style w:type="paragraph" w:styleId="af1">
    <w:name w:val="Balloon Text"/>
    <w:basedOn w:val="a0"/>
    <w:link w:val="af2"/>
    <w:uiPriority w:val="99"/>
    <w:semiHidden/>
    <w:rsid w:val="00556688"/>
    <w:rPr>
      <w:rFonts w:ascii="Tahoma" w:hAnsi="Tahoma" w:cs="Tahoma"/>
      <w:sz w:val="16"/>
      <w:szCs w:val="16"/>
    </w:rPr>
  </w:style>
  <w:style w:type="paragraph" w:styleId="af3">
    <w:name w:val="Normal (Web)"/>
    <w:basedOn w:val="a0"/>
    <w:rsid w:val="008C1455"/>
    <w:pPr>
      <w:spacing w:before="100" w:beforeAutospacing="1" w:after="100" w:afterAutospacing="1"/>
    </w:pPr>
    <w:rPr>
      <w:rFonts w:ascii="Times New Roman" w:hAnsi="Times New Roman"/>
      <w:sz w:val="24"/>
      <w:szCs w:val="24"/>
    </w:rPr>
  </w:style>
  <w:style w:type="paragraph" w:styleId="af4">
    <w:name w:val="Body Text First Indent"/>
    <w:basedOn w:val="a6"/>
    <w:rsid w:val="00C47C91"/>
    <w:pPr>
      <w:spacing w:after="120"/>
      <w:ind w:firstLine="210"/>
    </w:pPr>
    <w:rPr>
      <w:rFonts w:ascii="Arial" w:hAnsi="Arial"/>
      <w:sz w:val="20"/>
    </w:rPr>
  </w:style>
  <w:style w:type="paragraph" w:styleId="af5">
    <w:name w:val="Block Text"/>
    <w:basedOn w:val="a0"/>
    <w:rsid w:val="003D6107"/>
    <w:pPr>
      <w:ind w:left="720" w:right="-766" w:hanging="720"/>
      <w:jc w:val="both"/>
    </w:pPr>
    <w:rPr>
      <w:rFonts w:ascii="Times New Roman" w:hAnsi="Times New Roman"/>
      <w:b/>
      <w:bCs/>
      <w:sz w:val="22"/>
    </w:rPr>
  </w:style>
  <w:style w:type="paragraph" w:customStyle="1" w:styleId="af6">
    <w:name w:val="Местовремя"/>
    <w:basedOn w:val="a0"/>
    <w:next w:val="a0"/>
    <w:rsid w:val="00063784"/>
    <w:pPr>
      <w:keepLines/>
      <w:tabs>
        <w:tab w:val="right" w:pos="9072"/>
      </w:tabs>
      <w:spacing w:before="240" w:after="240"/>
      <w:jc w:val="both"/>
    </w:pPr>
    <w:rPr>
      <w:rFonts w:ascii="Times New Roman" w:hAnsi="Times New Roman"/>
      <w:sz w:val="24"/>
      <w:lang w:eastAsia="en-US"/>
    </w:rPr>
  </w:style>
  <w:style w:type="paragraph" w:customStyle="1" w:styleId="Normal1">
    <w:name w:val="Normal1"/>
    <w:rsid w:val="004B5AA4"/>
    <w:rPr>
      <w:snapToGrid w:val="0"/>
    </w:rPr>
  </w:style>
  <w:style w:type="paragraph" w:customStyle="1" w:styleId="PlainText1">
    <w:name w:val="Plain Text1"/>
    <w:basedOn w:val="a0"/>
    <w:rsid w:val="00970613"/>
    <w:pPr>
      <w:widowControl w:val="0"/>
    </w:pPr>
    <w:rPr>
      <w:rFonts w:ascii="Courier New" w:hAnsi="Courier New"/>
      <w:color w:val="000000"/>
    </w:rPr>
  </w:style>
  <w:style w:type="paragraph" w:customStyle="1" w:styleId="211">
    <w:name w:val="Основной текст 21"/>
    <w:basedOn w:val="a0"/>
    <w:rsid w:val="00366BF4"/>
    <w:pPr>
      <w:ind w:firstLine="720"/>
      <w:jc w:val="both"/>
    </w:pPr>
    <w:rPr>
      <w:rFonts w:ascii="Times New Roman" w:hAnsi="Times New Roman"/>
      <w:snapToGrid w:val="0"/>
      <w:sz w:val="22"/>
    </w:rPr>
  </w:style>
  <w:style w:type="paragraph" w:styleId="af7">
    <w:name w:val="table of figures"/>
    <w:basedOn w:val="a0"/>
    <w:next w:val="a0"/>
    <w:semiHidden/>
    <w:rsid w:val="00DF4213"/>
  </w:style>
  <w:style w:type="paragraph" w:customStyle="1" w:styleId="norm11">
    <w:name w:val="norm11"/>
    <w:basedOn w:val="a0"/>
    <w:rsid w:val="00465B6E"/>
    <w:pPr>
      <w:spacing w:after="60"/>
      <w:ind w:firstLine="567"/>
      <w:jc w:val="both"/>
    </w:pPr>
    <w:rPr>
      <w:rFonts w:ascii="Times New Roman" w:hAnsi="Times New Roman"/>
      <w:sz w:val="22"/>
    </w:rPr>
  </w:style>
  <w:style w:type="paragraph" w:customStyle="1" w:styleId="-">
    <w:name w:val="Вопрос-отв."/>
    <w:basedOn w:val="a0"/>
    <w:rsid w:val="00AA6EAE"/>
    <w:pPr>
      <w:spacing w:before="240" w:after="120"/>
      <w:ind w:left="142" w:right="227" w:firstLine="284"/>
      <w:jc w:val="both"/>
    </w:pPr>
    <w:rPr>
      <w:b/>
      <w:i/>
      <w:sz w:val="22"/>
    </w:rPr>
  </w:style>
  <w:style w:type="paragraph" w:customStyle="1" w:styleId="-0">
    <w:name w:val="Таб-центр"/>
    <w:basedOn w:val="a0"/>
    <w:rsid w:val="00AA6EAE"/>
    <w:pPr>
      <w:ind w:right="33"/>
      <w:jc w:val="center"/>
    </w:pPr>
    <w:rPr>
      <w:sz w:val="18"/>
    </w:rPr>
  </w:style>
  <w:style w:type="paragraph" w:customStyle="1" w:styleId="NormalTbl">
    <w:name w:val="NormalTbl"/>
    <w:basedOn w:val="a0"/>
    <w:rsid w:val="00AA6EAE"/>
    <w:rPr>
      <w:rFonts w:ascii="Times New Roman" w:hAnsi="Times New Roman"/>
      <w:sz w:val="24"/>
      <w:lang w:val="en-GB"/>
    </w:rPr>
  </w:style>
  <w:style w:type="paragraph" w:customStyle="1" w:styleId="BodyText3">
    <w:name w:val="Body Text 3"/>
    <w:basedOn w:val="a0"/>
    <w:rsid w:val="00AA6EAE"/>
    <w:pPr>
      <w:jc w:val="both"/>
    </w:pPr>
    <w:rPr>
      <w:rFonts w:ascii="Times New Roman" w:hAnsi="Times New Roman"/>
      <w:sz w:val="16"/>
    </w:rPr>
  </w:style>
  <w:style w:type="paragraph" w:customStyle="1" w:styleId="FirstIndent12">
    <w:name w:val="FirstIndent12"/>
    <w:basedOn w:val="a0"/>
    <w:rsid w:val="00AA6EAE"/>
    <w:pPr>
      <w:ind w:firstLine="720"/>
      <w:jc w:val="both"/>
    </w:pPr>
    <w:rPr>
      <w:rFonts w:ascii="Peterburg" w:hAnsi="Peterburg"/>
      <w:sz w:val="24"/>
    </w:rPr>
  </w:style>
  <w:style w:type="paragraph" w:styleId="af8">
    <w:name w:val="annotation text"/>
    <w:basedOn w:val="a0"/>
    <w:link w:val="af9"/>
    <w:semiHidden/>
    <w:rsid w:val="00AA6EAE"/>
    <w:rPr>
      <w:rFonts w:ascii="Times New Roman" w:hAnsi="Times New Roman"/>
    </w:rPr>
  </w:style>
  <w:style w:type="paragraph" w:styleId="afa">
    <w:name w:val="Title"/>
    <w:basedOn w:val="a0"/>
    <w:qFormat/>
    <w:rsid w:val="00AA6EAE"/>
    <w:pPr>
      <w:jc w:val="center"/>
    </w:pPr>
    <w:rPr>
      <w:rFonts w:ascii="Times New Roman" w:hAnsi="Times New Roman"/>
      <w:b/>
    </w:rPr>
  </w:style>
  <w:style w:type="paragraph" w:customStyle="1" w:styleId="BodyTextIndent21">
    <w:name w:val="Body Text Indent 21"/>
    <w:basedOn w:val="a0"/>
    <w:rsid w:val="00AA6EAE"/>
    <w:pPr>
      <w:widowControl w:val="0"/>
      <w:ind w:left="283"/>
      <w:jc w:val="both"/>
    </w:pPr>
    <w:rPr>
      <w:sz w:val="24"/>
    </w:rPr>
  </w:style>
  <w:style w:type="character" w:styleId="afb">
    <w:name w:val="footnote reference"/>
    <w:semiHidden/>
    <w:rsid w:val="00AA6EAE"/>
    <w:rPr>
      <w:vertAlign w:val="superscript"/>
    </w:rPr>
  </w:style>
  <w:style w:type="paragraph" w:styleId="afc">
    <w:name w:val="footnote text"/>
    <w:basedOn w:val="a0"/>
    <w:semiHidden/>
    <w:rsid w:val="00AA6EAE"/>
    <w:pPr>
      <w:ind w:firstLine="720"/>
      <w:jc w:val="both"/>
    </w:pPr>
    <w:rPr>
      <w:rFonts w:ascii="Times New Roman" w:hAnsi="Times New Roman"/>
      <w:sz w:val="24"/>
    </w:rPr>
  </w:style>
  <w:style w:type="paragraph" w:customStyle="1" w:styleId="BodyTextIndent2">
    <w:name w:val="Body Text Indent 2"/>
    <w:basedOn w:val="a0"/>
    <w:rsid w:val="00AA6EAE"/>
    <w:pPr>
      <w:spacing w:before="120"/>
      <w:ind w:firstLine="567"/>
      <w:jc w:val="both"/>
    </w:pPr>
    <w:rPr>
      <w:rFonts w:ascii="Times New Roman" w:hAnsi="Times New Roman"/>
      <w:sz w:val="23"/>
    </w:rPr>
  </w:style>
  <w:style w:type="paragraph" w:customStyle="1" w:styleId="Normalwith15spacing">
    <w:name w:val="Normal with 1.5 spacing"/>
    <w:basedOn w:val="a0"/>
    <w:rsid w:val="00AA6EAE"/>
    <w:pPr>
      <w:widowControl w:val="0"/>
      <w:spacing w:line="360" w:lineRule="atLeast"/>
      <w:ind w:firstLine="720"/>
      <w:jc w:val="both"/>
    </w:pPr>
    <w:rPr>
      <w:rFonts w:ascii="TimesDL" w:hAnsi="TimesDL"/>
      <w:sz w:val="24"/>
    </w:rPr>
  </w:style>
  <w:style w:type="paragraph" w:customStyle="1" w:styleId="pagenumber">
    <w:name w:val="page number"/>
    <w:basedOn w:val="a0"/>
    <w:next w:val="a0"/>
    <w:rsid w:val="00AA6EAE"/>
    <w:pPr>
      <w:ind w:firstLine="709"/>
    </w:pPr>
    <w:rPr>
      <w:rFonts w:ascii="Times New Roman" w:hAnsi="Times New Roman"/>
      <w:lang w:val="x-none"/>
    </w:rPr>
  </w:style>
  <w:style w:type="paragraph" w:customStyle="1" w:styleId="uchet">
    <w:name w:val="uchet"/>
    <w:basedOn w:val="a0"/>
    <w:rsid w:val="00AA6EAE"/>
    <w:pPr>
      <w:ind w:firstLine="720"/>
      <w:jc w:val="both"/>
    </w:pPr>
    <w:rPr>
      <w:rFonts w:ascii="Times New Roman" w:hAnsi="Times New Roman"/>
      <w:sz w:val="22"/>
    </w:rPr>
  </w:style>
  <w:style w:type="paragraph" w:customStyle="1" w:styleId="BodyTextIndent3">
    <w:name w:val="Body Text Indent 3"/>
    <w:basedOn w:val="a0"/>
    <w:rsid w:val="00AA6EAE"/>
    <w:pPr>
      <w:widowControl w:val="0"/>
      <w:ind w:left="1140"/>
      <w:jc w:val="both"/>
    </w:pPr>
    <w:rPr>
      <w:rFonts w:ascii="Times New Roman" w:hAnsi="Times New Roman"/>
      <w:sz w:val="24"/>
    </w:rPr>
  </w:style>
  <w:style w:type="paragraph" w:customStyle="1" w:styleId="IaI">
    <w:name w:val="IaI"/>
    <w:basedOn w:val="a0"/>
    <w:rsid w:val="00AA6EAE"/>
    <w:rPr>
      <w:rFonts w:ascii="Times New Roman" w:hAnsi="Times New Roman"/>
    </w:rPr>
  </w:style>
  <w:style w:type="paragraph" w:customStyle="1" w:styleId="afd">
    <w:name w:val="ОбО"/>
    <w:basedOn w:val="a0"/>
    <w:rsid w:val="00AA6EAE"/>
    <w:rPr>
      <w:rFonts w:ascii="Times New Roman" w:hAnsi="Times New Roman"/>
    </w:rPr>
  </w:style>
  <w:style w:type="paragraph" w:customStyle="1" w:styleId="33">
    <w:name w:val="ОбО3"/>
    <w:basedOn w:val="a0"/>
    <w:rsid w:val="00AA6EAE"/>
    <w:rPr>
      <w:rFonts w:ascii="Times New Roman" w:hAnsi="Times New Roman"/>
    </w:rPr>
  </w:style>
  <w:style w:type="paragraph" w:customStyle="1" w:styleId="caaieiaie3">
    <w:name w:val="caaieiaie 3"/>
    <w:basedOn w:val="a0"/>
    <w:next w:val="a0"/>
    <w:rsid w:val="00AA6EAE"/>
    <w:pPr>
      <w:keepNext/>
      <w:widowControl w:val="0"/>
      <w:jc w:val="center"/>
    </w:pPr>
    <w:rPr>
      <w:rFonts w:ascii="Times New Roman" w:hAnsi="Times New Roman"/>
      <w:b/>
      <w:sz w:val="24"/>
    </w:rPr>
  </w:style>
  <w:style w:type="paragraph" w:customStyle="1" w:styleId="caaieiaie4">
    <w:name w:val="caaieiaie 4"/>
    <w:basedOn w:val="a0"/>
    <w:next w:val="a0"/>
    <w:rsid w:val="00AA6EAE"/>
    <w:pPr>
      <w:keepNext/>
      <w:jc w:val="center"/>
    </w:pPr>
    <w:rPr>
      <w:rFonts w:ascii="Times New Roman" w:hAnsi="Times New Roman"/>
      <w:b/>
      <w:sz w:val="24"/>
    </w:rPr>
  </w:style>
  <w:style w:type="paragraph" w:customStyle="1" w:styleId="xl24">
    <w:name w:val="xl24"/>
    <w:basedOn w:val="a0"/>
    <w:rsid w:val="00AA6EAE"/>
    <w:pPr>
      <w:spacing w:before="100" w:beforeAutospacing="1" w:after="100" w:afterAutospacing="1"/>
    </w:pPr>
    <w:rPr>
      <w:rFonts w:ascii="Arial CYR" w:eastAsia="Arial Unicode MS" w:hAnsi="Arial CYR" w:cs="Arial CYR"/>
      <w:b/>
      <w:bCs/>
      <w:sz w:val="24"/>
      <w:szCs w:val="24"/>
    </w:rPr>
  </w:style>
  <w:style w:type="paragraph" w:customStyle="1" w:styleId="xl25">
    <w:name w:val="xl25"/>
    <w:basedOn w:val="a0"/>
    <w:rsid w:val="00AA6EAE"/>
    <w:pPr>
      <w:spacing w:before="100" w:beforeAutospacing="1" w:after="100" w:afterAutospacing="1"/>
    </w:pPr>
    <w:rPr>
      <w:rFonts w:ascii="Arial CYR" w:eastAsia="Arial Unicode MS" w:hAnsi="Arial CYR" w:cs="Arial CYR"/>
      <w:sz w:val="24"/>
      <w:szCs w:val="24"/>
    </w:rPr>
  </w:style>
  <w:style w:type="table" w:styleId="afe">
    <w:name w:val="Table Grid"/>
    <w:basedOn w:val="a2"/>
    <w:rsid w:val="00AA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EAE"/>
    <w:pPr>
      <w:autoSpaceDE w:val="0"/>
      <w:autoSpaceDN w:val="0"/>
      <w:adjustRightInd w:val="0"/>
    </w:pPr>
    <w:rPr>
      <w:rFonts w:ascii="Arial" w:hAnsi="Arial" w:cs="Arial"/>
      <w:color w:val="000000"/>
      <w:sz w:val="24"/>
      <w:szCs w:val="24"/>
    </w:rPr>
  </w:style>
  <w:style w:type="paragraph" w:customStyle="1" w:styleId="aff">
    <w:name w:val="Вид документа"/>
    <w:basedOn w:val="a0"/>
    <w:link w:val="aff0"/>
    <w:rsid w:val="00AA6EAE"/>
    <w:pPr>
      <w:widowControl w:val="0"/>
      <w:jc w:val="center"/>
    </w:pPr>
    <w:rPr>
      <w:b/>
      <w:caps/>
      <w:sz w:val="28"/>
    </w:rPr>
  </w:style>
  <w:style w:type="character" w:customStyle="1" w:styleId="aff0">
    <w:name w:val="Вид документа Знак"/>
    <w:link w:val="aff"/>
    <w:locked/>
    <w:rsid w:val="00AA6EAE"/>
    <w:rPr>
      <w:rFonts w:ascii="Arial" w:hAnsi="Arial"/>
      <w:b/>
      <w:caps/>
      <w:sz w:val="28"/>
      <w:lang w:val="ru-RU" w:eastAsia="ru-RU" w:bidi="ar-SA"/>
    </w:rPr>
  </w:style>
  <w:style w:type="paragraph" w:customStyle="1" w:styleId="aff1">
    <w:name w:val="Разновидность документа"/>
    <w:basedOn w:val="a0"/>
    <w:link w:val="aff2"/>
    <w:rsid w:val="00AA6EAE"/>
    <w:pPr>
      <w:widowControl w:val="0"/>
      <w:spacing w:after="40"/>
      <w:jc w:val="center"/>
    </w:pPr>
    <w:rPr>
      <w:b/>
      <w:sz w:val="24"/>
    </w:rPr>
  </w:style>
  <w:style w:type="character" w:customStyle="1" w:styleId="aff2">
    <w:name w:val="Разновидность документа Знак"/>
    <w:link w:val="aff1"/>
    <w:rsid w:val="00AA6EAE"/>
    <w:rPr>
      <w:rFonts w:ascii="Arial" w:hAnsi="Arial"/>
      <w:b/>
      <w:sz w:val="24"/>
      <w:lang w:val="ru-RU" w:eastAsia="ru-RU" w:bidi="ar-SA"/>
    </w:rPr>
  </w:style>
  <w:style w:type="paragraph" w:customStyle="1" w:styleId="ConsPlusNormal">
    <w:name w:val="ConsPlusNormal"/>
    <w:uiPriority w:val="99"/>
    <w:rsid w:val="00B43A3A"/>
    <w:pPr>
      <w:widowControl w:val="0"/>
      <w:autoSpaceDE w:val="0"/>
      <w:autoSpaceDN w:val="0"/>
      <w:adjustRightInd w:val="0"/>
      <w:ind w:firstLine="720"/>
    </w:pPr>
    <w:rPr>
      <w:rFonts w:ascii="Arial" w:hAnsi="Arial" w:cs="Arial"/>
    </w:rPr>
  </w:style>
  <w:style w:type="paragraph" w:styleId="15">
    <w:name w:val="index 1"/>
    <w:basedOn w:val="a0"/>
    <w:next w:val="a0"/>
    <w:autoRedefine/>
    <w:semiHidden/>
    <w:rsid w:val="008C60C7"/>
    <w:pPr>
      <w:ind w:left="200" w:hanging="200"/>
    </w:pPr>
  </w:style>
  <w:style w:type="paragraph" w:styleId="34">
    <w:name w:val="index 3"/>
    <w:basedOn w:val="a0"/>
    <w:next w:val="a0"/>
    <w:autoRedefine/>
    <w:semiHidden/>
    <w:rsid w:val="009C7F32"/>
    <w:pPr>
      <w:ind w:left="600" w:hanging="200"/>
    </w:pPr>
    <w:rPr>
      <w:sz w:val="16"/>
    </w:rPr>
  </w:style>
  <w:style w:type="paragraph" w:styleId="25">
    <w:name w:val="index 2"/>
    <w:basedOn w:val="a0"/>
    <w:next w:val="a0"/>
    <w:autoRedefine/>
    <w:semiHidden/>
    <w:rsid w:val="009C7F32"/>
    <w:pPr>
      <w:ind w:left="400" w:hanging="200"/>
    </w:pPr>
    <w:rPr>
      <w:sz w:val="18"/>
    </w:rPr>
  </w:style>
  <w:style w:type="paragraph" w:styleId="aff3">
    <w:name w:val="Normal Indent"/>
    <w:basedOn w:val="a0"/>
    <w:rsid w:val="00B43A3A"/>
    <w:pPr>
      <w:spacing w:before="120"/>
      <w:ind w:firstLine="720"/>
      <w:jc w:val="both"/>
    </w:pPr>
    <w:rPr>
      <w:rFonts w:ascii="Courier New" w:hAnsi="Courier New"/>
      <w:sz w:val="24"/>
    </w:rPr>
  </w:style>
  <w:style w:type="paragraph" w:customStyle="1" w:styleId="1-">
    <w:name w:val="Список ненумер. 1-го уровня"/>
    <w:basedOn w:val="a0"/>
    <w:autoRedefine/>
    <w:rsid w:val="00EC62FC"/>
    <w:pPr>
      <w:widowControl w:val="0"/>
      <w:tabs>
        <w:tab w:val="left" w:pos="1134"/>
      </w:tabs>
      <w:autoSpaceDE w:val="0"/>
      <w:autoSpaceDN w:val="0"/>
      <w:ind w:left="1276" w:hanging="283"/>
      <w:jc w:val="both"/>
    </w:pPr>
    <w:rPr>
      <w:rFonts w:ascii="Times New Roman" w:eastAsia="Arial Unicode MS" w:hAnsi="Times New Roman"/>
      <w:kern w:val="24"/>
      <w:sz w:val="22"/>
      <w:szCs w:val="24"/>
    </w:rPr>
  </w:style>
  <w:style w:type="character" w:customStyle="1" w:styleId="aff4">
    <w:name w:val="Гипертекстовая ссылка"/>
    <w:rsid w:val="00A547D5"/>
    <w:rPr>
      <w:color w:val="106BBE"/>
    </w:rPr>
  </w:style>
  <w:style w:type="character" w:customStyle="1" w:styleId="aff5">
    <w:name w:val="Не вступил в силу"/>
    <w:rsid w:val="00A547D5"/>
    <w:rPr>
      <w:color w:val="000000"/>
      <w:shd w:val="clear" w:color="auto" w:fill="D8EDE8"/>
    </w:rPr>
  </w:style>
  <w:style w:type="paragraph" w:styleId="aff6">
    <w:name w:val="TOC Heading"/>
    <w:basedOn w:val="10"/>
    <w:next w:val="a0"/>
    <w:uiPriority w:val="39"/>
    <w:semiHidden/>
    <w:unhideWhenUsed/>
    <w:qFormat/>
    <w:rsid w:val="00307153"/>
    <w:pPr>
      <w:keepLines/>
      <w:spacing w:before="480" w:line="276" w:lineRule="auto"/>
      <w:outlineLvl w:val="9"/>
    </w:pPr>
    <w:rPr>
      <w:rFonts w:ascii="Cambria" w:hAnsi="Cambria"/>
      <w:b/>
      <w:bCs/>
      <w:color w:val="365F91"/>
      <w:sz w:val="28"/>
      <w:szCs w:val="28"/>
    </w:rPr>
  </w:style>
  <w:style w:type="paragraph" w:styleId="aff7">
    <w:name w:val="List Paragraph"/>
    <w:basedOn w:val="a0"/>
    <w:uiPriority w:val="34"/>
    <w:qFormat/>
    <w:rsid w:val="00F010EC"/>
    <w:pPr>
      <w:spacing w:after="200" w:line="276" w:lineRule="auto"/>
      <w:ind w:left="720"/>
      <w:contextualSpacing/>
    </w:pPr>
    <w:rPr>
      <w:rFonts w:ascii="Calibri" w:hAnsi="Calibri"/>
      <w:sz w:val="22"/>
      <w:szCs w:val="22"/>
      <w:lang w:eastAsia="en-US"/>
    </w:rPr>
  </w:style>
  <w:style w:type="paragraph" w:customStyle="1" w:styleId="aff8">
    <w:name w:val="Прижатый влево"/>
    <w:basedOn w:val="a0"/>
    <w:next w:val="a0"/>
    <w:uiPriority w:val="99"/>
    <w:rsid w:val="00FD08B5"/>
    <w:pPr>
      <w:autoSpaceDE w:val="0"/>
      <w:autoSpaceDN w:val="0"/>
      <w:adjustRightInd w:val="0"/>
    </w:pPr>
    <w:rPr>
      <w:rFonts w:cs="Arial"/>
      <w:sz w:val="24"/>
      <w:szCs w:val="24"/>
    </w:rPr>
  </w:style>
  <w:style w:type="paragraph" w:customStyle="1" w:styleId="a">
    <w:name w:val="маркер"/>
    <w:basedOn w:val="aff7"/>
    <w:link w:val="aff9"/>
    <w:qFormat/>
    <w:rsid w:val="002F47F6"/>
    <w:pPr>
      <w:widowControl w:val="0"/>
      <w:numPr>
        <w:numId w:val="29"/>
      </w:numPr>
      <w:tabs>
        <w:tab w:val="left" w:pos="851"/>
      </w:tabs>
      <w:autoSpaceDE w:val="0"/>
      <w:autoSpaceDN w:val="0"/>
      <w:adjustRightInd w:val="0"/>
      <w:spacing w:before="120" w:after="120" w:line="240" w:lineRule="auto"/>
      <w:contextualSpacing w:val="0"/>
      <w:jc w:val="both"/>
    </w:pPr>
    <w:rPr>
      <w:rFonts w:ascii="Tahoma" w:hAnsi="Tahoma"/>
      <w:sz w:val="20"/>
      <w:szCs w:val="20"/>
      <w:lang w:eastAsia="ru-RU"/>
    </w:rPr>
  </w:style>
  <w:style w:type="character" w:customStyle="1" w:styleId="aff9">
    <w:name w:val="маркер Знак"/>
    <w:link w:val="a"/>
    <w:rsid w:val="002F47F6"/>
    <w:rPr>
      <w:rFonts w:ascii="Tahoma" w:hAnsi="Tahoma"/>
    </w:rPr>
  </w:style>
  <w:style w:type="character" w:styleId="affa">
    <w:name w:val="annotation reference"/>
    <w:rsid w:val="00482E56"/>
    <w:rPr>
      <w:sz w:val="16"/>
      <w:szCs w:val="16"/>
    </w:rPr>
  </w:style>
  <w:style w:type="paragraph" w:styleId="affb">
    <w:name w:val="annotation subject"/>
    <w:basedOn w:val="af8"/>
    <w:next w:val="af8"/>
    <w:link w:val="affc"/>
    <w:rsid w:val="00482E56"/>
    <w:rPr>
      <w:rFonts w:ascii="Arial" w:hAnsi="Arial"/>
      <w:b/>
      <w:bCs/>
    </w:rPr>
  </w:style>
  <w:style w:type="character" w:customStyle="1" w:styleId="af9">
    <w:name w:val="Текст примечания Знак"/>
    <w:basedOn w:val="a1"/>
    <w:link w:val="af8"/>
    <w:semiHidden/>
    <w:rsid w:val="00482E56"/>
  </w:style>
  <w:style w:type="character" w:customStyle="1" w:styleId="affc">
    <w:name w:val="Тема примечания Знак"/>
    <w:link w:val="affb"/>
    <w:rsid w:val="00482E56"/>
    <w:rPr>
      <w:rFonts w:ascii="Arial" w:hAnsi="Arial"/>
      <w:b/>
      <w:bCs/>
    </w:rPr>
  </w:style>
  <w:style w:type="character" w:customStyle="1" w:styleId="ae">
    <w:name w:val="Верхний колонтитул Знак"/>
    <w:link w:val="ad"/>
    <w:uiPriority w:val="99"/>
    <w:rsid w:val="0078712C"/>
    <w:rPr>
      <w:rFonts w:ascii="Arial" w:hAnsi="Arial"/>
    </w:rPr>
  </w:style>
  <w:style w:type="character" w:customStyle="1" w:styleId="itemtext1">
    <w:name w:val="itemtext1"/>
    <w:rsid w:val="006B2ED4"/>
    <w:rPr>
      <w:rFonts w:ascii="Segoe UI" w:hAnsi="Segoe UI" w:cs="Segoe UI" w:hint="default"/>
      <w:color w:val="000000"/>
      <w:sz w:val="20"/>
      <w:szCs w:val="20"/>
    </w:rPr>
  </w:style>
  <w:style w:type="paragraph" w:customStyle="1" w:styleId="affd">
    <w:name w:val=" Знак"/>
    <w:basedOn w:val="a0"/>
    <w:rsid w:val="001F2B32"/>
    <w:pPr>
      <w:spacing w:after="160" w:line="240" w:lineRule="exact"/>
    </w:pPr>
    <w:rPr>
      <w:rFonts w:ascii="Verdana" w:hAnsi="Verdana"/>
      <w:lang w:val="en-US" w:eastAsia="en-US"/>
    </w:rPr>
  </w:style>
  <w:style w:type="numbering" w:customStyle="1" w:styleId="16">
    <w:name w:val="Нет списка1"/>
    <w:next w:val="a3"/>
    <w:uiPriority w:val="99"/>
    <w:semiHidden/>
    <w:unhideWhenUsed/>
    <w:rsid w:val="003C260B"/>
  </w:style>
  <w:style w:type="character" w:customStyle="1" w:styleId="a8">
    <w:name w:val="Нижний колонтитул Знак"/>
    <w:link w:val="a7"/>
    <w:uiPriority w:val="99"/>
    <w:rsid w:val="003C260B"/>
    <w:rPr>
      <w:rFonts w:ascii="Arial" w:hAnsi="Arial"/>
    </w:rPr>
  </w:style>
  <w:style w:type="character" w:customStyle="1" w:styleId="af2">
    <w:name w:val="Текст выноски Знак"/>
    <w:link w:val="af1"/>
    <w:uiPriority w:val="99"/>
    <w:semiHidden/>
    <w:rsid w:val="003C260B"/>
    <w:rPr>
      <w:rFonts w:ascii="Tahoma" w:hAnsi="Tahoma" w:cs="Tahoma"/>
      <w:sz w:val="16"/>
      <w:szCs w:val="16"/>
    </w:rPr>
  </w:style>
  <w:style w:type="table" w:customStyle="1" w:styleId="17">
    <w:name w:val="Сетка таблицы1"/>
    <w:basedOn w:val="a2"/>
    <w:next w:val="afe"/>
    <w:uiPriority w:val="59"/>
    <w:rsid w:val="003C2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3C260B"/>
  </w:style>
  <w:style w:type="table" w:customStyle="1" w:styleId="91">
    <w:name w:val="Сетка таблицы9"/>
    <w:basedOn w:val="a2"/>
    <w:next w:val="afe"/>
    <w:rsid w:val="009D46A0"/>
    <w:rPr>
      <w:rFonts w:ascii="Times NR Cyr MT" w:hAnsi="Times NR Cyr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AF0F3C"/>
    <w:rPr>
      <w:rFonts w:ascii="Arial" w:hAnsi="Arial"/>
    </w:rPr>
  </w:style>
  <w:style w:type="character" w:customStyle="1" w:styleId="a5">
    <w:name w:val="Основной текст с отступом Знак"/>
    <w:link w:val="a4"/>
    <w:rsid w:val="00723557"/>
    <w:rPr>
      <w:rFonts w:ascii="Arial" w:hAnsi="Arial"/>
      <w:sz w:val="24"/>
    </w:rPr>
  </w:style>
  <w:style w:type="paragraph" w:customStyle="1" w:styleId="afff">
    <w:name w:val="ВЫДЕЛЕНИЕ СЕРЫМ"/>
    <w:basedOn w:val="a0"/>
    <w:link w:val="afff0"/>
    <w:qFormat/>
    <w:rsid w:val="00A47495"/>
    <w:pPr>
      <w:keepNext/>
      <w:widowControl w:val="0"/>
      <w:shd w:val="clear" w:color="auto" w:fill="C0C0C0"/>
      <w:autoSpaceDE w:val="0"/>
      <w:autoSpaceDN w:val="0"/>
      <w:adjustRightInd w:val="0"/>
      <w:jc w:val="center"/>
      <w:outlineLvl w:val="0"/>
    </w:pPr>
    <w:rPr>
      <w:rFonts w:ascii="Times New Roman" w:hAnsi="Times New Roman"/>
      <w:i/>
      <w:szCs w:val="32"/>
    </w:rPr>
  </w:style>
  <w:style w:type="paragraph" w:styleId="afff1">
    <w:name w:val="endnote text"/>
    <w:basedOn w:val="a0"/>
    <w:link w:val="afff2"/>
    <w:rsid w:val="000D294C"/>
  </w:style>
  <w:style w:type="character" w:customStyle="1" w:styleId="afff0">
    <w:name w:val="ВЫДЕЛЕНИЕ СЕРЫМ Знак"/>
    <w:link w:val="afff"/>
    <w:rsid w:val="00A47495"/>
    <w:rPr>
      <w:i/>
      <w:szCs w:val="32"/>
      <w:shd w:val="clear" w:color="auto" w:fill="C0C0C0"/>
    </w:rPr>
  </w:style>
  <w:style w:type="character" w:customStyle="1" w:styleId="afff2">
    <w:name w:val="Текст концевой сноски Знак"/>
    <w:link w:val="afff1"/>
    <w:rsid w:val="000D294C"/>
    <w:rPr>
      <w:rFonts w:ascii="Arial" w:hAnsi="Arial"/>
    </w:rPr>
  </w:style>
  <w:style w:type="character" w:styleId="afff3">
    <w:name w:val="endnote reference"/>
    <w:rsid w:val="000D29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D31D3"/>
    <w:rPr>
      <w:rFonts w:ascii="Arial" w:hAnsi="Arial"/>
    </w:rPr>
  </w:style>
  <w:style w:type="paragraph" w:styleId="10">
    <w:name w:val="heading 1"/>
    <w:aliases w:val="семинар 1"/>
    <w:basedOn w:val="a0"/>
    <w:next w:val="a0"/>
    <w:qFormat/>
    <w:pPr>
      <w:keepNext/>
      <w:outlineLvl w:val="0"/>
    </w:pPr>
    <w:rPr>
      <w:sz w:val="24"/>
    </w:rPr>
  </w:style>
  <w:style w:type="paragraph" w:styleId="2">
    <w:name w:val="heading 2"/>
    <w:aliases w:val="Sub heading"/>
    <w:basedOn w:val="a0"/>
    <w:next w:val="a0"/>
    <w:qFormat/>
    <w:pPr>
      <w:keepNext/>
      <w:widowControl w:val="0"/>
      <w:spacing w:before="240" w:after="60"/>
      <w:jc w:val="both"/>
      <w:outlineLvl w:val="1"/>
    </w:pPr>
    <w:rPr>
      <w:b/>
      <w:sz w:val="24"/>
    </w:rPr>
  </w:style>
  <w:style w:type="paragraph" w:styleId="3">
    <w:name w:val="heading 3"/>
    <w:basedOn w:val="a0"/>
    <w:next w:val="a0"/>
    <w:qFormat/>
    <w:pPr>
      <w:keepNext/>
      <w:numPr>
        <w:ilvl w:val="12"/>
      </w:numPr>
      <w:jc w:val="both"/>
      <w:outlineLvl w:val="2"/>
    </w:pPr>
    <w:rPr>
      <w:i/>
    </w:rPr>
  </w:style>
  <w:style w:type="paragraph" w:styleId="4">
    <w:name w:val="heading 4"/>
    <w:basedOn w:val="a0"/>
    <w:next w:val="a0"/>
    <w:qFormat/>
    <w:pPr>
      <w:keepNext/>
      <w:ind w:left="567"/>
      <w:jc w:val="both"/>
      <w:outlineLvl w:val="3"/>
    </w:pPr>
    <w:rPr>
      <w:rFonts w:ascii="Times New Roman" w:hAnsi="Times New Roman"/>
      <w:b/>
      <w:sz w:val="24"/>
    </w:rPr>
  </w:style>
  <w:style w:type="paragraph" w:styleId="5">
    <w:name w:val="heading 5"/>
    <w:basedOn w:val="a0"/>
    <w:next w:val="a0"/>
    <w:qFormat/>
    <w:rsid w:val="00C87B2A"/>
    <w:pPr>
      <w:widowControl w:val="0"/>
      <w:ind w:right="-18"/>
      <w:jc w:val="right"/>
      <w:outlineLvl w:val="4"/>
    </w:pPr>
    <w:rPr>
      <w:rFonts w:ascii="Times New Roman CYR" w:hAnsi="Times New Roman CYR"/>
      <w:i/>
    </w:rPr>
  </w:style>
  <w:style w:type="paragraph" w:styleId="6">
    <w:name w:val="heading 6"/>
    <w:basedOn w:val="a0"/>
    <w:next w:val="a0"/>
    <w:qFormat/>
    <w:pPr>
      <w:keepNext/>
      <w:jc w:val="center"/>
      <w:outlineLvl w:val="5"/>
    </w:pPr>
    <w:rPr>
      <w:rFonts w:ascii="Times New Roman" w:hAnsi="Times New Roman"/>
      <w:b/>
      <w:caps/>
      <w:sz w:val="24"/>
    </w:rPr>
  </w:style>
  <w:style w:type="paragraph" w:styleId="7">
    <w:name w:val="heading 7"/>
    <w:basedOn w:val="a0"/>
    <w:next w:val="a0"/>
    <w:qFormat/>
    <w:pPr>
      <w:numPr>
        <w:ilvl w:val="6"/>
        <w:numId w:val="2"/>
      </w:numPr>
      <w:tabs>
        <w:tab w:val="num" w:pos="360"/>
      </w:tabs>
      <w:spacing w:before="240" w:after="60"/>
      <w:ind w:left="360" w:hanging="360"/>
      <w:jc w:val="both"/>
      <w:outlineLvl w:val="6"/>
    </w:pPr>
    <w:rPr>
      <w:sz w:val="24"/>
    </w:rPr>
  </w:style>
  <w:style w:type="paragraph" w:styleId="8">
    <w:name w:val="heading 8"/>
    <w:basedOn w:val="a0"/>
    <w:next w:val="a0"/>
    <w:qFormat/>
    <w:pPr>
      <w:numPr>
        <w:ilvl w:val="7"/>
        <w:numId w:val="2"/>
      </w:numPr>
      <w:tabs>
        <w:tab w:val="num" w:pos="360"/>
      </w:tabs>
      <w:spacing w:before="240" w:after="60"/>
      <w:ind w:left="360" w:hanging="360"/>
      <w:jc w:val="both"/>
      <w:outlineLvl w:val="7"/>
    </w:pPr>
    <w:rPr>
      <w:i/>
      <w:sz w:val="24"/>
    </w:rPr>
  </w:style>
  <w:style w:type="paragraph" w:styleId="9">
    <w:name w:val="heading 9"/>
    <w:basedOn w:val="a0"/>
    <w:next w:val="a0"/>
    <w:qFormat/>
    <w:pPr>
      <w:numPr>
        <w:ilvl w:val="8"/>
        <w:numId w:val="2"/>
      </w:numPr>
      <w:tabs>
        <w:tab w:val="num" w:pos="360"/>
      </w:tabs>
      <w:spacing w:before="240" w:after="60"/>
      <w:ind w:left="360" w:hanging="360"/>
      <w:jc w:val="both"/>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Body Text Indent"/>
    <w:basedOn w:val="a0"/>
    <w:link w:val="a5"/>
    <w:pPr>
      <w:ind w:left="1134" w:hanging="1134"/>
    </w:pPr>
    <w:rPr>
      <w:sz w:val="24"/>
    </w:rPr>
  </w:style>
  <w:style w:type="paragraph" w:customStyle="1" w:styleId="count1">
    <w:name w:val="count1"/>
    <w:basedOn w:val="a0"/>
    <w:pPr>
      <w:ind w:left="927" w:hanging="360"/>
    </w:pPr>
    <w:rPr>
      <w:lang w:val="en-US"/>
    </w:rPr>
  </w:style>
  <w:style w:type="paragraph" w:customStyle="1" w:styleId="Comm">
    <w:name w:val="Comm"/>
    <w:basedOn w:val="a0"/>
    <w:pPr>
      <w:spacing w:after="120"/>
    </w:pPr>
    <w:rPr>
      <w:sz w:val="18"/>
    </w:rPr>
  </w:style>
  <w:style w:type="paragraph" w:customStyle="1" w:styleId="text">
    <w:name w:val="text"/>
    <w:basedOn w:val="a0"/>
    <w:pPr>
      <w:spacing w:after="240"/>
    </w:pPr>
  </w:style>
  <w:style w:type="paragraph" w:styleId="20">
    <w:name w:val="Body Text Indent 2"/>
    <w:basedOn w:val="a0"/>
    <w:pPr>
      <w:ind w:left="360"/>
      <w:jc w:val="both"/>
    </w:pPr>
  </w:style>
  <w:style w:type="paragraph" w:styleId="a6">
    <w:name w:val="Body Text"/>
    <w:basedOn w:val="a0"/>
    <w:rPr>
      <w:rFonts w:ascii="Verdana" w:hAnsi="Verdana"/>
      <w:sz w:val="24"/>
    </w:rPr>
  </w:style>
  <w:style w:type="paragraph" w:customStyle="1" w:styleId="11">
    <w:name w:val="çàãîëîâîê 1"/>
    <w:basedOn w:val="a0"/>
    <w:next w:val="a0"/>
    <w:pPr>
      <w:keepNext/>
      <w:spacing w:before="360" w:after="120"/>
      <w:jc w:val="center"/>
    </w:pPr>
    <w:rPr>
      <w:b/>
      <w:kern w:val="28"/>
      <w:sz w:val="28"/>
    </w:rPr>
  </w:style>
  <w:style w:type="paragraph" w:customStyle="1" w:styleId="21">
    <w:name w:val="çàãîëîâîê 2"/>
    <w:basedOn w:val="a0"/>
    <w:next w:val="a0"/>
    <w:pPr>
      <w:ind w:firstLine="567"/>
      <w:jc w:val="both"/>
    </w:pPr>
    <w:rPr>
      <w:kern w:val="24"/>
      <w:sz w:val="24"/>
    </w:rPr>
  </w:style>
  <w:style w:type="paragraph" w:customStyle="1" w:styleId="PlainText">
    <w:name w:val="Plain Text"/>
    <w:basedOn w:val="a0"/>
    <w:pPr>
      <w:widowControl w:val="0"/>
    </w:pPr>
    <w:rPr>
      <w:rFonts w:ascii="Courier New" w:hAnsi="Courier New"/>
      <w:color w:val="000000"/>
    </w:rPr>
  </w:style>
  <w:style w:type="paragraph" w:customStyle="1" w:styleId="BodyText2">
    <w:name w:val="Body Text 2"/>
    <w:basedOn w:val="a0"/>
    <w:pPr>
      <w:widowControl w:val="0"/>
      <w:ind w:firstLine="284"/>
      <w:jc w:val="both"/>
    </w:pPr>
    <w:rPr>
      <w:sz w:val="22"/>
    </w:rPr>
  </w:style>
  <w:style w:type="paragraph" w:styleId="a7">
    <w:name w:val="footer"/>
    <w:basedOn w:val="a0"/>
    <w:link w:val="a8"/>
    <w:uiPriority w:val="99"/>
    <w:pPr>
      <w:tabs>
        <w:tab w:val="center" w:pos="4153"/>
        <w:tab w:val="right" w:pos="8306"/>
      </w:tabs>
    </w:pPr>
  </w:style>
  <w:style w:type="character" w:styleId="a9">
    <w:name w:val="page number"/>
    <w:basedOn w:val="a1"/>
  </w:style>
  <w:style w:type="paragraph" w:styleId="22">
    <w:name w:val="Body Text 2"/>
    <w:basedOn w:val="a0"/>
    <w:rPr>
      <w:rFonts w:ascii="Verdana" w:hAnsi="Verdana"/>
      <w:sz w:val="22"/>
    </w:rPr>
  </w:style>
  <w:style w:type="paragraph" w:styleId="30">
    <w:name w:val="Body Text 3"/>
    <w:basedOn w:val="a0"/>
    <w:rPr>
      <w:rFonts w:ascii="Verdana" w:hAnsi="Verdana"/>
      <w:color w:val="000080"/>
      <w:sz w:val="22"/>
    </w:rPr>
  </w:style>
  <w:style w:type="paragraph" w:styleId="aa">
    <w:name w:val="Document Map"/>
    <w:basedOn w:val="a0"/>
    <w:semiHidden/>
    <w:pPr>
      <w:shd w:val="clear" w:color="auto" w:fill="000080"/>
    </w:pPr>
    <w:rPr>
      <w:rFonts w:ascii="Tahoma" w:hAnsi="Tahoma"/>
    </w:rPr>
  </w:style>
  <w:style w:type="character" w:styleId="ab">
    <w:name w:val="Hyperlink"/>
    <w:uiPriority w:val="99"/>
    <w:rPr>
      <w:color w:val="0000FF"/>
      <w:u w:val="single"/>
    </w:rPr>
  </w:style>
  <w:style w:type="paragraph" w:styleId="ac">
    <w:name w:val="Plain Text"/>
    <w:basedOn w:val="a0"/>
    <w:rPr>
      <w:rFonts w:ascii="Courier New" w:hAnsi="Courier New"/>
    </w:rPr>
  </w:style>
  <w:style w:type="paragraph" w:customStyle="1" w:styleId="12">
    <w:name w:val="заголовок 1"/>
    <w:basedOn w:val="a0"/>
    <w:next w:val="a0"/>
    <w:pPr>
      <w:spacing w:before="240"/>
      <w:ind w:firstLine="709"/>
    </w:pPr>
    <w:rPr>
      <w:rFonts w:ascii="Times New Roman" w:hAnsi="Times New Roman"/>
      <w:b/>
      <w:sz w:val="28"/>
      <w:lang w:val="en-GB"/>
    </w:rPr>
  </w:style>
  <w:style w:type="paragraph" w:styleId="31">
    <w:name w:val="Body Text Indent 3"/>
    <w:basedOn w:val="a0"/>
    <w:pPr>
      <w:spacing w:line="360" w:lineRule="auto"/>
      <w:ind w:firstLine="709"/>
      <w:jc w:val="both"/>
    </w:pPr>
  </w:style>
  <w:style w:type="paragraph" w:customStyle="1" w:styleId="210">
    <w:name w:val="Îñíîâíîé òåêñò 21"/>
    <w:basedOn w:val="a0"/>
    <w:pPr>
      <w:widowControl w:val="0"/>
      <w:jc w:val="both"/>
    </w:pPr>
    <w:rPr>
      <w:rFonts w:ascii="Times New Roman" w:hAnsi="Times New Roman"/>
    </w:rPr>
  </w:style>
  <w:style w:type="paragraph" w:customStyle="1" w:styleId="310">
    <w:name w:val="çàãîëîâîê 31"/>
    <w:basedOn w:val="a0"/>
    <w:next w:val="a0"/>
    <w:pPr>
      <w:keepNext/>
      <w:spacing w:before="240" w:after="60"/>
      <w:ind w:firstLine="709"/>
    </w:pPr>
    <w:rPr>
      <w:rFonts w:ascii="Times New Roman" w:hAnsi="Times New Roman"/>
    </w:rPr>
  </w:style>
  <w:style w:type="paragraph" w:styleId="13">
    <w:name w:val="toc 1"/>
    <w:basedOn w:val="a0"/>
    <w:next w:val="a0"/>
    <w:autoRedefine/>
    <w:uiPriority w:val="39"/>
    <w:rsid w:val="001D0199"/>
    <w:pPr>
      <w:spacing w:before="120" w:after="120"/>
    </w:pPr>
    <w:rPr>
      <w:rFonts w:ascii="Times New Roman" w:hAnsi="Times New Roman"/>
      <w:b/>
      <w:bCs/>
      <w:caps/>
    </w:rPr>
  </w:style>
  <w:style w:type="paragraph" w:customStyle="1" w:styleId="1">
    <w:name w:val="Стиль1"/>
    <w:basedOn w:val="a0"/>
    <w:pPr>
      <w:numPr>
        <w:numId w:val="1"/>
      </w:numPr>
      <w:jc w:val="both"/>
    </w:pPr>
    <w:rPr>
      <w:rFonts w:ascii="Times New Roman" w:hAnsi="Times New Roman"/>
      <w:b/>
      <w:sz w:val="24"/>
    </w:rPr>
  </w:style>
  <w:style w:type="paragraph" w:styleId="23">
    <w:name w:val="toc 2"/>
    <w:basedOn w:val="a0"/>
    <w:next w:val="a0"/>
    <w:autoRedefine/>
    <w:uiPriority w:val="39"/>
    <w:rsid w:val="00F96DA9"/>
    <w:pPr>
      <w:tabs>
        <w:tab w:val="right" w:leader="dot" w:pos="10490"/>
      </w:tabs>
      <w:ind w:left="200" w:firstLine="84"/>
    </w:pPr>
    <w:rPr>
      <w:rFonts w:ascii="Times New Roman" w:hAnsi="Times New Roman"/>
      <w:b/>
      <w:smallCaps/>
      <w:noProof/>
      <w:sz w:val="18"/>
    </w:rPr>
  </w:style>
  <w:style w:type="paragraph" w:styleId="32">
    <w:name w:val="toc 3"/>
    <w:basedOn w:val="a0"/>
    <w:next w:val="a0"/>
    <w:autoRedefine/>
    <w:uiPriority w:val="39"/>
    <w:rsid w:val="00DC129F"/>
    <w:pPr>
      <w:tabs>
        <w:tab w:val="right" w:leader="dot" w:pos="10479"/>
      </w:tabs>
      <w:ind w:left="284"/>
    </w:pPr>
    <w:rPr>
      <w:rFonts w:ascii="Times New Roman" w:hAnsi="Times New Roman"/>
      <w:b/>
      <w:iCs/>
      <w:noProof/>
      <w:sz w:val="16"/>
    </w:rPr>
  </w:style>
  <w:style w:type="paragraph" w:styleId="40">
    <w:name w:val="toc 4"/>
    <w:basedOn w:val="a0"/>
    <w:next w:val="a0"/>
    <w:autoRedefine/>
    <w:uiPriority w:val="39"/>
    <w:rsid w:val="00C04038"/>
    <w:pPr>
      <w:tabs>
        <w:tab w:val="right" w:leader="dot" w:pos="10490"/>
      </w:tabs>
      <w:ind w:left="284"/>
    </w:pPr>
    <w:rPr>
      <w:rFonts w:ascii="Times New Roman" w:hAnsi="Times New Roman"/>
      <w:b/>
      <w:noProof/>
      <w:sz w:val="16"/>
      <w:szCs w:val="18"/>
    </w:rPr>
  </w:style>
  <w:style w:type="paragraph" w:styleId="50">
    <w:name w:val="toc 5"/>
    <w:basedOn w:val="a0"/>
    <w:next w:val="a0"/>
    <w:autoRedefine/>
    <w:uiPriority w:val="39"/>
    <w:pPr>
      <w:ind w:left="800"/>
    </w:pPr>
    <w:rPr>
      <w:rFonts w:ascii="Times New Roman" w:hAnsi="Times New Roman"/>
      <w:sz w:val="18"/>
      <w:szCs w:val="18"/>
    </w:rPr>
  </w:style>
  <w:style w:type="paragraph" w:styleId="60">
    <w:name w:val="toc 6"/>
    <w:basedOn w:val="a0"/>
    <w:next w:val="a0"/>
    <w:autoRedefine/>
    <w:uiPriority w:val="39"/>
    <w:pPr>
      <w:ind w:left="1000"/>
    </w:pPr>
    <w:rPr>
      <w:rFonts w:ascii="Times New Roman" w:hAnsi="Times New Roman"/>
      <w:sz w:val="18"/>
      <w:szCs w:val="18"/>
    </w:rPr>
  </w:style>
  <w:style w:type="paragraph" w:styleId="70">
    <w:name w:val="toc 7"/>
    <w:basedOn w:val="a0"/>
    <w:next w:val="a0"/>
    <w:autoRedefine/>
    <w:uiPriority w:val="39"/>
    <w:pPr>
      <w:ind w:left="1200"/>
    </w:pPr>
    <w:rPr>
      <w:rFonts w:ascii="Times New Roman" w:hAnsi="Times New Roman"/>
      <w:sz w:val="18"/>
      <w:szCs w:val="18"/>
    </w:rPr>
  </w:style>
  <w:style w:type="paragraph" w:styleId="80">
    <w:name w:val="toc 8"/>
    <w:basedOn w:val="a0"/>
    <w:next w:val="a0"/>
    <w:autoRedefine/>
    <w:uiPriority w:val="39"/>
    <w:pPr>
      <w:ind w:left="1400"/>
    </w:pPr>
    <w:rPr>
      <w:rFonts w:ascii="Times New Roman" w:hAnsi="Times New Roman"/>
      <w:sz w:val="18"/>
      <w:szCs w:val="18"/>
    </w:rPr>
  </w:style>
  <w:style w:type="paragraph" w:styleId="90">
    <w:name w:val="toc 9"/>
    <w:basedOn w:val="a0"/>
    <w:next w:val="a0"/>
    <w:autoRedefine/>
    <w:uiPriority w:val="39"/>
    <w:pPr>
      <w:ind w:left="1600"/>
    </w:pPr>
    <w:rPr>
      <w:rFonts w:ascii="Times New Roman" w:hAnsi="Times New Roman"/>
      <w:sz w:val="18"/>
      <w:szCs w:val="18"/>
    </w:rPr>
  </w:style>
  <w:style w:type="paragraph" w:styleId="ad">
    <w:name w:val="header"/>
    <w:basedOn w:val="a0"/>
    <w:link w:val="ae"/>
    <w:uiPriority w:val="99"/>
    <w:pPr>
      <w:tabs>
        <w:tab w:val="center" w:pos="4153"/>
        <w:tab w:val="right" w:pos="8306"/>
      </w:tabs>
    </w:pPr>
  </w:style>
  <w:style w:type="character" w:styleId="af">
    <w:name w:val="FollowedHyperlink"/>
    <w:rPr>
      <w:color w:val="800080"/>
      <w:u w:val="single"/>
    </w:rPr>
  </w:style>
  <w:style w:type="character" w:customStyle="1" w:styleId="14">
    <w:name w:val="номер страницы1"/>
    <w:basedOn w:val="a1"/>
  </w:style>
  <w:style w:type="character" w:customStyle="1" w:styleId="24">
    <w:name w:val="номер страницы2"/>
    <w:rPr>
      <w:noProof w:val="0"/>
      <w:sz w:val="20"/>
      <w:lang w:val="x-none"/>
    </w:rPr>
  </w:style>
  <w:style w:type="paragraph" w:customStyle="1" w:styleId="Caaieiaie2Subheading">
    <w:name w:val="Caaieiaie 2.Sub heading"/>
    <w:basedOn w:val="a0"/>
    <w:next w:val="a0"/>
    <w:pPr>
      <w:widowControl w:val="0"/>
      <w:tabs>
        <w:tab w:val="left" w:pos="360"/>
      </w:tabs>
      <w:jc w:val="both"/>
    </w:pPr>
    <w:rPr>
      <w:rFonts w:ascii="Times New Roman" w:hAnsi="Times New Roman"/>
      <w:sz w:val="24"/>
    </w:rPr>
  </w:style>
  <w:style w:type="paragraph" w:customStyle="1" w:styleId="ConsNormal">
    <w:name w:val="ConsNormal"/>
    <w:pPr>
      <w:autoSpaceDE w:val="0"/>
      <w:autoSpaceDN w:val="0"/>
      <w:adjustRightInd w:val="0"/>
      <w:ind w:firstLine="720"/>
    </w:pPr>
    <w:rPr>
      <w:rFonts w:ascii="Arial" w:hAnsi="Arial" w:cs="Arial"/>
    </w:rPr>
  </w:style>
  <w:style w:type="paragraph" w:styleId="af0">
    <w:name w:val="List"/>
    <w:basedOn w:val="a0"/>
    <w:pPr>
      <w:widowControl w:val="0"/>
      <w:tabs>
        <w:tab w:val="left" w:pos="360"/>
      </w:tabs>
      <w:spacing w:before="20" w:after="40"/>
      <w:ind w:left="340" w:hanging="340"/>
      <w:jc w:val="both"/>
    </w:pPr>
    <w:rPr>
      <w:rFonts w:ascii="Times New Roman" w:hAnsi="Times New Roman"/>
      <w:sz w:val="24"/>
    </w:rPr>
  </w:style>
  <w:style w:type="paragraph" w:styleId="af1">
    <w:name w:val="Balloon Text"/>
    <w:basedOn w:val="a0"/>
    <w:link w:val="af2"/>
    <w:uiPriority w:val="99"/>
    <w:semiHidden/>
    <w:rsid w:val="00556688"/>
    <w:rPr>
      <w:rFonts w:ascii="Tahoma" w:hAnsi="Tahoma" w:cs="Tahoma"/>
      <w:sz w:val="16"/>
      <w:szCs w:val="16"/>
    </w:rPr>
  </w:style>
  <w:style w:type="paragraph" w:styleId="af3">
    <w:name w:val="Normal (Web)"/>
    <w:basedOn w:val="a0"/>
    <w:rsid w:val="008C1455"/>
    <w:pPr>
      <w:spacing w:before="100" w:beforeAutospacing="1" w:after="100" w:afterAutospacing="1"/>
    </w:pPr>
    <w:rPr>
      <w:rFonts w:ascii="Times New Roman" w:hAnsi="Times New Roman"/>
      <w:sz w:val="24"/>
      <w:szCs w:val="24"/>
    </w:rPr>
  </w:style>
  <w:style w:type="paragraph" w:styleId="af4">
    <w:name w:val="Body Text First Indent"/>
    <w:basedOn w:val="a6"/>
    <w:rsid w:val="00C47C91"/>
    <w:pPr>
      <w:spacing w:after="120"/>
      <w:ind w:firstLine="210"/>
    </w:pPr>
    <w:rPr>
      <w:rFonts w:ascii="Arial" w:hAnsi="Arial"/>
      <w:sz w:val="20"/>
    </w:rPr>
  </w:style>
  <w:style w:type="paragraph" w:styleId="af5">
    <w:name w:val="Block Text"/>
    <w:basedOn w:val="a0"/>
    <w:rsid w:val="003D6107"/>
    <w:pPr>
      <w:ind w:left="720" w:right="-766" w:hanging="720"/>
      <w:jc w:val="both"/>
    </w:pPr>
    <w:rPr>
      <w:rFonts w:ascii="Times New Roman" w:hAnsi="Times New Roman"/>
      <w:b/>
      <w:bCs/>
      <w:sz w:val="22"/>
    </w:rPr>
  </w:style>
  <w:style w:type="paragraph" w:customStyle="1" w:styleId="af6">
    <w:name w:val="Местовремя"/>
    <w:basedOn w:val="a0"/>
    <w:next w:val="a0"/>
    <w:rsid w:val="00063784"/>
    <w:pPr>
      <w:keepLines/>
      <w:tabs>
        <w:tab w:val="right" w:pos="9072"/>
      </w:tabs>
      <w:spacing w:before="240" w:after="240"/>
      <w:jc w:val="both"/>
    </w:pPr>
    <w:rPr>
      <w:rFonts w:ascii="Times New Roman" w:hAnsi="Times New Roman"/>
      <w:sz w:val="24"/>
      <w:lang w:eastAsia="en-US"/>
    </w:rPr>
  </w:style>
  <w:style w:type="paragraph" w:customStyle="1" w:styleId="Normal1">
    <w:name w:val="Normal1"/>
    <w:rsid w:val="004B5AA4"/>
    <w:rPr>
      <w:snapToGrid w:val="0"/>
    </w:rPr>
  </w:style>
  <w:style w:type="paragraph" w:customStyle="1" w:styleId="PlainText1">
    <w:name w:val="Plain Text1"/>
    <w:basedOn w:val="a0"/>
    <w:rsid w:val="00970613"/>
    <w:pPr>
      <w:widowControl w:val="0"/>
    </w:pPr>
    <w:rPr>
      <w:rFonts w:ascii="Courier New" w:hAnsi="Courier New"/>
      <w:color w:val="000000"/>
    </w:rPr>
  </w:style>
  <w:style w:type="paragraph" w:customStyle="1" w:styleId="211">
    <w:name w:val="Основной текст 21"/>
    <w:basedOn w:val="a0"/>
    <w:rsid w:val="00366BF4"/>
    <w:pPr>
      <w:ind w:firstLine="720"/>
      <w:jc w:val="both"/>
    </w:pPr>
    <w:rPr>
      <w:rFonts w:ascii="Times New Roman" w:hAnsi="Times New Roman"/>
      <w:snapToGrid w:val="0"/>
      <w:sz w:val="22"/>
    </w:rPr>
  </w:style>
  <w:style w:type="paragraph" w:styleId="af7">
    <w:name w:val="table of figures"/>
    <w:basedOn w:val="a0"/>
    <w:next w:val="a0"/>
    <w:semiHidden/>
    <w:rsid w:val="00DF4213"/>
  </w:style>
  <w:style w:type="paragraph" w:customStyle="1" w:styleId="norm11">
    <w:name w:val="norm11"/>
    <w:basedOn w:val="a0"/>
    <w:rsid w:val="00465B6E"/>
    <w:pPr>
      <w:spacing w:after="60"/>
      <w:ind w:firstLine="567"/>
      <w:jc w:val="both"/>
    </w:pPr>
    <w:rPr>
      <w:rFonts w:ascii="Times New Roman" w:hAnsi="Times New Roman"/>
      <w:sz w:val="22"/>
    </w:rPr>
  </w:style>
  <w:style w:type="paragraph" w:customStyle="1" w:styleId="-">
    <w:name w:val="Вопрос-отв."/>
    <w:basedOn w:val="a0"/>
    <w:rsid w:val="00AA6EAE"/>
    <w:pPr>
      <w:spacing w:before="240" w:after="120"/>
      <w:ind w:left="142" w:right="227" w:firstLine="284"/>
      <w:jc w:val="both"/>
    </w:pPr>
    <w:rPr>
      <w:b/>
      <w:i/>
      <w:sz w:val="22"/>
    </w:rPr>
  </w:style>
  <w:style w:type="paragraph" w:customStyle="1" w:styleId="-0">
    <w:name w:val="Таб-центр"/>
    <w:basedOn w:val="a0"/>
    <w:rsid w:val="00AA6EAE"/>
    <w:pPr>
      <w:ind w:right="33"/>
      <w:jc w:val="center"/>
    </w:pPr>
    <w:rPr>
      <w:sz w:val="18"/>
    </w:rPr>
  </w:style>
  <w:style w:type="paragraph" w:customStyle="1" w:styleId="NormalTbl">
    <w:name w:val="NormalTbl"/>
    <w:basedOn w:val="a0"/>
    <w:rsid w:val="00AA6EAE"/>
    <w:rPr>
      <w:rFonts w:ascii="Times New Roman" w:hAnsi="Times New Roman"/>
      <w:sz w:val="24"/>
      <w:lang w:val="en-GB"/>
    </w:rPr>
  </w:style>
  <w:style w:type="paragraph" w:customStyle="1" w:styleId="BodyText3">
    <w:name w:val="Body Text 3"/>
    <w:basedOn w:val="a0"/>
    <w:rsid w:val="00AA6EAE"/>
    <w:pPr>
      <w:jc w:val="both"/>
    </w:pPr>
    <w:rPr>
      <w:rFonts w:ascii="Times New Roman" w:hAnsi="Times New Roman"/>
      <w:sz w:val="16"/>
    </w:rPr>
  </w:style>
  <w:style w:type="paragraph" w:customStyle="1" w:styleId="FirstIndent12">
    <w:name w:val="FirstIndent12"/>
    <w:basedOn w:val="a0"/>
    <w:rsid w:val="00AA6EAE"/>
    <w:pPr>
      <w:ind w:firstLine="720"/>
      <w:jc w:val="both"/>
    </w:pPr>
    <w:rPr>
      <w:rFonts w:ascii="Peterburg" w:hAnsi="Peterburg"/>
      <w:sz w:val="24"/>
    </w:rPr>
  </w:style>
  <w:style w:type="paragraph" w:styleId="af8">
    <w:name w:val="annotation text"/>
    <w:basedOn w:val="a0"/>
    <w:link w:val="af9"/>
    <w:semiHidden/>
    <w:rsid w:val="00AA6EAE"/>
    <w:rPr>
      <w:rFonts w:ascii="Times New Roman" w:hAnsi="Times New Roman"/>
    </w:rPr>
  </w:style>
  <w:style w:type="paragraph" w:styleId="afa">
    <w:name w:val="Title"/>
    <w:basedOn w:val="a0"/>
    <w:qFormat/>
    <w:rsid w:val="00AA6EAE"/>
    <w:pPr>
      <w:jc w:val="center"/>
    </w:pPr>
    <w:rPr>
      <w:rFonts w:ascii="Times New Roman" w:hAnsi="Times New Roman"/>
      <w:b/>
    </w:rPr>
  </w:style>
  <w:style w:type="paragraph" w:customStyle="1" w:styleId="BodyTextIndent21">
    <w:name w:val="Body Text Indent 21"/>
    <w:basedOn w:val="a0"/>
    <w:rsid w:val="00AA6EAE"/>
    <w:pPr>
      <w:widowControl w:val="0"/>
      <w:ind w:left="283"/>
      <w:jc w:val="both"/>
    </w:pPr>
    <w:rPr>
      <w:sz w:val="24"/>
    </w:rPr>
  </w:style>
  <w:style w:type="character" w:styleId="afb">
    <w:name w:val="footnote reference"/>
    <w:semiHidden/>
    <w:rsid w:val="00AA6EAE"/>
    <w:rPr>
      <w:vertAlign w:val="superscript"/>
    </w:rPr>
  </w:style>
  <w:style w:type="paragraph" w:styleId="afc">
    <w:name w:val="footnote text"/>
    <w:basedOn w:val="a0"/>
    <w:semiHidden/>
    <w:rsid w:val="00AA6EAE"/>
    <w:pPr>
      <w:ind w:firstLine="720"/>
      <w:jc w:val="both"/>
    </w:pPr>
    <w:rPr>
      <w:rFonts w:ascii="Times New Roman" w:hAnsi="Times New Roman"/>
      <w:sz w:val="24"/>
    </w:rPr>
  </w:style>
  <w:style w:type="paragraph" w:customStyle="1" w:styleId="BodyTextIndent2">
    <w:name w:val="Body Text Indent 2"/>
    <w:basedOn w:val="a0"/>
    <w:rsid w:val="00AA6EAE"/>
    <w:pPr>
      <w:spacing w:before="120"/>
      <w:ind w:firstLine="567"/>
      <w:jc w:val="both"/>
    </w:pPr>
    <w:rPr>
      <w:rFonts w:ascii="Times New Roman" w:hAnsi="Times New Roman"/>
      <w:sz w:val="23"/>
    </w:rPr>
  </w:style>
  <w:style w:type="paragraph" w:customStyle="1" w:styleId="Normalwith15spacing">
    <w:name w:val="Normal with 1.5 spacing"/>
    <w:basedOn w:val="a0"/>
    <w:rsid w:val="00AA6EAE"/>
    <w:pPr>
      <w:widowControl w:val="0"/>
      <w:spacing w:line="360" w:lineRule="atLeast"/>
      <w:ind w:firstLine="720"/>
      <w:jc w:val="both"/>
    </w:pPr>
    <w:rPr>
      <w:rFonts w:ascii="TimesDL" w:hAnsi="TimesDL"/>
      <w:sz w:val="24"/>
    </w:rPr>
  </w:style>
  <w:style w:type="paragraph" w:customStyle="1" w:styleId="pagenumber">
    <w:name w:val="page number"/>
    <w:basedOn w:val="a0"/>
    <w:next w:val="a0"/>
    <w:rsid w:val="00AA6EAE"/>
    <w:pPr>
      <w:ind w:firstLine="709"/>
    </w:pPr>
    <w:rPr>
      <w:rFonts w:ascii="Times New Roman" w:hAnsi="Times New Roman"/>
      <w:lang w:val="x-none"/>
    </w:rPr>
  </w:style>
  <w:style w:type="paragraph" w:customStyle="1" w:styleId="uchet">
    <w:name w:val="uchet"/>
    <w:basedOn w:val="a0"/>
    <w:rsid w:val="00AA6EAE"/>
    <w:pPr>
      <w:ind w:firstLine="720"/>
      <w:jc w:val="both"/>
    </w:pPr>
    <w:rPr>
      <w:rFonts w:ascii="Times New Roman" w:hAnsi="Times New Roman"/>
      <w:sz w:val="22"/>
    </w:rPr>
  </w:style>
  <w:style w:type="paragraph" w:customStyle="1" w:styleId="BodyTextIndent3">
    <w:name w:val="Body Text Indent 3"/>
    <w:basedOn w:val="a0"/>
    <w:rsid w:val="00AA6EAE"/>
    <w:pPr>
      <w:widowControl w:val="0"/>
      <w:ind w:left="1140"/>
      <w:jc w:val="both"/>
    </w:pPr>
    <w:rPr>
      <w:rFonts w:ascii="Times New Roman" w:hAnsi="Times New Roman"/>
      <w:sz w:val="24"/>
    </w:rPr>
  </w:style>
  <w:style w:type="paragraph" w:customStyle="1" w:styleId="IaI">
    <w:name w:val="IaI"/>
    <w:basedOn w:val="a0"/>
    <w:rsid w:val="00AA6EAE"/>
    <w:rPr>
      <w:rFonts w:ascii="Times New Roman" w:hAnsi="Times New Roman"/>
    </w:rPr>
  </w:style>
  <w:style w:type="paragraph" w:customStyle="1" w:styleId="afd">
    <w:name w:val="ОбО"/>
    <w:basedOn w:val="a0"/>
    <w:rsid w:val="00AA6EAE"/>
    <w:rPr>
      <w:rFonts w:ascii="Times New Roman" w:hAnsi="Times New Roman"/>
    </w:rPr>
  </w:style>
  <w:style w:type="paragraph" w:customStyle="1" w:styleId="33">
    <w:name w:val="ОбО3"/>
    <w:basedOn w:val="a0"/>
    <w:rsid w:val="00AA6EAE"/>
    <w:rPr>
      <w:rFonts w:ascii="Times New Roman" w:hAnsi="Times New Roman"/>
    </w:rPr>
  </w:style>
  <w:style w:type="paragraph" w:customStyle="1" w:styleId="caaieiaie3">
    <w:name w:val="caaieiaie 3"/>
    <w:basedOn w:val="a0"/>
    <w:next w:val="a0"/>
    <w:rsid w:val="00AA6EAE"/>
    <w:pPr>
      <w:keepNext/>
      <w:widowControl w:val="0"/>
      <w:jc w:val="center"/>
    </w:pPr>
    <w:rPr>
      <w:rFonts w:ascii="Times New Roman" w:hAnsi="Times New Roman"/>
      <w:b/>
      <w:sz w:val="24"/>
    </w:rPr>
  </w:style>
  <w:style w:type="paragraph" w:customStyle="1" w:styleId="caaieiaie4">
    <w:name w:val="caaieiaie 4"/>
    <w:basedOn w:val="a0"/>
    <w:next w:val="a0"/>
    <w:rsid w:val="00AA6EAE"/>
    <w:pPr>
      <w:keepNext/>
      <w:jc w:val="center"/>
    </w:pPr>
    <w:rPr>
      <w:rFonts w:ascii="Times New Roman" w:hAnsi="Times New Roman"/>
      <w:b/>
      <w:sz w:val="24"/>
    </w:rPr>
  </w:style>
  <w:style w:type="paragraph" w:customStyle="1" w:styleId="xl24">
    <w:name w:val="xl24"/>
    <w:basedOn w:val="a0"/>
    <w:rsid w:val="00AA6EAE"/>
    <w:pPr>
      <w:spacing w:before="100" w:beforeAutospacing="1" w:after="100" w:afterAutospacing="1"/>
    </w:pPr>
    <w:rPr>
      <w:rFonts w:ascii="Arial CYR" w:eastAsia="Arial Unicode MS" w:hAnsi="Arial CYR" w:cs="Arial CYR"/>
      <w:b/>
      <w:bCs/>
      <w:sz w:val="24"/>
      <w:szCs w:val="24"/>
    </w:rPr>
  </w:style>
  <w:style w:type="paragraph" w:customStyle="1" w:styleId="xl25">
    <w:name w:val="xl25"/>
    <w:basedOn w:val="a0"/>
    <w:rsid w:val="00AA6EAE"/>
    <w:pPr>
      <w:spacing w:before="100" w:beforeAutospacing="1" w:after="100" w:afterAutospacing="1"/>
    </w:pPr>
    <w:rPr>
      <w:rFonts w:ascii="Arial CYR" w:eastAsia="Arial Unicode MS" w:hAnsi="Arial CYR" w:cs="Arial CYR"/>
      <w:sz w:val="24"/>
      <w:szCs w:val="24"/>
    </w:rPr>
  </w:style>
  <w:style w:type="table" w:styleId="afe">
    <w:name w:val="Table Grid"/>
    <w:basedOn w:val="a2"/>
    <w:rsid w:val="00AA6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EAE"/>
    <w:pPr>
      <w:autoSpaceDE w:val="0"/>
      <w:autoSpaceDN w:val="0"/>
      <w:adjustRightInd w:val="0"/>
    </w:pPr>
    <w:rPr>
      <w:rFonts w:ascii="Arial" w:hAnsi="Arial" w:cs="Arial"/>
      <w:color w:val="000000"/>
      <w:sz w:val="24"/>
      <w:szCs w:val="24"/>
    </w:rPr>
  </w:style>
  <w:style w:type="paragraph" w:customStyle="1" w:styleId="aff">
    <w:name w:val="Вид документа"/>
    <w:basedOn w:val="a0"/>
    <w:link w:val="aff0"/>
    <w:rsid w:val="00AA6EAE"/>
    <w:pPr>
      <w:widowControl w:val="0"/>
      <w:jc w:val="center"/>
    </w:pPr>
    <w:rPr>
      <w:b/>
      <w:caps/>
      <w:sz w:val="28"/>
    </w:rPr>
  </w:style>
  <w:style w:type="character" w:customStyle="1" w:styleId="aff0">
    <w:name w:val="Вид документа Знак"/>
    <w:link w:val="aff"/>
    <w:locked/>
    <w:rsid w:val="00AA6EAE"/>
    <w:rPr>
      <w:rFonts w:ascii="Arial" w:hAnsi="Arial"/>
      <w:b/>
      <w:caps/>
      <w:sz w:val="28"/>
      <w:lang w:val="ru-RU" w:eastAsia="ru-RU" w:bidi="ar-SA"/>
    </w:rPr>
  </w:style>
  <w:style w:type="paragraph" w:customStyle="1" w:styleId="aff1">
    <w:name w:val="Разновидность документа"/>
    <w:basedOn w:val="a0"/>
    <w:link w:val="aff2"/>
    <w:rsid w:val="00AA6EAE"/>
    <w:pPr>
      <w:widowControl w:val="0"/>
      <w:spacing w:after="40"/>
      <w:jc w:val="center"/>
    </w:pPr>
    <w:rPr>
      <w:b/>
      <w:sz w:val="24"/>
    </w:rPr>
  </w:style>
  <w:style w:type="character" w:customStyle="1" w:styleId="aff2">
    <w:name w:val="Разновидность документа Знак"/>
    <w:link w:val="aff1"/>
    <w:rsid w:val="00AA6EAE"/>
    <w:rPr>
      <w:rFonts w:ascii="Arial" w:hAnsi="Arial"/>
      <w:b/>
      <w:sz w:val="24"/>
      <w:lang w:val="ru-RU" w:eastAsia="ru-RU" w:bidi="ar-SA"/>
    </w:rPr>
  </w:style>
  <w:style w:type="paragraph" w:customStyle="1" w:styleId="ConsPlusNormal">
    <w:name w:val="ConsPlusNormal"/>
    <w:uiPriority w:val="99"/>
    <w:rsid w:val="00B43A3A"/>
    <w:pPr>
      <w:widowControl w:val="0"/>
      <w:autoSpaceDE w:val="0"/>
      <w:autoSpaceDN w:val="0"/>
      <w:adjustRightInd w:val="0"/>
      <w:ind w:firstLine="720"/>
    </w:pPr>
    <w:rPr>
      <w:rFonts w:ascii="Arial" w:hAnsi="Arial" w:cs="Arial"/>
    </w:rPr>
  </w:style>
  <w:style w:type="paragraph" w:styleId="15">
    <w:name w:val="index 1"/>
    <w:basedOn w:val="a0"/>
    <w:next w:val="a0"/>
    <w:autoRedefine/>
    <w:semiHidden/>
    <w:rsid w:val="008C60C7"/>
    <w:pPr>
      <w:ind w:left="200" w:hanging="200"/>
    </w:pPr>
  </w:style>
  <w:style w:type="paragraph" w:styleId="34">
    <w:name w:val="index 3"/>
    <w:basedOn w:val="a0"/>
    <w:next w:val="a0"/>
    <w:autoRedefine/>
    <w:semiHidden/>
    <w:rsid w:val="009C7F32"/>
    <w:pPr>
      <w:ind w:left="600" w:hanging="200"/>
    </w:pPr>
    <w:rPr>
      <w:sz w:val="16"/>
    </w:rPr>
  </w:style>
  <w:style w:type="paragraph" w:styleId="25">
    <w:name w:val="index 2"/>
    <w:basedOn w:val="a0"/>
    <w:next w:val="a0"/>
    <w:autoRedefine/>
    <w:semiHidden/>
    <w:rsid w:val="009C7F32"/>
    <w:pPr>
      <w:ind w:left="400" w:hanging="200"/>
    </w:pPr>
    <w:rPr>
      <w:sz w:val="18"/>
    </w:rPr>
  </w:style>
  <w:style w:type="paragraph" w:styleId="aff3">
    <w:name w:val="Normal Indent"/>
    <w:basedOn w:val="a0"/>
    <w:rsid w:val="00B43A3A"/>
    <w:pPr>
      <w:spacing w:before="120"/>
      <w:ind w:firstLine="720"/>
      <w:jc w:val="both"/>
    </w:pPr>
    <w:rPr>
      <w:rFonts w:ascii="Courier New" w:hAnsi="Courier New"/>
      <w:sz w:val="24"/>
    </w:rPr>
  </w:style>
  <w:style w:type="paragraph" w:customStyle="1" w:styleId="1-">
    <w:name w:val="Список ненумер. 1-го уровня"/>
    <w:basedOn w:val="a0"/>
    <w:autoRedefine/>
    <w:rsid w:val="00EC62FC"/>
    <w:pPr>
      <w:widowControl w:val="0"/>
      <w:tabs>
        <w:tab w:val="left" w:pos="1134"/>
      </w:tabs>
      <w:autoSpaceDE w:val="0"/>
      <w:autoSpaceDN w:val="0"/>
      <w:ind w:left="1276" w:hanging="283"/>
      <w:jc w:val="both"/>
    </w:pPr>
    <w:rPr>
      <w:rFonts w:ascii="Times New Roman" w:eastAsia="Arial Unicode MS" w:hAnsi="Times New Roman"/>
      <w:kern w:val="24"/>
      <w:sz w:val="22"/>
      <w:szCs w:val="24"/>
    </w:rPr>
  </w:style>
  <w:style w:type="character" w:customStyle="1" w:styleId="aff4">
    <w:name w:val="Гипертекстовая ссылка"/>
    <w:rsid w:val="00A547D5"/>
    <w:rPr>
      <w:color w:val="106BBE"/>
    </w:rPr>
  </w:style>
  <w:style w:type="character" w:customStyle="1" w:styleId="aff5">
    <w:name w:val="Не вступил в силу"/>
    <w:rsid w:val="00A547D5"/>
    <w:rPr>
      <w:color w:val="000000"/>
      <w:shd w:val="clear" w:color="auto" w:fill="D8EDE8"/>
    </w:rPr>
  </w:style>
  <w:style w:type="paragraph" w:styleId="aff6">
    <w:name w:val="TOC Heading"/>
    <w:basedOn w:val="10"/>
    <w:next w:val="a0"/>
    <w:uiPriority w:val="39"/>
    <w:semiHidden/>
    <w:unhideWhenUsed/>
    <w:qFormat/>
    <w:rsid w:val="00307153"/>
    <w:pPr>
      <w:keepLines/>
      <w:spacing w:before="480" w:line="276" w:lineRule="auto"/>
      <w:outlineLvl w:val="9"/>
    </w:pPr>
    <w:rPr>
      <w:rFonts w:ascii="Cambria" w:hAnsi="Cambria"/>
      <w:b/>
      <w:bCs/>
      <w:color w:val="365F91"/>
      <w:sz w:val="28"/>
      <w:szCs w:val="28"/>
    </w:rPr>
  </w:style>
  <w:style w:type="paragraph" w:styleId="aff7">
    <w:name w:val="List Paragraph"/>
    <w:basedOn w:val="a0"/>
    <w:uiPriority w:val="34"/>
    <w:qFormat/>
    <w:rsid w:val="00F010EC"/>
    <w:pPr>
      <w:spacing w:after="200" w:line="276" w:lineRule="auto"/>
      <w:ind w:left="720"/>
      <w:contextualSpacing/>
    </w:pPr>
    <w:rPr>
      <w:rFonts w:ascii="Calibri" w:hAnsi="Calibri"/>
      <w:sz w:val="22"/>
      <w:szCs w:val="22"/>
      <w:lang w:eastAsia="en-US"/>
    </w:rPr>
  </w:style>
  <w:style w:type="paragraph" w:customStyle="1" w:styleId="aff8">
    <w:name w:val="Прижатый влево"/>
    <w:basedOn w:val="a0"/>
    <w:next w:val="a0"/>
    <w:uiPriority w:val="99"/>
    <w:rsid w:val="00FD08B5"/>
    <w:pPr>
      <w:autoSpaceDE w:val="0"/>
      <w:autoSpaceDN w:val="0"/>
      <w:adjustRightInd w:val="0"/>
    </w:pPr>
    <w:rPr>
      <w:rFonts w:cs="Arial"/>
      <w:sz w:val="24"/>
      <w:szCs w:val="24"/>
    </w:rPr>
  </w:style>
  <w:style w:type="paragraph" w:customStyle="1" w:styleId="a">
    <w:name w:val="маркер"/>
    <w:basedOn w:val="aff7"/>
    <w:link w:val="aff9"/>
    <w:qFormat/>
    <w:rsid w:val="002F47F6"/>
    <w:pPr>
      <w:widowControl w:val="0"/>
      <w:numPr>
        <w:numId w:val="29"/>
      </w:numPr>
      <w:tabs>
        <w:tab w:val="left" w:pos="851"/>
      </w:tabs>
      <w:autoSpaceDE w:val="0"/>
      <w:autoSpaceDN w:val="0"/>
      <w:adjustRightInd w:val="0"/>
      <w:spacing w:before="120" w:after="120" w:line="240" w:lineRule="auto"/>
      <w:contextualSpacing w:val="0"/>
      <w:jc w:val="both"/>
    </w:pPr>
    <w:rPr>
      <w:rFonts w:ascii="Tahoma" w:hAnsi="Tahoma"/>
      <w:sz w:val="20"/>
      <w:szCs w:val="20"/>
      <w:lang w:eastAsia="ru-RU"/>
    </w:rPr>
  </w:style>
  <w:style w:type="character" w:customStyle="1" w:styleId="aff9">
    <w:name w:val="маркер Знак"/>
    <w:link w:val="a"/>
    <w:rsid w:val="002F47F6"/>
    <w:rPr>
      <w:rFonts w:ascii="Tahoma" w:hAnsi="Tahoma"/>
    </w:rPr>
  </w:style>
  <w:style w:type="character" w:styleId="affa">
    <w:name w:val="annotation reference"/>
    <w:rsid w:val="00482E56"/>
    <w:rPr>
      <w:sz w:val="16"/>
      <w:szCs w:val="16"/>
    </w:rPr>
  </w:style>
  <w:style w:type="paragraph" w:styleId="affb">
    <w:name w:val="annotation subject"/>
    <w:basedOn w:val="af8"/>
    <w:next w:val="af8"/>
    <w:link w:val="affc"/>
    <w:rsid w:val="00482E56"/>
    <w:rPr>
      <w:rFonts w:ascii="Arial" w:hAnsi="Arial"/>
      <w:b/>
      <w:bCs/>
    </w:rPr>
  </w:style>
  <w:style w:type="character" w:customStyle="1" w:styleId="af9">
    <w:name w:val="Текст примечания Знак"/>
    <w:basedOn w:val="a1"/>
    <w:link w:val="af8"/>
    <w:semiHidden/>
    <w:rsid w:val="00482E56"/>
  </w:style>
  <w:style w:type="character" w:customStyle="1" w:styleId="affc">
    <w:name w:val="Тема примечания Знак"/>
    <w:link w:val="affb"/>
    <w:rsid w:val="00482E56"/>
    <w:rPr>
      <w:rFonts w:ascii="Arial" w:hAnsi="Arial"/>
      <w:b/>
      <w:bCs/>
    </w:rPr>
  </w:style>
  <w:style w:type="character" w:customStyle="1" w:styleId="ae">
    <w:name w:val="Верхний колонтитул Знак"/>
    <w:link w:val="ad"/>
    <w:uiPriority w:val="99"/>
    <w:rsid w:val="0078712C"/>
    <w:rPr>
      <w:rFonts w:ascii="Arial" w:hAnsi="Arial"/>
    </w:rPr>
  </w:style>
  <w:style w:type="character" w:customStyle="1" w:styleId="itemtext1">
    <w:name w:val="itemtext1"/>
    <w:rsid w:val="006B2ED4"/>
    <w:rPr>
      <w:rFonts w:ascii="Segoe UI" w:hAnsi="Segoe UI" w:cs="Segoe UI" w:hint="default"/>
      <w:color w:val="000000"/>
      <w:sz w:val="20"/>
      <w:szCs w:val="20"/>
    </w:rPr>
  </w:style>
  <w:style w:type="paragraph" w:customStyle="1" w:styleId="affd">
    <w:name w:val=" Знак"/>
    <w:basedOn w:val="a0"/>
    <w:rsid w:val="001F2B32"/>
    <w:pPr>
      <w:spacing w:after="160" w:line="240" w:lineRule="exact"/>
    </w:pPr>
    <w:rPr>
      <w:rFonts w:ascii="Verdana" w:hAnsi="Verdana"/>
      <w:lang w:val="en-US" w:eastAsia="en-US"/>
    </w:rPr>
  </w:style>
  <w:style w:type="numbering" w:customStyle="1" w:styleId="16">
    <w:name w:val="Нет списка1"/>
    <w:next w:val="a3"/>
    <w:uiPriority w:val="99"/>
    <w:semiHidden/>
    <w:unhideWhenUsed/>
    <w:rsid w:val="003C260B"/>
  </w:style>
  <w:style w:type="character" w:customStyle="1" w:styleId="a8">
    <w:name w:val="Нижний колонтитул Знак"/>
    <w:link w:val="a7"/>
    <w:uiPriority w:val="99"/>
    <w:rsid w:val="003C260B"/>
    <w:rPr>
      <w:rFonts w:ascii="Arial" w:hAnsi="Arial"/>
    </w:rPr>
  </w:style>
  <w:style w:type="character" w:customStyle="1" w:styleId="af2">
    <w:name w:val="Текст выноски Знак"/>
    <w:link w:val="af1"/>
    <w:uiPriority w:val="99"/>
    <w:semiHidden/>
    <w:rsid w:val="003C260B"/>
    <w:rPr>
      <w:rFonts w:ascii="Tahoma" w:hAnsi="Tahoma" w:cs="Tahoma"/>
      <w:sz w:val="16"/>
      <w:szCs w:val="16"/>
    </w:rPr>
  </w:style>
  <w:style w:type="table" w:customStyle="1" w:styleId="17">
    <w:name w:val="Сетка таблицы1"/>
    <w:basedOn w:val="a2"/>
    <w:next w:val="afe"/>
    <w:uiPriority w:val="59"/>
    <w:rsid w:val="003C26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e"/>
    <w:rsid w:val="003C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3C260B"/>
  </w:style>
  <w:style w:type="table" w:customStyle="1" w:styleId="91">
    <w:name w:val="Сетка таблицы9"/>
    <w:basedOn w:val="a2"/>
    <w:next w:val="afe"/>
    <w:rsid w:val="009D46A0"/>
    <w:rPr>
      <w:rFonts w:ascii="Times NR Cyr MT" w:hAnsi="Times NR Cyr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Revision"/>
    <w:hidden/>
    <w:uiPriority w:val="99"/>
    <w:semiHidden/>
    <w:rsid w:val="00AF0F3C"/>
    <w:rPr>
      <w:rFonts w:ascii="Arial" w:hAnsi="Arial"/>
    </w:rPr>
  </w:style>
  <w:style w:type="character" w:customStyle="1" w:styleId="a5">
    <w:name w:val="Основной текст с отступом Знак"/>
    <w:link w:val="a4"/>
    <w:rsid w:val="00723557"/>
    <w:rPr>
      <w:rFonts w:ascii="Arial" w:hAnsi="Arial"/>
      <w:sz w:val="24"/>
    </w:rPr>
  </w:style>
  <w:style w:type="paragraph" w:customStyle="1" w:styleId="afff">
    <w:name w:val="ВЫДЕЛЕНИЕ СЕРЫМ"/>
    <w:basedOn w:val="a0"/>
    <w:link w:val="afff0"/>
    <w:qFormat/>
    <w:rsid w:val="00A47495"/>
    <w:pPr>
      <w:keepNext/>
      <w:widowControl w:val="0"/>
      <w:shd w:val="clear" w:color="auto" w:fill="C0C0C0"/>
      <w:autoSpaceDE w:val="0"/>
      <w:autoSpaceDN w:val="0"/>
      <w:adjustRightInd w:val="0"/>
      <w:jc w:val="center"/>
      <w:outlineLvl w:val="0"/>
    </w:pPr>
    <w:rPr>
      <w:rFonts w:ascii="Times New Roman" w:hAnsi="Times New Roman"/>
      <w:i/>
      <w:szCs w:val="32"/>
    </w:rPr>
  </w:style>
  <w:style w:type="paragraph" w:styleId="afff1">
    <w:name w:val="endnote text"/>
    <w:basedOn w:val="a0"/>
    <w:link w:val="afff2"/>
    <w:rsid w:val="000D294C"/>
  </w:style>
  <w:style w:type="character" w:customStyle="1" w:styleId="afff0">
    <w:name w:val="ВЫДЕЛЕНИЕ СЕРЫМ Знак"/>
    <w:link w:val="afff"/>
    <w:rsid w:val="00A47495"/>
    <w:rPr>
      <w:i/>
      <w:szCs w:val="32"/>
      <w:shd w:val="clear" w:color="auto" w:fill="C0C0C0"/>
    </w:rPr>
  </w:style>
  <w:style w:type="character" w:customStyle="1" w:styleId="afff2">
    <w:name w:val="Текст концевой сноски Знак"/>
    <w:link w:val="afff1"/>
    <w:rsid w:val="000D294C"/>
    <w:rPr>
      <w:rFonts w:ascii="Arial" w:hAnsi="Arial"/>
    </w:rPr>
  </w:style>
  <w:style w:type="character" w:styleId="afff3">
    <w:name w:val="endnote reference"/>
    <w:rsid w:val="000D2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6318">
      <w:bodyDiv w:val="1"/>
      <w:marLeft w:val="0"/>
      <w:marRight w:val="0"/>
      <w:marTop w:val="0"/>
      <w:marBottom w:val="0"/>
      <w:divBdr>
        <w:top w:val="none" w:sz="0" w:space="0" w:color="auto"/>
        <w:left w:val="none" w:sz="0" w:space="0" w:color="auto"/>
        <w:bottom w:val="none" w:sz="0" w:space="0" w:color="auto"/>
        <w:right w:val="none" w:sz="0" w:space="0" w:color="auto"/>
      </w:divBdr>
    </w:div>
    <w:div w:id="17118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528D5C219CAF7EFE2293B3DCF91C0B628244AF8D5F6D53B524FD9EF48DE458AD3E89BAAA6253lEK" TargetMode="External"/><Relationship Id="rId18" Type="http://schemas.openxmlformats.org/officeDocument/2006/relationships/hyperlink" Target="garantF1://10005712.84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3528D5C219CAF7EFE2293B3DCF91C0B628244AF8D5F6D53B524FD9EF48DE458AD3E89BAAB603B6A56l4K" TargetMode="External"/><Relationship Id="rId17" Type="http://schemas.openxmlformats.org/officeDocument/2006/relationships/hyperlink" Target="consultantplus://offline/ref=F3528D5C219CAF7EFE2293B3DCF91C0B628244AF8D5F6D53B524FD9EF48DE458AD3E89BAAB613F6556lCK"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528D5C219CAF7EFE2293B3DCF91C0B628244AF8D5F6D53B524FD9EF48DE458AD3E89BAAB613F6556lCK" TargetMode="External"/><Relationship Id="rId20" Type="http://schemas.openxmlformats.org/officeDocument/2006/relationships/image" Target="media/image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528D5C219CAF7EFE2293B3DCF91C0B628244AF8D5F6D53B524FD9EF48DE458AD3E89BAAA6153lCK"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3528D5C219CAF7EFE2293B3DCF91C0B628244AF8D5F6D53B524FD9EF48DE458AD3E89BAAA6253lEK"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consultantplus://offline/ref=F3528D5C219CAF7EFE2293B3DCF91C0B628244AF8D5F6D53B524FD9EF48DE458AD3E89BAAA6153lCK" TargetMode="External"/><Relationship Id="rId19" Type="http://schemas.openxmlformats.org/officeDocument/2006/relationships/hyperlink" Target="consultantplus://offline/ref=DF88679F9287ED10C2A8393745FCD7353A07DD00CD234B8BCCCDBC830D98A13C53AF13E44BC985CBV6O8M"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F3528D5C219CAF7EFE2293B3DCF91C0B628244AF8D5F6D53B524FD9EF48DE458AD3E89BAAA6153lCK" TargetMode="External"/><Relationship Id="rId14" Type="http://schemas.openxmlformats.org/officeDocument/2006/relationships/hyperlink" Target="consultantplus://offline/ref=F3528D5C219CAF7EFE2293B3DCF91C0B628244AF8D5F6D53B524FD9EF48DE458AD3E89BAAB603B6A56l4K"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D4A9-49E1-4EB5-B373-2F686619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46344</Words>
  <Characters>264162</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УСЛОВИЯ  ОСУЩЕСТВЛЕНИЯ ДЕПОЗИТАРНОЙ ДЕЯТЕЛЬНОСТИ</vt:lpstr>
    </vt:vector>
  </TitlesOfParts>
  <Company/>
  <LinksUpToDate>false</LinksUpToDate>
  <CharactersWithSpaces>309887</CharactersWithSpaces>
  <SharedDoc>false</SharedDoc>
  <HLinks>
    <vt:vector size="456" baseType="variant">
      <vt:variant>
        <vt:i4>3538995</vt:i4>
      </vt:variant>
      <vt:variant>
        <vt:i4>746</vt:i4>
      </vt:variant>
      <vt:variant>
        <vt:i4>0</vt:i4>
      </vt:variant>
      <vt:variant>
        <vt:i4>5</vt:i4>
      </vt:variant>
      <vt:variant>
        <vt:lpwstr>consultantplus://offline/ref=DF88679F9287ED10C2A8393745FCD7353A07DD00CD234B8BCCCDBC830D98A13C53AF13E44BC985CBV6O8M</vt:lpwstr>
      </vt:variant>
      <vt:variant>
        <vt:lpwstr/>
      </vt:variant>
      <vt:variant>
        <vt:i4>5898253</vt:i4>
      </vt:variant>
      <vt:variant>
        <vt:i4>635</vt:i4>
      </vt:variant>
      <vt:variant>
        <vt:i4>0</vt:i4>
      </vt:variant>
      <vt:variant>
        <vt:i4>5</vt:i4>
      </vt:variant>
      <vt:variant>
        <vt:lpwstr>garantf1://10005712.848/</vt:lpwstr>
      </vt:variant>
      <vt:variant>
        <vt:lpwstr/>
      </vt:variant>
      <vt:variant>
        <vt:i4>7798893</vt:i4>
      </vt:variant>
      <vt:variant>
        <vt:i4>587</vt:i4>
      </vt:variant>
      <vt:variant>
        <vt:i4>0</vt:i4>
      </vt:variant>
      <vt:variant>
        <vt:i4>5</vt:i4>
      </vt:variant>
      <vt:variant>
        <vt:lpwstr>consultantplus://offline/ref=F3528D5C219CAF7EFE2293B3DCF91C0B628244AF8D5F6D53B524FD9EF48DE458AD3E89BAAB613F6556lCK</vt:lpwstr>
      </vt:variant>
      <vt:variant>
        <vt:lpwstr/>
      </vt:variant>
      <vt:variant>
        <vt:i4>7798893</vt:i4>
      </vt:variant>
      <vt:variant>
        <vt:i4>578</vt:i4>
      </vt:variant>
      <vt:variant>
        <vt:i4>0</vt:i4>
      </vt:variant>
      <vt:variant>
        <vt:i4>5</vt:i4>
      </vt:variant>
      <vt:variant>
        <vt:lpwstr>consultantplus://offline/ref=F3528D5C219CAF7EFE2293B3DCF91C0B628244AF8D5F6D53B524FD9EF48DE458AD3E89BAAB613F6556lCK</vt:lpwstr>
      </vt:variant>
      <vt:variant>
        <vt:lpwstr/>
      </vt:variant>
      <vt:variant>
        <vt:i4>7471165</vt:i4>
      </vt:variant>
      <vt:variant>
        <vt:i4>438</vt:i4>
      </vt:variant>
      <vt:variant>
        <vt:i4>0</vt:i4>
      </vt:variant>
      <vt:variant>
        <vt:i4>5</vt:i4>
      </vt:variant>
      <vt:variant>
        <vt:lpwstr>consultantplus://offline/ref=F3528D5C219CAF7EFE2293B3DCF91C0B628244AF8D5F6D53B524FD9EF48DE458AD3E89BAAA6253lEK</vt:lpwstr>
      </vt:variant>
      <vt:variant>
        <vt:lpwstr/>
      </vt:variant>
      <vt:variant>
        <vt:i4>7798891</vt:i4>
      </vt:variant>
      <vt:variant>
        <vt:i4>435</vt:i4>
      </vt:variant>
      <vt:variant>
        <vt:i4>0</vt:i4>
      </vt:variant>
      <vt:variant>
        <vt:i4>5</vt:i4>
      </vt:variant>
      <vt:variant>
        <vt:lpwstr>consultantplus://offline/ref=F3528D5C219CAF7EFE2293B3DCF91C0B628244AF8D5F6D53B524FD9EF48DE458AD3E89BAAB603B6A56l4K</vt:lpwstr>
      </vt:variant>
      <vt:variant>
        <vt:lpwstr/>
      </vt:variant>
      <vt:variant>
        <vt:i4>7471165</vt:i4>
      </vt:variant>
      <vt:variant>
        <vt:i4>429</vt:i4>
      </vt:variant>
      <vt:variant>
        <vt:i4>0</vt:i4>
      </vt:variant>
      <vt:variant>
        <vt:i4>5</vt:i4>
      </vt:variant>
      <vt:variant>
        <vt:lpwstr>consultantplus://offline/ref=F3528D5C219CAF7EFE2293B3DCF91C0B628244AF8D5F6D53B524FD9EF48DE458AD3E89BAAA6253lEK</vt:lpwstr>
      </vt:variant>
      <vt:variant>
        <vt:lpwstr/>
      </vt:variant>
      <vt:variant>
        <vt:i4>7798891</vt:i4>
      </vt:variant>
      <vt:variant>
        <vt:i4>426</vt:i4>
      </vt:variant>
      <vt:variant>
        <vt:i4>0</vt:i4>
      </vt:variant>
      <vt:variant>
        <vt:i4>5</vt:i4>
      </vt:variant>
      <vt:variant>
        <vt:lpwstr>consultantplus://offline/ref=F3528D5C219CAF7EFE2293B3DCF91C0B628244AF8D5F6D53B524FD9EF48DE458AD3E89BAAB603B6A56l4K</vt:lpwstr>
      </vt:variant>
      <vt:variant>
        <vt:lpwstr/>
      </vt:variant>
      <vt:variant>
        <vt:i4>7471160</vt:i4>
      </vt:variant>
      <vt:variant>
        <vt:i4>420</vt:i4>
      </vt:variant>
      <vt:variant>
        <vt:i4>0</vt:i4>
      </vt:variant>
      <vt:variant>
        <vt:i4>5</vt:i4>
      </vt:variant>
      <vt:variant>
        <vt:lpwstr>consultantplus://offline/ref=F3528D5C219CAF7EFE2293B3DCF91C0B628244AF8D5F6D53B524FD9EF48DE458AD3E89BAAA6153lCK</vt:lpwstr>
      </vt:variant>
      <vt:variant>
        <vt:lpwstr/>
      </vt:variant>
      <vt:variant>
        <vt:i4>7471160</vt:i4>
      </vt:variant>
      <vt:variant>
        <vt:i4>417</vt:i4>
      </vt:variant>
      <vt:variant>
        <vt:i4>0</vt:i4>
      </vt:variant>
      <vt:variant>
        <vt:i4>5</vt:i4>
      </vt:variant>
      <vt:variant>
        <vt:lpwstr>consultantplus://offline/ref=F3528D5C219CAF7EFE2293B3DCF91C0B628244AF8D5F6D53B524FD9EF48DE458AD3E89BAAA6153lCK</vt:lpwstr>
      </vt:variant>
      <vt:variant>
        <vt:lpwstr/>
      </vt:variant>
      <vt:variant>
        <vt:i4>7471160</vt:i4>
      </vt:variant>
      <vt:variant>
        <vt:i4>393</vt:i4>
      </vt:variant>
      <vt:variant>
        <vt:i4>0</vt:i4>
      </vt:variant>
      <vt:variant>
        <vt:i4>5</vt:i4>
      </vt:variant>
      <vt:variant>
        <vt:lpwstr>consultantplus://offline/ref=F3528D5C219CAF7EFE2293B3DCF91C0B628244AF8D5F6D53B524FD9EF48DE458AD3E89BAAA6153lCK</vt:lpwstr>
      </vt:variant>
      <vt:variant>
        <vt:lpwstr/>
      </vt:variant>
      <vt:variant>
        <vt:i4>1638449</vt:i4>
      </vt:variant>
      <vt:variant>
        <vt:i4>386</vt:i4>
      </vt:variant>
      <vt:variant>
        <vt:i4>0</vt:i4>
      </vt:variant>
      <vt:variant>
        <vt:i4>5</vt:i4>
      </vt:variant>
      <vt:variant>
        <vt:lpwstr/>
      </vt:variant>
      <vt:variant>
        <vt:lpwstr>_Toc483235513</vt:lpwstr>
      </vt:variant>
      <vt:variant>
        <vt:i4>1638449</vt:i4>
      </vt:variant>
      <vt:variant>
        <vt:i4>380</vt:i4>
      </vt:variant>
      <vt:variant>
        <vt:i4>0</vt:i4>
      </vt:variant>
      <vt:variant>
        <vt:i4>5</vt:i4>
      </vt:variant>
      <vt:variant>
        <vt:lpwstr/>
      </vt:variant>
      <vt:variant>
        <vt:lpwstr>_Toc483235512</vt:lpwstr>
      </vt:variant>
      <vt:variant>
        <vt:i4>1638449</vt:i4>
      </vt:variant>
      <vt:variant>
        <vt:i4>374</vt:i4>
      </vt:variant>
      <vt:variant>
        <vt:i4>0</vt:i4>
      </vt:variant>
      <vt:variant>
        <vt:i4>5</vt:i4>
      </vt:variant>
      <vt:variant>
        <vt:lpwstr/>
      </vt:variant>
      <vt:variant>
        <vt:lpwstr>_Toc483235511</vt:lpwstr>
      </vt:variant>
      <vt:variant>
        <vt:i4>1638449</vt:i4>
      </vt:variant>
      <vt:variant>
        <vt:i4>368</vt:i4>
      </vt:variant>
      <vt:variant>
        <vt:i4>0</vt:i4>
      </vt:variant>
      <vt:variant>
        <vt:i4>5</vt:i4>
      </vt:variant>
      <vt:variant>
        <vt:lpwstr/>
      </vt:variant>
      <vt:variant>
        <vt:lpwstr>_Toc483235510</vt:lpwstr>
      </vt:variant>
      <vt:variant>
        <vt:i4>1572913</vt:i4>
      </vt:variant>
      <vt:variant>
        <vt:i4>362</vt:i4>
      </vt:variant>
      <vt:variant>
        <vt:i4>0</vt:i4>
      </vt:variant>
      <vt:variant>
        <vt:i4>5</vt:i4>
      </vt:variant>
      <vt:variant>
        <vt:lpwstr/>
      </vt:variant>
      <vt:variant>
        <vt:lpwstr>_Toc483235509</vt:lpwstr>
      </vt:variant>
      <vt:variant>
        <vt:i4>1572913</vt:i4>
      </vt:variant>
      <vt:variant>
        <vt:i4>356</vt:i4>
      </vt:variant>
      <vt:variant>
        <vt:i4>0</vt:i4>
      </vt:variant>
      <vt:variant>
        <vt:i4>5</vt:i4>
      </vt:variant>
      <vt:variant>
        <vt:lpwstr/>
      </vt:variant>
      <vt:variant>
        <vt:lpwstr>_Toc483235508</vt:lpwstr>
      </vt:variant>
      <vt:variant>
        <vt:i4>1572913</vt:i4>
      </vt:variant>
      <vt:variant>
        <vt:i4>350</vt:i4>
      </vt:variant>
      <vt:variant>
        <vt:i4>0</vt:i4>
      </vt:variant>
      <vt:variant>
        <vt:i4>5</vt:i4>
      </vt:variant>
      <vt:variant>
        <vt:lpwstr/>
      </vt:variant>
      <vt:variant>
        <vt:lpwstr>_Toc483235507</vt:lpwstr>
      </vt:variant>
      <vt:variant>
        <vt:i4>1572913</vt:i4>
      </vt:variant>
      <vt:variant>
        <vt:i4>344</vt:i4>
      </vt:variant>
      <vt:variant>
        <vt:i4>0</vt:i4>
      </vt:variant>
      <vt:variant>
        <vt:i4>5</vt:i4>
      </vt:variant>
      <vt:variant>
        <vt:lpwstr/>
      </vt:variant>
      <vt:variant>
        <vt:lpwstr>_Toc483235506</vt:lpwstr>
      </vt:variant>
      <vt:variant>
        <vt:i4>1572913</vt:i4>
      </vt:variant>
      <vt:variant>
        <vt:i4>338</vt:i4>
      </vt:variant>
      <vt:variant>
        <vt:i4>0</vt:i4>
      </vt:variant>
      <vt:variant>
        <vt:i4>5</vt:i4>
      </vt:variant>
      <vt:variant>
        <vt:lpwstr/>
      </vt:variant>
      <vt:variant>
        <vt:lpwstr>_Toc483235505</vt:lpwstr>
      </vt:variant>
      <vt:variant>
        <vt:i4>1572913</vt:i4>
      </vt:variant>
      <vt:variant>
        <vt:i4>332</vt:i4>
      </vt:variant>
      <vt:variant>
        <vt:i4>0</vt:i4>
      </vt:variant>
      <vt:variant>
        <vt:i4>5</vt:i4>
      </vt:variant>
      <vt:variant>
        <vt:lpwstr/>
      </vt:variant>
      <vt:variant>
        <vt:lpwstr>_Toc483235504</vt:lpwstr>
      </vt:variant>
      <vt:variant>
        <vt:i4>1572913</vt:i4>
      </vt:variant>
      <vt:variant>
        <vt:i4>326</vt:i4>
      </vt:variant>
      <vt:variant>
        <vt:i4>0</vt:i4>
      </vt:variant>
      <vt:variant>
        <vt:i4>5</vt:i4>
      </vt:variant>
      <vt:variant>
        <vt:lpwstr/>
      </vt:variant>
      <vt:variant>
        <vt:lpwstr>_Toc483235503</vt:lpwstr>
      </vt:variant>
      <vt:variant>
        <vt:i4>1572913</vt:i4>
      </vt:variant>
      <vt:variant>
        <vt:i4>320</vt:i4>
      </vt:variant>
      <vt:variant>
        <vt:i4>0</vt:i4>
      </vt:variant>
      <vt:variant>
        <vt:i4>5</vt:i4>
      </vt:variant>
      <vt:variant>
        <vt:lpwstr/>
      </vt:variant>
      <vt:variant>
        <vt:lpwstr>_Toc483235502</vt:lpwstr>
      </vt:variant>
      <vt:variant>
        <vt:i4>1572913</vt:i4>
      </vt:variant>
      <vt:variant>
        <vt:i4>314</vt:i4>
      </vt:variant>
      <vt:variant>
        <vt:i4>0</vt:i4>
      </vt:variant>
      <vt:variant>
        <vt:i4>5</vt:i4>
      </vt:variant>
      <vt:variant>
        <vt:lpwstr/>
      </vt:variant>
      <vt:variant>
        <vt:lpwstr>_Toc483235501</vt:lpwstr>
      </vt:variant>
      <vt:variant>
        <vt:i4>1572913</vt:i4>
      </vt:variant>
      <vt:variant>
        <vt:i4>308</vt:i4>
      </vt:variant>
      <vt:variant>
        <vt:i4>0</vt:i4>
      </vt:variant>
      <vt:variant>
        <vt:i4>5</vt:i4>
      </vt:variant>
      <vt:variant>
        <vt:lpwstr/>
      </vt:variant>
      <vt:variant>
        <vt:lpwstr>_Toc483235500</vt:lpwstr>
      </vt:variant>
      <vt:variant>
        <vt:i4>1114160</vt:i4>
      </vt:variant>
      <vt:variant>
        <vt:i4>302</vt:i4>
      </vt:variant>
      <vt:variant>
        <vt:i4>0</vt:i4>
      </vt:variant>
      <vt:variant>
        <vt:i4>5</vt:i4>
      </vt:variant>
      <vt:variant>
        <vt:lpwstr/>
      </vt:variant>
      <vt:variant>
        <vt:lpwstr>_Toc483235499</vt:lpwstr>
      </vt:variant>
      <vt:variant>
        <vt:i4>1114160</vt:i4>
      </vt:variant>
      <vt:variant>
        <vt:i4>296</vt:i4>
      </vt:variant>
      <vt:variant>
        <vt:i4>0</vt:i4>
      </vt:variant>
      <vt:variant>
        <vt:i4>5</vt:i4>
      </vt:variant>
      <vt:variant>
        <vt:lpwstr/>
      </vt:variant>
      <vt:variant>
        <vt:lpwstr>_Toc483235498</vt:lpwstr>
      </vt:variant>
      <vt:variant>
        <vt:i4>1114160</vt:i4>
      </vt:variant>
      <vt:variant>
        <vt:i4>290</vt:i4>
      </vt:variant>
      <vt:variant>
        <vt:i4>0</vt:i4>
      </vt:variant>
      <vt:variant>
        <vt:i4>5</vt:i4>
      </vt:variant>
      <vt:variant>
        <vt:lpwstr/>
      </vt:variant>
      <vt:variant>
        <vt:lpwstr>_Toc483235497</vt:lpwstr>
      </vt:variant>
      <vt:variant>
        <vt:i4>1114160</vt:i4>
      </vt:variant>
      <vt:variant>
        <vt:i4>284</vt:i4>
      </vt:variant>
      <vt:variant>
        <vt:i4>0</vt:i4>
      </vt:variant>
      <vt:variant>
        <vt:i4>5</vt:i4>
      </vt:variant>
      <vt:variant>
        <vt:lpwstr/>
      </vt:variant>
      <vt:variant>
        <vt:lpwstr>_Toc483235496</vt:lpwstr>
      </vt:variant>
      <vt:variant>
        <vt:i4>1114160</vt:i4>
      </vt:variant>
      <vt:variant>
        <vt:i4>278</vt:i4>
      </vt:variant>
      <vt:variant>
        <vt:i4>0</vt:i4>
      </vt:variant>
      <vt:variant>
        <vt:i4>5</vt:i4>
      </vt:variant>
      <vt:variant>
        <vt:lpwstr/>
      </vt:variant>
      <vt:variant>
        <vt:lpwstr>_Toc483235495</vt:lpwstr>
      </vt:variant>
      <vt:variant>
        <vt:i4>1114160</vt:i4>
      </vt:variant>
      <vt:variant>
        <vt:i4>272</vt:i4>
      </vt:variant>
      <vt:variant>
        <vt:i4>0</vt:i4>
      </vt:variant>
      <vt:variant>
        <vt:i4>5</vt:i4>
      </vt:variant>
      <vt:variant>
        <vt:lpwstr/>
      </vt:variant>
      <vt:variant>
        <vt:lpwstr>_Toc483235494</vt:lpwstr>
      </vt:variant>
      <vt:variant>
        <vt:i4>1114160</vt:i4>
      </vt:variant>
      <vt:variant>
        <vt:i4>266</vt:i4>
      </vt:variant>
      <vt:variant>
        <vt:i4>0</vt:i4>
      </vt:variant>
      <vt:variant>
        <vt:i4>5</vt:i4>
      </vt:variant>
      <vt:variant>
        <vt:lpwstr/>
      </vt:variant>
      <vt:variant>
        <vt:lpwstr>_Toc483235493</vt:lpwstr>
      </vt:variant>
      <vt:variant>
        <vt:i4>1114160</vt:i4>
      </vt:variant>
      <vt:variant>
        <vt:i4>260</vt:i4>
      </vt:variant>
      <vt:variant>
        <vt:i4>0</vt:i4>
      </vt:variant>
      <vt:variant>
        <vt:i4>5</vt:i4>
      </vt:variant>
      <vt:variant>
        <vt:lpwstr/>
      </vt:variant>
      <vt:variant>
        <vt:lpwstr>_Toc483235492</vt:lpwstr>
      </vt:variant>
      <vt:variant>
        <vt:i4>1114160</vt:i4>
      </vt:variant>
      <vt:variant>
        <vt:i4>254</vt:i4>
      </vt:variant>
      <vt:variant>
        <vt:i4>0</vt:i4>
      </vt:variant>
      <vt:variant>
        <vt:i4>5</vt:i4>
      </vt:variant>
      <vt:variant>
        <vt:lpwstr/>
      </vt:variant>
      <vt:variant>
        <vt:lpwstr>_Toc483235491</vt:lpwstr>
      </vt:variant>
      <vt:variant>
        <vt:i4>1114160</vt:i4>
      </vt:variant>
      <vt:variant>
        <vt:i4>248</vt:i4>
      </vt:variant>
      <vt:variant>
        <vt:i4>0</vt:i4>
      </vt:variant>
      <vt:variant>
        <vt:i4>5</vt:i4>
      </vt:variant>
      <vt:variant>
        <vt:lpwstr/>
      </vt:variant>
      <vt:variant>
        <vt:lpwstr>_Toc483235490</vt:lpwstr>
      </vt:variant>
      <vt:variant>
        <vt:i4>1048624</vt:i4>
      </vt:variant>
      <vt:variant>
        <vt:i4>242</vt:i4>
      </vt:variant>
      <vt:variant>
        <vt:i4>0</vt:i4>
      </vt:variant>
      <vt:variant>
        <vt:i4>5</vt:i4>
      </vt:variant>
      <vt:variant>
        <vt:lpwstr/>
      </vt:variant>
      <vt:variant>
        <vt:lpwstr>_Toc483235489</vt:lpwstr>
      </vt:variant>
      <vt:variant>
        <vt:i4>1048624</vt:i4>
      </vt:variant>
      <vt:variant>
        <vt:i4>236</vt:i4>
      </vt:variant>
      <vt:variant>
        <vt:i4>0</vt:i4>
      </vt:variant>
      <vt:variant>
        <vt:i4>5</vt:i4>
      </vt:variant>
      <vt:variant>
        <vt:lpwstr/>
      </vt:variant>
      <vt:variant>
        <vt:lpwstr>_Toc483235488</vt:lpwstr>
      </vt:variant>
      <vt:variant>
        <vt:i4>1048624</vt:i4>
      </vt:variant>
      <vt:variant>
        <vt:i4>230</vt:i4>
      </vt:variant>
      <vt:variant>
        <vt:i4>0</vt:i4>
      </vt:variant>
      <vt:variant>
        <vt:i4>5</vt:i4>
      </vt:variant>
      <vt:variant>
        <vt:lpwstr/>
      </vt:variant>
      <vt:variant>
        <vt:lpwstr>_Toc483235487</vt:lpwstr>
      </vt:variant>
      <vt:variant>
        <vt:i4>1048624</vt:i4>
      </vt:variant>
      <vt:variant>
        <vt:i4>224</vt:i4>
      </vt:variant>
      <vt:variant>
        <vt:i4>0</vt:i4>
      </vt:variant>
      <vt:variant>
        <vt:i4>5</vt:i4>
      </vt:variant>
      <vt:variant>
        <vt:lpwstr/>
      </vt:variant>
      <vt:variant>
        <vt:lpwstr>_Toc483235486</vt:lpwstr>
      </vt:variant>
      <vt:variant>
        <vt:i4>1048624</vt:i4>
      </vt:variant>
      <vt:variant>
        <vt:i4>218</vt:i4>
      </vt:variant>
      <vt:variant>
        <vt:i4>0</vt:i4>
      </vt:variant>
      <vt:variant>
        <vt:i4>5</vt:i4>
      </vt:variant>
      <vt:variant>
        <vt:lpwstr/>
      </vt:variant>
      <vt:variant>
        <vt:lpwstr>_Toc483235485</vt:lpwstr>
      </vt:variant>
      <vt:variant>
        <vt:i4>1048624</vt:i4>
      </vt:variant>
      <vt:variant>
        <vt:i4>212</vt:i4>
      </vt:variant>
      <vt:variant>
        <vt:i4>0</vt:i4>
      </vt:variant>
      <vt:variant>
        <vt:i4>5</vt:i4>
      </vt:variant>
      <vt:variant>
        <vt:lpwstr/>
      </vt:variant>
      <vt:variant>
        <vt:lpwstr>_Toc483235484</vt:lpwstr>
      </vt:variant>
      <vt:variant>
        <vt:i4>1048624</vt:i4>
      </vt:variant>
      <vt:variant>
        <vt:i4>206</vt:i4>
      </vt:variant>
      <vt:variant>
        <vt:i4>0</vt:i4>
      </vt:variant>
      <vt:variant>
        <vt:i4>5</vt:i4>
      </vt:variant>
      <vt:variant>
        <vt:lpwstr/>
      </vt:variant>
      <vt:variant>
        <vt:lpwstr>_Toc483235483</vt:lpwstr>
      </vt:variant>
      <vt:variant>
        <vt:i4>1048624</vt:i4>
      </vt:variant>
      <vt:variant>
        <vt:i4>200</vt:i4>
      </vt:variant>
      <vt:variant>
        <vt:i4>0</vt:i4>
      </vt:variant>
      <vt:variant>
        <vt:i4>5</vt:i4>
      </vt:variant>
      <vt:variant>
        <vt:lpwstr/>
      </vt:variant>
      <vt:variant>
        <vt:lpwstr>_Toc483235482</vt:lpwstr>
      </vt:variant>
      <vt:variant>
        <vt:i4>1048624</vt:i4>
      </vt:variant>
      <vt:variant>
        <vt:i4>194</vt:i4>
      </vt:variant>
      <vt:variant>
        <vt:i4>0</vt:i4>
      </vt:variant>
      <vt:variant>
        <vt:i4>5</vt:i4>
      </vt:variant>
      <vt:variant>
        <vt:lpwstr/>
      </vt:variant>
      <vt:variant>
        <vt:lpwstr>_Toc483235481</vt:lpwstr>
      </vt:variant>
      <vt:variant>
        <vt:i4>1048624</vt:i4>
      </vt:variant>
      <vt:variant>
        <vt:i4>188</vt:i4>
      </vt:variant>
      <vt:variant>
        <vt:i4>0</vt:i4>
      </vt:variant>
      <vt:variant>
        <vt:i4>5</vt:i4>
      </vt:variant>
      <vt:variant>
        <vt:lpwstr/>
      </vt:variant>
      <vt:variant>
        <vt:lpwstr>_Toc483235480</vt:lpwstr>
      </vt:variant>
      <vt:variant>
        <vt:i4>2031664</vt:i4>
      </vt:variant>
      <vt:variant>
        <vt:i4>182</vt:i4>
      </vt:variant>
      <vt:variant>
        <vt:i4>0</vt:i4>
      </vt:variant>
      <vt:variant>
        <vt:i4>5</vt:i4>
      </vt:variant>
      <vt:variant>
        <vt:lpwstr/>
      </vt:variant>
      <vt:variant>
        <vt:lpwstr>_Toc483235479</vt:lpwstr>
      </vt:variant>
      <vt:variant>
        <vt:i4>2031664</vt:i4>
      </vt:variant>
      <vt:variant>
        <vt:i4>176</vt:i4>
      </vt:variant>
      <vt:variant>
        <vt:i4>0</vt:i4>
      </vt:variant>
      <vt:variant>
        <vt:i4>5</vt:i4>
      </vt:variant>
      <vt:variant>
        <vt:lpwstr/>
      </vt:variant>
      <vt:variant>
        <vt:lpwstr>_Toc483235478</vt:lpwstr>
      </vt:variant>
      <vt:variant>
        <vt:i4>2031664</vt:i4>
      </vt:variant>
      <vt:variant>
        <vt:i4>170</vt:i4>
      </vt:variant>
      <vt:variant>
        <vt:i4>0</vt:i4>
      </vt:variant>
      <vt:variant>
        <vt:i4>5</vt:i4>
      </vt:variant>
      <vt:variant>
        <vt:lpwstr/>
      </vt:variant>
      <vt:variant>
        <vt:lpwstr>_Toc483235477</vt:lpwstr>
      </vt:variant>
      <vt:variant>
        <vt:i4>2031664</vt:i4>
      </vt:variant>
      <vt:variant>
        <vt:i4>164</vt:i4>
      </vt:variant>
      <vt:variant>
        <vt:i4>0</vt:i4>
      </vt:variant>
      <vt:variant>
        <vt:i4>5</vt:i4>
      </vt:variant>
      <vt:variant>
        <vt:lpwstr/>
      </vt:variant>
      <vt:variant>
        <vt:lpwstr>_Toc483235476</vt:lpwstr>
      </vt:variant>
      <vt:variant>
        <vt:i4>2031664</vt:i4>
      </vt:variant>
      <vt:variant>
        <vt:i4>158</vt:i4>
      </vt:variant>
      <vt:variant>
        <vt:i4>0</vt:i4>
      </vt:variant>
      <vt:variant>
        <vt:i4>5</vt:i4>
      </vt:variant>
      <vt:variant>
        <vt:lpwstr/>
      </vt:variant>
      <vt:variant>
        <vt:lpwstr>_Toc483235475</vt:lpwstr>
      </vt:variant>
      <vt:variant>
        <vt:i4>2031664</vt:i4>
      </vt:variant>
      <vt:variant>
        <vt:i4>152</vt:i4>
      </vt:variant>
      <vt:variant>
        <vt:i4>0</vt:i4>
      </vt:variant>
      <vt:variant>
        <vt:i4>5</vt:i4>
      </vt:variant>
      <vt:variant>
        <vt:lpwstr/>
      </vt:variant>
      <vt:variant>
        <vt:lpwstr>_Toc483235474</vt:lpwstr>
      </vt:variant>
      <vt:variant>
        <vt:i4>2031664</vt:i4>
      </vt:variant>
      <vt:variant>
        <vt:i4>146</vt:i4>
      </vt:variant>
      <vt:variant>
        <vt:i4>0</vt:i4>
      </vt:variant>
      <vt:variant>
        <vt:i4>5</vt:i4>
      </vt:variant>
      <vt:variant>
        <vt:lpwstr/>
      </vt:variant>
      <vt:variant>
        <vt:lpwstr>_Toc483235473</vt:lpwstr>
      </vt:variant>
      <vt:variant>
        <vt:i4>2031664</vt:i4>
      </vt:variant>
      <vt:variant>
        <vt:i4>140</vt:i4>
      </vt:variant>
      <vt:variant>
        <vt:i4>0</vt:i4>
      </vt:variant>
      <vt:variant>
        <vt:i4>5</vt:i4>
      </vt:variant>
      <vt:variant>
        <vt:lpwstr/>
      </vt:variant>
      <vt:variant>
        <vt:lpwstr>_Toc483235472</vt:lpwstr>
      </vt:variant>
      <vt:variant>
        <vt:i4>2031664</vt:i4>
      </vt:variant>
      <vt:variant>
        <vt:i4>134</vt:i4>
      </vt:variant>
      <vt:variant>
        <vt:i4>0</vt:i4>
      </vt:variant>
      <vt:variant>
        <vt:i4>5</vt:i4>
      </vt:variant>
      <vt:variant>
        <vt:lpwstr/>
      </vt:variant>
      <vt:variant>
        <vt:lpwstr>_Toc483235471</vt:lpwstr>
      </vt:variant>
      <vt:variant>
        <vt:i4>2031664</vt:i4>
      </vt:variant>
      <vt:variant>
        <vt:i4>128</vt:i4>
      </vt:variant>
      <vt:variant>
        <vt:i4>0</vt:i4>
      </vt:variant>
      <vt:variant>
        <vt:i4>5</vt:i4>
      </vt:variant>
      <vt:variant>
        <vt:lpwstr/>
      </vt:variant>
      <vt:variant>
        <vt:lpwstr>_Toc483235470</vt:lpwstr>
      </vt:variant>
      <vt:variant>
        <vt:i4>1966128</vt:i4>
      </vt:variant>
      <vt:variant>
        <vt:i4>122</vt:i4>
      </vt:variant>
      <vt:variant>
        <vt:i4>0</vt:i4>
      </vt:variant>
      <vt:variant>
        <vt:i4>5</vt:i4>
      </vt:variant>
      <vt:variant>
        <vt:lpwstr/>
      </vt:variant>
      <vt:variant>
        <vt:lpwstr>_Toc483235469</vt:lpwstr>
      </vt:variant>
      <vt:variant>
        <vt:i4>1966128</vt:i4>
      </vt:variant>
      <vt:variant>
        <vt:i4>116</vt:i4>
      </vt:variant>
      <vt:variant>
        <vt:i4>0</vt:i4>
      </vt:variant>
      <vt:variant>
        <vt:i4>5</vt:i4>
      </vt:variant>
      <vt:variant>
        <vt:lpwstr/>
      </vt:variant>
      <vt:variant>
        <vt:lpwstr>_Toc483235468</vt:lpwstr>
      </vt:variant>
      <vt:variant>
        <vt:i4>1966128</vt:i4>
      </vt:variant>
      <vt:variant>
        <vt:i4>110</vt:i4>
      </vt:variant>
      <vt:variant>
        <vt:i4>0</vt:i4>
      </vt:variant>
      <vt:variant>
        <vt:i4>5</vt:i4>
      </vt:variant>
      <vt:variant>
        <vt:lpwstr/>
      </vt:variant>
      <vt:variant>
        <vt:lpwstr>_Toc483235467</vt:lpwstr>
      </vt:variant>
      <vt:variant>
        <vt:i4>1966128</vt:i4>
      </vt:variant>
      <vt:variant>
        <vt:i4>104</vt:i4>
      </vt:variant>
      <vt:variant>
        <vt:i4>0</vt:i4>
      </vt:variant>
      <vt:variant>
        <vt:i4>5</vt:i4>
      </vt:variant>
      <vt:variant>
        <vt:lpwstr/>
      </vt:variant>
      <vt:variant>
        <vt:lpwstr>_Toc483235466</vt:lpwstr>
      </vt:variant>
      <vt:variant>
        <vt:i4>1966128</vt:i4>
      </vt:variant>
      <vt:variant>
        <vt:i4>98</vt:i4>
      </vt:variant>
      <vt:variant>
        <vt:i4>0</vt:i4>
      </vt:variant>
      <vt:variant>
        <vt:i4>5</vt:i4>
      </vt:variant>
      <vt:variant>
        <vt:lpwstr/>
      </vt:variant>
      <vt:variant>
        <vt:lpwstr>_Toc483235465</vt:lpwstr>
      </vt:variant>
      <vt:variant>
        <vt:i4>1966128</vt:i4>
      </vt:variant>
      <vt:variant>
        <vt:i4>92</vt:i4>
      </vt:variant>
      <vt:variant>
        <vt:i4>0</vt:i4>
      </vt:variant>
      <vt:variant>
        <vt:i4>5</vt:i4>
      </vt:variant>
      <vt:variant>
        <vt:lpwstr/>
      </vt:variant>
      <vt:variant>
        <vt:lpwstr>_Toc483235464</vt:lpwstr>
      </vt:variant>
      <vt:variant>
        <vt:i4>1966128</vt:i4>
      </vt:variant>
      <vt:variant>
        <vt:i4>86</vt:i4>
      </vt:variant>
      <vt:variant>
        <vt:i4>0</vt:i4>
      </vt:variant>
      <vt:variant>
        <vt:i4>5</vt:i4>
      </vt:variant>
      <vt:variant>
        <vt:lpwstr/>
      </vt:variant>
      <vt:variant>
        <vt:lpwstr>_Toc483235463</vt:lpwstr>
      </vt:variant>
      <vt:variant>
        <vt:i4>1966128</vt:i4>
      </vt:variant>
      <vt:variant>
        <vt:i4>80</vt:i4>
      </vt:variant>
      <vt:variant>
        <vt:i4>0</vt:i4>
      </vt:variant>
      <vt:variant>
        <vt:i4>5</vt:i4>
      </vt:variant>
      <vt:variant>
        <vt:lpwstr/>
      </vt:variant>
      <vt:variant>
        <vt:lpwstr>_Toc483235462</vt:lpwstr>
      </vt:variant>
      <vt:variant>
        <vt:i4>1966128</vt:i4>
      </vt:variant>
      <vt:variant>
        <vt:i4>74</vt:i4>
      </vt:variant>
      <vt:variant>
        <vt:i4>0</vt:i4>
      </vt:variant>
      <vt:variant>
        <vt:i4>5</vt:i4>
      </vt:variant>
      <vt:variant>
        <vt:lpwstr/>
      </vt:variant>
      <vt:variant>
        <vt:lpwstr>_Toc483235461</vt:lpwstr>
      </vt:variant>
      <vt:variant>
        <vt:i4>1966128</vt:i4>
      </vt:variant>
      <vt:variant>
        <vt:i4>68</vt:i4>
      </vt:variant>
      <vt:variant>
        <vt:i4>0</vt:i4>
      </vt:variant>
      <vt:variant>
        <vt:i4>5</vt:i4>
      </vt:variant>
      <vt:variant>
        <vt:lpwstr/>
      </vt:variant>
      <vt:variant>
        <vt:lpwstr>_Toc483235460</vt:lpwstr>
      </vt:variant>
      <vt:variant>
        <vt:i4>1900592</vt:i4>
      </vt:variant>
      <vt:variant>
        <vt:i4>62</vt:i4>
      </vt:variant>
      <vt:variant>
        <vt:i4>0</vt:i4>
      </vt:variant>
      <vt:variant>
        <vt:i4>5</vt:i4>
      </vt:variant>
      <vt:variant>
        <vt:lpwstr/>
      </vt:variant>
      <vt:variant>
        <vt:lpwstr>_Toc483235459</vt:lpwstr>
      </vt:variant>
      <vt:variant>
        <vt:i4>1900592</vt:i4>
      </vt:variant>
      <vt:variant>
        <vt:i4>56</vt:i4>
      </vt:variant>
      <vt:variant>
        <vt:i4>0</vt:i4>
      </vt:variant>
      <vt:variant>
        <vt:i4>5</vt:i4>
      </vt:variant>
      <vt:variant>
        <vt:lpwstr/>
      </vt:variant>
      <vt:variant>
        <vt:lpwstr>_Toc483235458</vt:lpwstr>
      </vt:variant>
      <vt:variant>
        <vt:i4>1900592</vt:i4>
      </vt:variant>
      <vt:variant>
        <vt:i4>50</vt:i4>
      </vt:variant>
      <vt:variant>
        <vt:i4>0</vt:i4>
      </vt:variant>
      <vt:variant>
        <vt:i4>5</vt:i4>
      </vt:variant>
      <vt:variant>
        <vt:lpwstr/>
      </vt:variant>
      <vt:variant>
        <vt:lpwstr>_Toc483235457</vt:lpwstr>
      </vt:variant>
      <vt:variant>
        <vt:i4>1900592</vt:i4>
      </vt:variant>
      <vt:variant>
        <vt:i4>44</vt:i4>
      </vt:variant>
      <vt:variant>
        <vt:i4>0</vt:i4>
      </vt:variant>
      <vt:variant>
        <vt:i4>5</vt:i4>
      </vt:variant>
      <vt:variant>
        <vt:lpwstr/>
      </vt:variant>
      <vt:variant>
        <vt:lpwstr>_Toc483235456</vt:lpwstr>
      </vt:variant>
      <vt:variant>
        <vt:i4>1900592</vt:i4>
      </vt:variant>
      <vt:variant>
        <vt:i4>38</vt:i4>
      </vt:variant>
      <vt:variant>
        <vt:i4>0</vt:i4>
      </vt:variant>
      <vt:variant>
        <vt:i4>5</vt:i4>
      </vt:variant>
      <vt:variant>
        <vt:lpwstr/>
      </vt:variant>
      <vt:variant>
        <vt:lpwstr>_Toc483235455</vt:lpwstr>
      </vt:variant>
      <vt:variant>
        <vt:i4>1900592</vt:i4>
      </vt:variant>
      <vt:variant>
        <vt:i4>32</vt:i4>
      </vt:variant>
      <vt:variant>
        <vt:i4>0</vt:i4>
      </vt:variant>
      <vt:variant>
        <vt:i4>5</vt:i4>
      </vt:variant>
      <vt:variant>
        <vt:lpwstr/>
      </vt:variant>
      <vt:variant>
        <vt:lpwstr>_Toc483235454</vt:lpwstr>
      </vt:variant>
      <vt:variant>
        <vt:i4>1900592</vt:i4>
      </vt:variant>
      <vt:variant>
        <vt:i4>26</vt:i4>
      </vt:variant>
      <vt:variant>
        <vt:i4>0</vt:i4>
      </vt:variant>
      <vt:variant>
        <vt:i4>5</vt:i4>
      </vt:variant>
      <vt:variant>
        <vt:lpwstr/>
      </vt:variant>
      <vt:variant>
        <vt:lpwstr>_Toc483235453</vt:lpwstr>
      </vt:variant>
      <vt:variant>
        <vt:i4>1900592</vt:i4>
      </vt:variant>
      <vt:variant>
        <vt:i4>20</vt:i4>
      </vt:variant>
      <vt:variant>
        <vt:i4>0</vt:i4>
      </vt:variant>
      <vt:variant>
        <vt:i4>5</vt:i4>
      </vt:variant>
      <vt:variant>
        <vt:lpwstr/>
      </vt:variant>
      <vt:variant>
        <vt:lpwstr>_Toc483235452</vt:lpwstr>
      </vt:variant>
      <vt:variant>
        <vt:i4>1900592</vt:i4>
      </vt:variant>
      <vt:variant>
        <vt:i4>14</vt:i4>
      </vt:variant>
      <vt:variant>
        <vt:i4>0</vt:i4>
      </vt:variant>
      <vt:variant>
        <vt:i4>5</vt:i4>
      </vt:variant>
      <vt:variant>
        <vt:lpwstr/>
      </vt:variant>
      <vt:variant>
        <vt:lpwstr>_Toc483235451</vt:lpwstr>
      </vt:variant>
      <vt:variant>
        <vt:i4>1900592</vt:i4>
      </vt:variant>
      <vt:variant>
        <vt:i4>8</vt:i4>
      </vt:variant>
      <vt:variant>
        <vt:i4>0</vt:i4>
      </vt:variant>
      <vt:variant>
        <vt:i4>5</vt:i4>
      </vt:variant>
      <vt:variant>
        <vt:lpwstr/>
      </vt:variant>
      <vt:variant>
        <vt:lpwstr>_Toc483235450</vt:lpwstr>
      </vt:variant>
      <vt:variant>
        <vt:i4>1835056</vt:i4>
      </vt:variant>
      <vt:variant>
        <vt:i4>2</vt:i4>
      </vt:variant>
      <vt:variant>
        <vt:i4>0</vt:i4>
      </vt:variant>
      <vt:variant>
        <vt:i4>5</vt:i4>
      </vt:variant>
      <vt:variant>
        <vt:lpwstr/>
      </vt:variant>
      <vt:variant>
        <vt:lpwstr>_Toc483235449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ОСУЩЕСТВЛЕНИЯ ДЕПОЗИТАРНОЙ ДЕЯТЕЛЬНОСТИ</dc:title>
  <dc:creator>guseva</dc:creator>
  <cp:lastModifiedBy>Хайрутдинова Ландыш Ирековна</cp:lastModifiedBy>
  <cp:revision>2</cp:revision>
  <cp:lastPrinted>2017-04-20T11:40:00Z</cp:lastPrinted>
  <dcterms:created xsi:type="dcterms:W3CDTF">2017-05-24T11:24:00Z</dcterms:created>
  <dcterms:modified xsi:type="dcterms:W3CDTF">2017-05-24T11:24:00Z</dcterms:modified>
</cp:coreProperties>
</file>